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Mercedes Benz C300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85.000.000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¡Tu próximo sedán de lujo te espera! 🚗✨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Mercedes-Benz C300 2009 - Elegancia, potencia y tecnología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📍 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Transmisión automática, suave y confiable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 3000 cc V6 Nafta, potencia y rendimiento asegurado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 en cuero negro, estilo y confort en cada detalle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Título listo para transferir, sin complicaciones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de aleación aro 18” con cubiertas nuevas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Velocidad crucero, ideal para viajes largos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Techo solar, para disfrutar del cielo abierto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Climatronic, confort en cualquier clima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Bluetooth integrado, para llamadas y música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Mandos al volante, comodidad al conducir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Perfecto para quienes buscan un sedán que combine lujo, desempeño y estilo.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📲 Contacta para más detalles o prueba de manejo: 0975-606707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