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8276E3" w14:textId="77777777" w:rsidR="005B278E" w:rsidRDefault="005B278E"/>
    <w:sectPr w:rsidR="005B278E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72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B278E"/>
    <w:rsid w:val="005B278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9A6F834"/>
  <w15:chartTrackingRefBased/>
  <w15:docId w15:val="{0256D5AD-40CE-41D4-8D24-7B41F6A7DF7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fr-B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  <wne:mcd wne:macroName="PROJECT.MODULE1.DOCUMENT_OPEN" wne:name="Project.Module1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Adelina Close</dc:creator>
  <cp:keywords/>
  <dc:description/>
  <cp:lastModifiedBy>Adelina Close</cp:lastModifiedBy>
  <cp:revision>1</cp:revision>
  <dcterms:created xsi:type="dcterms:W3CDTF">2025-04-26T11:28:00Z</dcterms:created>
  <dcterms:modified xsi:type="dcterms:W3CDTF">2025-04-26T11:42:00Z</dcterms:modified>
</cp:coreProperties>
</file>