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C842" w14:textId="3834DB15" w:rsidR="008F60E9" w:rsidRDefault="00C96B08" w:rsidP="00C96B08">
      <w:pPr>
        <w:jc w:val="center"/>
        <w:rPr>
          <w:b/>
          <w:bCs/>
          <w:sz w:val="36"/>
          <w:szCs w:val="40"/>
        </w:rPr>
      </w:pPr>
      <w:r w:rsidRPr="00C96B08">
        <w:rPr>
          <w:b/>
          <w:bCs/>
          <w:sz w:val="36"/>
          <w:szCs w:val="40"/>
        </w:rPr>
        <w:t>需求映射</w:t>
      </w:r>
      <w:r w:rsidRPr="00C96B08">
        <w:rPr>
          <w:rFonts w:hint="eastAsia"/>
          <w:b/>
          <w:bCs/>
          <w:sz w:val="36"/>
          <w:szCs w:val="40"/>
        </w:rPr>
        <w:t>报告</w:t>
      </w:r>
    </w:p>
    <w:p w14:paraId="57567D05" w14:textId="354DCF21" w:rsidR="00C96B08" w:rsidRPr="00C96B08" w:rsidRDefault="00C96B08" w:rsidP="00C96B08">
      <w:pPr>
        <w:rPr>
          <w:b/>
          <w:bCs/>
          <w:sz w:val="28"/>
          <w:szCs w:val="32"/>
        </w:rPr>
      </w:pPr>
      <w:r w:rsidRPr="00C96B08">
        <w:rPr>
          <w:rFonts w:hint="eastAsia"/>
          <w:b/>
          <w:bCs/>
          <w:sz w:val="28"/>
          <w:szCs w:val="24"/>
        </w:rPr>
        <w:t>“需求-技术实现”映射表</w:t>
      </w:r>
      <w:r w:rsidRPr="00C96B08">
        <w:rPr>
          <w:rFonts w:hint="eastAsia"/>
          <w:b/>
          <w:bCs/>
          <w:sz w:val="28"/>
          <w:szCs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66"/>
        <w:gridCol w:w="2956"/>
        <w:gridCol w:w="1569"/>
        <w:gridCol w:w="1506"/>
      </w:tblGrid>
      <w:tr w:rsidR="00C96B08" w:rsidRPr="00C96B08" w14:paraId="58D757C0" w14:textId="77777777" w:rsidTr="00C96B0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07925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需求项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43C50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需求来源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A818E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详细技术实现方案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92324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关键技术与组件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5EDF9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落地验证标准</w:t>
            </w:r>
          </w:p>
        </w:tc>
      </w:tr>
      <w:tr w:rsidR="00C96B08" w:rsidRPr="00C96B08" w14:paraId="072344D7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E48F9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硬编码密码、密钥、Token 自动化检测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26BB2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1、核心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A7370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基于 Python AST 抽象语法树遍历代码中的赋值语句节点，匹配 password、passwd、secret、token、</w:t>
            </w:r>
            <w:proofErr w:type="spellStart"/>
            <w:r w:rsidRPr="00C96B08">
              <w:rPr>
                <w:sz w:val="22"/>
                <w:szCs w:val="24"/>
              </w:rPr>
              <w:t>api_key</w:t>
            </w:r>
            <w:proofErr w:type="spellEnd"/>
            <w:r w:rsidRPr="00C96B08">
              <w:rPr>
                <w:sz w:val="22"/>
                <w:szCs w:val="24"/>
              </w:rPr>
              <w:t xml:space="preserve"> 等敏感关键词，结合字符串明文赋值特征识别违规代码，排除注释行、字符串常量非敏感场景，精准定位敏感信息赋值位置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B7F7C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AST 抽象语法树解析、正则表达式匹配、Bandit 插件扩展机制、关键词特征库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66BD2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proofErr w:type="gramStart"/>
            <w:r w:rsidRPr="00C96B08">
              <w:rPr>
                <w:sz w:val="22"/>
                <w:szCs w:val="24"/>
              </w:rPr>
              <w:t>典型硬</w:t>
            </w:r>
            <w:proofErr w:type="gramEnd"/>
            <w:r w:rsidRPr="00C96B08">
              <w:rPr>
                <w:sz w:val="22"/>
                <w:szCs w:val="24"/>
              </w:rPr>
              <w:t>编码密钥场景检出率≥95%，误报率≤5%，可精准定位文件与行号</w:t>
            </w:r>
          </w:p>
        </w:tc>
      </w:tr>
      <w:tr w:rsidR="00C96B08" w:rsidRPr="00C96B08" w14:paraId="557BAB9B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48ECB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手机号、身份证号、邮箱明文识别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705C6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1、核心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53281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针对大陆 11 位手机号、18 位身份证号、标准邮箱格式编写合</w:t>
            </w:r>
            <w:proofErr w:type="gramStart"/>
            <w:r w:rsidRPr="00C96B08">
              <w:rPr>
                <w:sz w:val="22"/>
                <w:szCs w:val="24"/>
              </w:rPr>
              <w:t>规</w:t>
            </w:r>
            <w:proofErr w:type="gramEnd"/>
            <w:r w:rsidRPr="00C96B08">
              <w:rPr>
                <w:sz w:val="22"/>
                <w:szCs w:val="24"/>
              </w:rPr>
              <w:t>正则表达式，结合 AST 节点类型</w:t>
            </w:r>
            <w:proofErr w:type="gramStart"/>
            <w:r w:rsidRPr="00C96B08">
              <w:rPr>
                <w:sz w:val="22"/>
                <w:szCs w:val="24"/>
              </w:rPr>
              <w:t>过滤非</w:t>
            </w:r>
            <w:proofErr w:type="gramEnd"/>
            <w:r w:rsidRPr="00C96B08">
              <w:rPr>
                <w:sz w:val="22"/>
                <w:szCs w:val="24"/>
              </w:rPr>
              <w:t>代码字符串，排除测试数据、示例文本场景，对匹配到的敏感数据</w:t>
            </w:r>
            <w:proofErr w:type="gramStart"/>
            <w:r w:rsidRPr="00C96B08">
              <w:rPr>
                <w:sz w:val="22"/>
                <w:szCs w:val="24"/>
              </w:rPr>
              <w:t>做风</w:t>
            </w:r>
            <w:proofErr w:type="gramEnd"/>
            <w:r w:rsidRPr="00C96B08">
              <w:rPr>
                <w:sz w:val="22"/>
                <w:szCs w:val="24"/>
              </w:rPr>
              <w:t>险标记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F53D6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正则表达式匹配、AST 节点过滤、敏感格式校验规则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00278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手机号 / 身份证号 / 邮箱识别准确率≥90%，排除无效数字串与示例数据</w:t>
            </w:r>
          </w:p>
        </w:tc>
      </w:tr>
      <w:tr w:rsidR="00C96B08" w:rsidRPr="00C96B08" w14:paraId="2893742A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33660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命令行扫描入口构建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9A4EA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1/2/3、核心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8D02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 xml:space="preserve">采用 Python </w:t>
            </w:r>
            <w:proofErr w:type="spellStart"/>
            <w:r w:rsidRPr="00C96B08">
              <w:rPr>
                <w:sz w:val="22"/>
                <w:szCs w:val="24"/>
              </w:rPr>
              <w:t>argparse</w:t>
            </w:r>
            <w:proofErr w:type="spellEnd"/>
            <w:r w:rsidRPr="00C96B08">
              <w:rPr>
                <w:sz w:val="22"/>
                <w:szCs w:val="24"/>
              </w:rPr>
              <w:t xml:space="preserve"> 模块实现命令行参数解析，兼容 Bandit 原生命令行调用规范，支持扫描路径指定、排除目录设置、风险等级过滤、结果输出配置等参数，统一命令行交互格式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6640F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proofErr w:type="spellStart"/>
            <w:r w:rsidRPr="00C96B08">
              <w:rPr>
                <w:sz w:val="22"/>
                <w:szCs w:val="24"/>
              </w:rPr>
              <w:t>argparse</w:t>
            </w:r>
            <w:proofErr w:type="spellEnd"/>
            <w:r w:rsidRPr="00C96B08">
              <w:rPr>
                <w:sz w:val="22"/>
                <w:szCs w:val="24"/>
              </w:rPr>
              <w:t xml:space="preserve"> 参数解析、Bandit 原生 CLI 接口、命令行交互规范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98797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支持标准命令行指令调用，参数解析无报错，帮助信息展示完整</w:t>
            </w:r>
          </w:p>
        </w:tc>
      </w:tr>
      <w:tr w:rsidR="00C96B08" w:rsidRPr="00C96B08" w14:paraId="4B5E127C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C2D99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proofErr w:type="gramStart"/>
            <w:r w:rsidRPr="00C96B08">
              <w:rPr>
                <w:b/>
                <w:bCs/>
                <w:sz w:val="22"/>
                <w:szCs w:val="24"/>
              </w:rPr>
              <w:t>单文件</w:t>
            </w:r>
            <w:proofErr w:type="gramEnd"/>
            <w:r w:rsidRPr="00C96B08">
              <w:rPr>
                <w:b/>
                <w:bCs/>
                <w:sz w:val="22"/>
                <w:szCs w:val="24"/>
              </w:rPr>
              <w:t xml:space="preserve"> / 文件夹递归扫描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E2538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2、核心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698A1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 xml:space="preserve">调用 </w:t>
            </w:r>
            <w:proofErr w:type="spellStart"/>
            <w:r w:rsidRPr="00C96B08">
              <w:rPr>
                <w:sz w:val="22"/>
                <w:szCs w:val="24"/>
              </w:rPr>
              <w:t>os</w:t>
            </w:r>
            <w:proofErr w:type="spellEnd"/>
            <w:r w:rsidRPr="00C96B08">
              <w:rPr>
                <w:sz w:val="22"/>
                <w:szCs w:val="24"/>
              </w:rPr>
              <w:t xml:space="preserve"> 与 glob 模块遍历文件系统，筛选后缀为.</w:t>
            </w:r>
            <w:proofErr w:type="spellStart"/>
            <w:r w:rsidRPr="00C96B08">
              <w:rPr>
                <w:sz w:val="22"/>
                <w:szCs w:val="24"/>
              </w:rPr>
              <w:t>py</w:t>
            </w:r>
            <w:proofErr w:type="spellEnd"/>
            <w:r w:rsidRPr="00C96B08">
              <w:rPr>
                <w:sz w:val="22"/>
                <w:szCs w:val="24"/>
              </w:rPr>
              <w:t xml:space="preserve"> 的 Python 文件，支持递归扫描子目录，支持通过配置排除指定目录与无效文件，生成待扫描文件清单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A36AC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proofErr w:type="spellStart"/>
            <w:r w:rsidRPr="00C96B08">
              <w:rPr>
                <w:sz w:val="22"/>
                <w:szCs w:val="24"/>
              </w:rPr>
              <w:t>os</w:t>
            </w:r>
            <w:proofErr w:type="spellEnd"/>
            <w:r w:rsidRPr="00C96B08">
              <w:rPr>
                <w:sz w:val="22"/>
                <w:szCs w:val="24"/>
              </w:rPr>
              <w:t xml:space="preserve"> 文件系统操作、glob 路径匹配、文件过滤规则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04AB0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可完整遍历目标目录下所有 Python 文件，支持排除目录配置，</w:t>
            </w:r>
            <w:proofErr w:type="gramStart"/>
            <w:r w:rsidRPr="00C96B08">
              <w:rPr>
                <w:sz w:val="22"/>
                <w:szCs w:val="24"/>
              </w:rPr>
              <w:t>无文件</w:t>
            </w:r>
            <w:proofErr w:type="gramEnd"/>
            <w:r w:rsidRPr="00C96B08">
              <w:rPr>
                <w:sz w:val="22"/>
                <w:szCs w:val="24"/>
              </w:rPr>
              <w:t>遗漏</w:t>
            </w:r>
          </w:p>
        </w:tc>
      </w:tr>
      <w:tr w:rsidR="00C96B08" w:rsidRPr="00C96B08" w14:paraId="6637ABBA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80300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 xml:space="preserve">风险等级自动标注（高 / 中 / </w:t>
            </w:r>
            <w:r w:rsidRPr="00C96B08">
              <w:rPr>
                <w:b/>
                <w:bCs/>
                <w:sz w:val="22"/>
                <w:szCs w:val="24"/>
              </w:rPr>
              <w:lastRenderedPageBreak/>
              <w:t>低）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7FCAE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lastRenderedPageBreak/>
              <w:t>用户故事 3、核心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5656A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制定敏感信息风险分级规则，硬编码密码、密钥归为高风险，身份证号、手机号归为中风险，普通邮箱归为低风</w:t>
            </w:r>
            <w:r w:rsidRPr="00C96B08">
              <w:rPr>
                <w:sz w:val="22"/>
                <w:szCs w:val="24"/>
              </w:rPr>
              <w:lastRenderedPageBreak/>
              <w:t>险，通过枚举类型定义风险等级，扫描时自动匹配赋值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09B47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lastRenderedPageBreak/>
              <w:t>风险分级枚举、权重判定规则、等级映射逻辑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1D1BB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风险类型与等级匹配准确，输出结果中等级标识</w:t>
            </w:r>
            <w:r w:rsidRPr="00C96B08">
              <w:rPr>
                <w:sz w:val="22"/>
                <w:szCs w:val="24"/>
              </w:rPr>
              <w:lastRenderedPageBreak/>
              <w:t>清晰</w:t>
            </w:r>
          </w:p>
        </w:tc>
      </w:tr>
      <w:tr w:rsidR="00C96B08" w:rsidRPr="00C96B08" w14:paraId="66680084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3F2A3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lastRenderedPageBreak/>
              <w:t>扫描结果标准化输出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0188D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全部用户故事、核心 Must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AC20C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采用 JSON 格式构建结构化扫描报告，包含文件名、行号、风险类型、风险等级、CWE 编号、修复建议字段，同时支持控制台格式化展示，保证输出内容规范可读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3303C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JSON 序列化、控制台渲染、报告模板定义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E3A86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报告格式无语法错误，字段完整，可被第三方工具解析</w:t>
            </w:r>
          </w:p>
        </w:tc>
      </w:tr>
      <w:tr w:rsidR="00C96B08" w:rsidRPr="00C96B08" w14:paraId="70F29D87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8BFFD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扫描结果风险数量统计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264E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2、次要 Should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C2633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扫描完成后对漏洞结果做分类统计，计算高、中、低风险漏洞总数，按文件类型、风险类型做维度统计，将统计结果嵌入扫描报告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23E48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数据统计逻辑、字典计数、结果聚合算法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C3323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统计数据准确，可在控制台与报告中同步展示</w:t>
            </w:r>
          </w:p>
        </w:tc>
      </w:tr>
      <w:tr w:rsidR="00C96B08" w:rsidRPr="00C96B08" w14:paraId="6D5E904F" w14:textId="77777777" w:rsidTr="00C96B0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23FC0" w14:textId="77777777" w:rsidR="00C96B08" w:rsidRPr="00C96B08" w:rsidRDefault="00C96B08" w:rsidP="00C96B08">
            <w:pPr>
              <w:rPr>
                <w:b/>
                <w:bCs/>
                <w:sz w:val="22"/>
                <w:szCs w:val="24"/>
              </w:rPr>
            </w:pPr>
            <w:r w:rsidRPr="00C96B08">
              <w:rPr>
                <w:b/>
                <w:bCs/>
                <w:sz w:val="22"/>
                <w:szCs w:val="24"/>
              </w:rPr>
              <w:t>扫描过程日志记录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47E64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用户故事 2、次要 Should 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1B3C4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基于 Python logging 模块构建日志系统，记录扫描开始 / 结束时间、扫描文件数量、异常信息，对日志内容做敏感信息脱敏处理，禁止输出明文密钥、身份证号等数据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A668E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logging 日志模块、日志级别控制、敏感信息脱敏规则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D3531" w14:textId="77777777" w:rsidR="00C96B08" w:rsidRPr="00C96B08" w:rsidRDefault="00C96B08" w:rsidP="00C96B08">
            <w:pPr>
              <w:rPr>
                <w:sz w:val="22"/>
                <w:szCs w:val="24"/>
              </w:rPr>
            </w:pPr>
            <w:r w:rsidRPr="00C96B08">
              <w:rPr>
                <w:sz w:val="22"/>
                <w:szCs w:val="24"/>
              </w:rPr>
              <w:t>日志记录完整，无明文敏感信息泄露，异常信息可追溯</w:t>
            </w:r>
          </w:p>
        </w:tc>
      </w:tr>
    </w:tbl>
    <w:p w14:paraId="4980F2C1" w14:textId="753E8624" w:rsidR="00C96B08" w:rsidRPr="00C96B08" w:rsidRDefault="00C96B08" w:rsidP="00C96B08">
      <w:pPr>
        <w:rPr>
          <w:b/>
          <w:bCs/>
          <w:sz w:val="28"/>
          <w:szCs w:val="32"/>
        </w:rPr>
      </w:pPr>
      <w:r w:rsidRPr="00C96B08">
        <w:rPr>
          <w:b/>
          <w:bCs/>
          <w:sz w:val="28"/>
          <w:szCs w:val="32"/>
        </w:rPr>
        <w:t>AI 协作反思</w:t>
      </w:r>
      <w:r>
        <w:rPr>
          <w:rFonts w:hint="eastAsia"/>
          <w:b/>
          <w:bCs/>
          <w:sz w:val="28"/>
          <w:szCs w:val="32"/>
        </w:rPr>
        <w:t>：</w:t>
      </w:r>
    </w:p>
    <w:p w14:paraId="3B0EE9A5" w14:textId="7AAD1B72" w:rsidR="00C96B08" w:rsidRPr="00C96B08" w:rsidRDefault="00C96B08" w:rsidP="00C96B08">
      <w:pPr>
        <w:rPr>
          <w:rFonts w:hint="eastAsia"/>
          <w:sz w:val="24"/>
          <w:szCs w:val="28"/>
        </w:rPr>
      </w:pPr>
      <w:r w:rsidRPr="00C96B08">
        <w:rPr>
          <w:sz w:val="24"/>
          <w:szCs w:val="28"/>
        </w:rPr>
        <w:t>在需求映射阶段借助大模型辅助梳理技术实现方案时，模型快速给出了基于 AST 语法树做静态分析、依托 Bandit 原生框架做插件扩展、采用正则表达式完成敏感格式匹配的核心思路，同时提供了命令行参数设计、风险分级逻辑的基础框架，有效帮助团队快速搭建起需求与技术实现的对应关系，避免了从零开始规划技术方案的低效问题。团队结合项目定位、开发周期与网络安全专业要求，对 AI 方案的可行性与安全性做了全面判断，确认 AST 分析、Bandit 插件</w:t>
      </w:r>
      <w:proofErr w:type="gramStart"/>
      <w:r w:rsidRPr="00C96B08">
        <w:rPr>
          <w:sz w:val="24"/>
          <w:szCs w:val="28"/>
        </w:rPr>
        <w:t>集成均</w:t>
      </w:r>
      <w:proofErr w:type="gramEnd"/>
      <w:r w:rsidRPr="00C96B08">
        <w:rPr>
          <w:sz w:val="24"/>
          <w:szCs w:val="28"/>
        </w:rPr>
        <w:t>属于 Python 静态安全检测的成熟方案，符合团队技术能力与项目规模，而在安全性层面发现 AI 给出的方案未考虑日志敏感信息脱敏、正则表达式过度匹配导致</w:t>
      </w:r>
      <w:r w:rsidRPr="00C96B08">
        <w:rPr>
          <w:sz w:val="24"/>
          <w:szCs w:val="28"/>
        </w:rPr>
        <w:lastRenderedPageBreak/>
        <w:t>隐私误判的问题，存在日志泄露敏感数据、检测结果失真的安全隐患。对此团队对 AI 方案做了针对性改进，将 AI 提议的纯文本匹配替换为 AST 语法树与正则表达式双层校验模式，补充了日志输出脱敏规则与敏感信息过滤逻辑，同时优化了手机号、身份证号的正则匹配规则，增加上下文校验逻辑以排除非敏感场景的无效匹配，让技术实现方案既贴合需求又满足网络安全开发的核心要求，最终形成了可落地、可验证、高安全性的需求映射方案。</w:t>
      </w:r>
    </w:p>
    <w:sectPr w:rsidR="00C96B08" w:rsidRPr="00C96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C7B48"/>
    <w:multiLevelType w:val="multilevel"/>
    <w:tmpl w:val="7D46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13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08"/>
    <w:rsid w:val="002F0D0F"/>
    <w:rsid w:val="00653718"/>
    <w:rsid w:val="007D48B2"/>
    <w:rsid w:val="008F60E9"/>
    <w:rsid w:val="00C9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3167"/>
  <w15:chartTrackingRefBased/>
  <w15:docId w15:val="{8347F5D8-7ADF-4CA0-A9FF-1752BB68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6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B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6B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B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B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B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B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B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B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6B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B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6B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B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B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B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B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B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B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2026-04-25T01:17:00Z</dcterms:created>
  <dcterms:modified xsi:type="dcterms:W3CDTF">2026-04-25T01:27:00Z</dcterms:modified>
</cp:coreProperties>
</file>