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11B7" w14:textId="77777777" w:rsidR="00AF6E77" w:rsidRDefault="00AF6E77">
      <w:r>
        <w:t>The whole argument parser(argparse) programming include two part:</w:t>
      </w:r>
    </w:p>
    <w:p w14:paraId="3F3DBC1A" w14:textId="03E33326" w:rsidR="005106EE" w:rsidRDefault="00AF6E77" w:rsidP="00AF6E77">
      <w:pPr>
        <w:pStyle w:val="a3"/>
        <w:numPr>
          <w:ilvl w:val="0"/>
          <w:numId w:val="1"/>
        </w:numPr>
        <w:ind w:leftChars="0"/>
      </w:pPr>
      <w:r>
        <w:t>build argparser</w:t>
      </w:r>
    </w:p>
    <w:p w14:paraId="1D8908BC" w14:textId="04E7DFA6" w:rsidR="00AF6E77" w:rsidRDefault="00AF6E77" w:rsidP="00AF6E7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parse the argument</w:t>
      </w:r>
    </w:p>
    <w:p w14:paraId="68855B43" w14:textId="7767BEE7" w:rsidR="00AF6E77" w:rsidRDefault="00AF6E77"/>
    <w:p w14:paraId="62138E8A" w14:textId="61352E91" w:rsidR="00AF6E77" w:rsidRPr="00AF6E77" w:rsidRDefault="00AF6E77">
      <w:pPr>
        <w:rPr>
          <w:rFonts w:hint="eastAsia"/>
          <w:color w:val="FF0000"/>
        </w:rPr>
      </w:pPr>
      <w:r w:rsidRPr="00AF6E77">
        <w:rPr>
          <w:color w:val="FF0000"/>
        </w:rPr>
        <w:t>[Library]</w:t>
      </w:r>
    </w:p>
    <w:p w14:paraId="3028EB6B" w14:textId="4E7B92F5" w:rsidR="005106EE" w:rsidRDefault="00515FF1">
      <w:r>
        <w:t>Import argparse</w:t>
      </w:r>
    </w:p>
    <w:p w14:paraId="75C1AEEC" w14:textId="22607F7C" w:rsidR="00AF6E77" w:rsidRDefault="00AF6E77"/>
    <w:p w14:paraId="6B077350" w14:textId="4719AB4A" w:rsidR="00AF6E77" w:rsidRPr="005D04A2" w:rsidRDefault="00AF6E77">
      <w:pPr>
        <w:rPr>
          <w:color w:val="FF0000"/>
        </w:rPr>
      </w:pPr>
      <w:r w:rsidRPr="005D04A2">
        <w:rPr>
          <w:rFonts w:hint="eastAsia"/>
          <w:color w:val="FF0000"/>
        </w:rPr>
        <w:t>[</w:t>
      </w:r>
      <w:r w:rsidRPr="005D04A2">
        <w:rPr>
          <w:color w:val="FF0000"/>
        </w:rPr>
        <w:t>Build argparser]</w:t>
      </w:r>
    </w:p>
    <w:p w14:paraId="3ECD0B74" w14:textId="5BA45537" w:rsidR="00AF6E77" w:rsidRDefault="00AF6E77" w:rsidP="00AF6E7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eclare a parser</w:t>
      </w:r>
    </w:p>
    <w:p w14:paraId="15E6566B" w14:textId="3FC7C077" w:rsidR="005106EE" w:rsidRDefault="00AF6E77" w:rsidP="00AF6E77">
      <w:pPr>
        <w:ind w:firstLine="360"/>
      </w:pPr>
      <w:r>
        <w:t xml:space="preserve">&gt;&gt; </w:t>
      </w:r>
      <w:r w:rsidR="005106EE">
        <w:t>parser = argparse.ArgumentParser()</w:t>
      </w:r>
      <w:r>
        <w:t xml:space="preserve"> </w:t>
      </w:r>
    </w:p>
    <w:p w14:paraId="14F58F11" w14:textId="7A2D7331" w:rsidR="00AF6E77" w:rsidRDefault="00AF6E77" w:rsidP="00AF6E77">
      <w:pPr>
        <w:pStyle w:val="a3"/>
        <w:numPr>
          <w:ilvl w:val="0"/>
          <w:numId w:val="3"/>
        </w:numPr>
        <w:ind w:leftChars="0"/>
      </w:pPr>
      <w:r>
        <w:t>define the how the parser parse the argument</w:t>
      </w:r>
    </w:p>
    <w:p w14:paraId="3EAA0006" w14:textId="2534F81F" w:rsidR="00AF6E77" w:rsidRDefault="00AF6E77" w:rsidP="00AF6E77">
      <w:pPr>
        <w:pStyle w:val="a3"/>
        <w:ind w:leftChars="0" w:left="360"/>
      </w:pPr>
      <w:r>
        <w:t xml:space="preserve">&gt;&gt; </w:t>
      </w:r>
      <w:r w:rsidR="005106EE">
        <w:rPr>
          <w:rFonts w:hint="eastAsia"/>
        </w:rPr>
        <w:t>p</w:t>
      </w:r>
      <w:r w:rsidR="005106EE">
        <w:t>arser.add_argumen</w:t>
      </w:r>
      <w:r w:rsidR="005D04A2">
        <w:t>t</w:t>
      </w:r>
      <w:r w:rsidR="005D04A2">
        <w:rPr>
          <w:rFonts w:hint="eastAsia"/>
        </w:rPr>
        <w:t>(</w:t>
      </w:r>
      <w:r w:rsidR="005D04A2">
        <w:t>...</w:t>
      </w:r>
      <w:r w:rsidR="005106EE">
        <w:t>)</w:t>
      </w:r>
      <w:r>
        <w:t xml:space="preserve"> </w:t>
      </w:r>
    </w:p>
    <w:p w14:paraId="57C8272D" w14:textId="3624957F" w:rsidR="005D04A2" w:rsidRDefault="005D04A2" w:rsidP="00AF6E77">
      <w:pPr>
        <w:pStyle w:val="a3"/>
        <w:ind w:leftChars="0" w:left="360"/>
        <w:rPr>
          <w:rFonts w:hint="eastAsia"/>
        </w:rPr>
      </w:pPr>
      <w:r>
        <w:t>There are two types of argument:</w:t>
      </w:r>
    </w:p>
    <w:p w14:paraId="307920CE" w14:textId="3487EB26" w:rsidR="00AF6E77" w:rsidRDefault="005D04A2" w:rsidP="005D04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ositional argument</w:t>
      </w:r>
    </w:p>
    <w:p w14:paraId="5D54EB9E" w14:textId="05498C3D" w:rsidR="005D04A2" w:rsidRDefault="005D04A2" w:rsidP="005D04A2">
      <w:pPr>
        <w:pStyle w:val="a3"/>
        <w:ind w:leftChars="0" w:left="840"/>
      </w:pPr>
      <w:r>
        <w:rPr>
          <w:rFonts w:hint="eastAsia"/>
        </w:rPr>
        <w:t>t</w:t>
      </w:r>
      <w:r>
        <w:t xml:space="preserve">his kind of argument is mandatory, and is parsed according to its place </w:t>
      </w:r>
    </w:p>
    <w:p w14:paraId="0D3202D0" w14:textId="1C41CE5A" w:rsidR="005069B7" w:rsidRDefault="005D04A2" w:rsidP="005D04A2">
      <w:pPr>
        <w:pStyle w:val="a3"/>
        <w:ind w:leftChars="0" w:left="840"/>
      </w:pPr>
      <w:r>
        <w:rPr>
          <w:rFonts w:hint="eastAsia"/>
        </w:rPr>
        <w:t>&gt;</w:t>
      </w:r>
      <w:r>
        <w:t>&gt; parser.add_argument(</w:t>
      </w:r>
      <w:r w:rsidR="005069B7" w:rsidRPr="002F6770">
        <w:rPr>
          <w:color w:val="17365D" w:themeColor="text2" w:themeShade="BF"/>
        </w:rPr>
        <w:t>&lt;</w:t>
      </w:r>
      <w:r w:rsidRPr="002F6770">
        <w:rPr>
          <w:color w:val="17365D" w:themeColor="text2" w:themeShade="BF"/>
        </w:rPr>
        <w:t>name</w:t>
      </w:r>
      <w:r w:rsidR="005069B7" w:rsidRPr="002F6770">
        <w:rPr>
          <w:color w:val="17365D" w:themeColor="text2" w:themeShade="BF"/>
        </w:rPr>
        <w:t>&gt;</w:t>
      </w:r>
      <w:r>
        <w:t xml:space="preserve">, </w:t>
      </w:r>
    </w:p>
    <w:p w14:paraId="45C9E44B" w14:textId="3E34A3A4" w:rsidR="005069B7" w:rsidRDefault="005D04A2" w:rsidP="005069B7">
      <w:pPr>
        <w:pStyle w:val="a3"/>
        <w:ind w:leftChars="0" w:left="3240" w:firstLine="120"/>
      </w:pPr>
      <w:r>
        <w:t>help=</w:t>
      </w:r>
      <w:r w:rsidRPr="002F6770">
        <w:rPr>
          <w:color w:val="943634" w:themeColor="accent2" w:themeShade="BF"/>
        </w:rPr>
        <w:t>&lt;description&gt;</w:t>
      </w:r>
      <w:r>
        <w:t>,</w:t>
      </w:r>
    </w:p>
    <w:p w14:paraId="7195A433" w14:textId="704031DA" w:rsidR="005D04A2" w:rsidRDefault="005D04A2" w:rsidP="005069B7">
      <w:pPr>
        <w:pStyle w:val="a3"/>
        <w:ind w:leftChars="0" w:left="3240" w:firstLine="120"/>
      </w:pPr>
      <w:r>
        <w:t>type=</w:t>
      </w:r>
      <w:r w:rsidRPr="002F6770">
        <w:rPr>
          <w:color w:val="5F497A" w:themeColor="accent4" w:themeShade="BF"/>
        </w:rPr>
        <w:t>&lt;type&gt;</w:t>
      </w:r>
      <w:r>
        <w:t>)</w:t>
      </w:r>
    </w:p>
    <w:p w14:paraId="5430A948" w14:textId="77777777" w:rsidR="005069B7" w:rsidRPr="005D04A2" w:rsidRDefault="005069B7" w:rsidP="005069B7">
      <w:pPr>
        <w:pStyle w:val="a3"/>
        <w:ind w:leftChars="0" w:left="3240" w:firstLine="120"/>
        <w:rPr>
          <w:rFonts w:hint="eastAsia"/>
        </w:rPr>
      </w:pPr>
    </w:p>
    <w:p w14:paraId="02F1B962" w14:textId="65AE57B2" w:rsidR="005D04A2" w:rsidRDefault="005069B7" w:rsidP="005D04A2">
      <w:pPr>
        <w:pStyle w:val="a3"/>
        <w:ind w:leftChars="0" w:left="840"/>
      </w:pPr>
      <w:r w:rsidRPr="002F6770">
        <w:rPr>
          <w:color w:val="17365D" w:themeColor="text2" w:themeShade="BF"/>
        </w:rPr>
        <w:t>&lt;name&gt;</w:t>
      </w:r>
      <w:r>
        <w:t>: [str] the name of the argument</w:t>
      </w:r>
    </w:p>
    <w:p w14:paraId="191D258D" w14:textId="4C51D9F7" w:rsidR="005069B7" w:rsidRDefault="005069B7" w:rsidP="005069B7">
      <w:pPr>
        <w:pStyle w:val="a3"/>
        <w:ind w:leftChars="0" w:left="840"/>
      </w:pPr>
      <w:r w:rsidRPr="002F6770">
        <w:rPr>
          <w:color w:val="943634" w:themeColor="accent2" w:themeShade="BF"/>
        </w:rPr>
        <w:t>&lt;description&gt;</w:t>
      </w:r>
      <w:r>
        <w:t xml:space="preserve">: </w:t>
      </w:r>
      <w:r>
        <w:t>[str] the description of the argument</w:t>
      </w:r>
    </w:p>
    <w:p w14:paraId="064E63C6" w14:textId="5402C248" w:rsidR="005069B7" w:rsidRDefault="005069B7" w:rsidP="005069B7">
      <w:pPr>
        <w:pStyle w:val="a3"/>
        <w:ind w:leftChars="0" w:left="840"/>
        <w:rPr>
          <w:rFonts w:hint="eastAsia"/>
        </w:rPr>
      </w:pPr>
      <w:r w:rsidRPr="002F6770">
        <w:rPr>
          <w:rFonts w:hint="eastAsia"/>
          <w:color w:val="5F497A" w:themeColor="accent4" w:themeShade="BF"/>
        </w:rPr>
        <w:t>&lt;</w:t>
      </w:r>
      <w:r w:rsidRPr="002F6770">
        <w:rPr>
          <w:color w:val="5F497A" w:themeColor="accent4" w:themeShade="BF"/>
        </w:rPr>
        <w:t>type&gt;</w:t>
      </w:r>
      <w:r>
        <w:t>: [type] the input type of the argument</w:t>
      </w:r>
    </w:p>
    <w:p w14:paraId="5BDA19F3" w14:textId="7C13E53F" w:rsidR="005069B7" w:rsidRDefault="005069B7" w:rsidP="005D04A2">
      <w:pPr>
        <w:pStyle w:val="a3"/>
        <w:ind w:leftChars="0" w:left="840"/>
      </w:pPr>
    </w:p>
    <w:p w14:paraId="224EA790" w14:textId="03322007" w:rsidR="00964E1B" w:rsidRDefault="00964E1B" w:rsidP="005D04A2">
      <w:pPr>
        <w:pStyle w:val="a3"/>
        <w:ind w:leftChars="0" w:left="840"/>
      </w:pPr>
      <w:r>
        <w:t>Example:</w:t>
      </w:r>
    </w:p>
    <w:p w14:paraId="74F83435" w14:textId="77777777" w:rsidR="002F6770" w:rsidRDefault="002F6770" w:rsidP="002F6770">
      <w:pPr>
        <w:pStyle w:val="a3"/>
        <w:ind w:leftChars="0" w:left="840"/>
      </w:pPr>
      <w:r>
        <w:t>argparse.add_argument(‘num1’, type=int)</w:t>
      </w:r>
    </w:p>
    <w:p w14:paraId="3FD4FEBE" w14:textId="0F100764" w:rsidR="002F6770" w:rsidRPr="002F6770" w:rsidRDefault="002F6770" w:rsidP="002F6770">
      <w:pPr>
        <w:pStyle w:val="a3"/>
        <w:ind w:leftChars="0" w:left="840"/>
        <w:rPr>
          <w:rFonts w:hint="eastAsia"/>
        </w:rPr>
      </w:pPr>
      <w:r>
        <w:t>argparse.add_argument(‘num2’, type=int)</w:t>
      </w:r>
    </w:p>
    <w:p w14:paraId="2AEF561F" w14:textId="6AF61127" w:rsidR="00964E1B" w:rsidRDefault="002F6770" w:rsidP="005D04A2">
      <w:pPr>
        <w:pStyle w:val="a3"/>
        <w:ind w:leftChars="0" w:left="840"/>
      </w:pPr>
      <w:r>
        <w:rPr>
          <w:rFonts w:hint="eastAsia"/>
        </w:rPr>
        <w:t>&gt;</w:t>
      </w:r>
      <w:r>
        <w:t>&gt; argument: ’10 20’ =&gt; args.num1 is 10, args.num2 is 20</w:t>
      </w:r>
    </w:p>
    <w:p w14:paraId="2719D6F4" w14:textId="77777777" w:rsidR="00964E1B" w:rsidRPr="005069B7" w:rsidRDefault="00964E1B" w:rsidP="002F6770">
      <w:pPr>
        <w:rPr>
          <w:rFonts w:hint="eastAsia"/>
        </w:rPr>
      </w:pPr>
    </w:p>
    <w:p w14:paraId="51B6831E" w14:textId="69B4BB29" w:rsidR="005D04A2" w:rsidRDefault="00964E1B" w:rsidP="00964E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ptional argument</w:t>
      </w:r>
    </w:p>
    <w:p w14:paraId="557CF47A" w14:textId="50032280" w:rsidR="00964E1B" w:rsidRDefault="00964E1B" w:rsidP="00964E1B">
      <w:pPr>
        <w:pStyle w:val="a3"/>
        <w:ind w:leftChars="0" w:left="840"/>
      </w:pPr>
      <w:r>
        <w:rPr>
          <w:rFonts w:hint="eastAsia"/>
        </w:rPr>
        <w:t>t</w:t>
      </w:r>
      <w:r>
        <w:t>his kind of argument is optional, and is parsed according to its argument prefix name</w:t>
      </w:r>
    </w:p>
    <w:p w14:paraId="1A0F215B" w14:textId="43D174DB" w:rsidR="00964E1B" w:rsidRDefault="00964E1B" w:rsidP="00157C66">
      <w:pPr>
        <w:pStyle w:val="a3"/>
        <w:ind w:leftChars="0" w:left="840"/>
      </w:pPr>
      <w:r>
        <w:rPr>
          <w:rFonts w:hint="eastAsia"/>
        </w:rPr>
        <w:t>&gt;</w:t>
      </w:r>
      <w:r>
        <w:t>&gt; parser.add_argument(</w:t>
      </w:r>
      <w:r>
        <w:t xml:space="preserve"> </w:t>
      </w:r>
      <w:r w:rsidR="00157C66">
        <w:t>&lt;</w:t>
      </w:r>
      <w:r w:rsidR="00157C66" w:rsidRPr="002F6770">
        <w:rPr>
          <w:color w:val="17365D" w:themeColor="text2" w:themeShade="BF"/>
        </w:rPr>
        <w:t>name</w:t>
      </w:r>
      <w:r w:rsidR="00157C66">
        <w:t>&gt;,</w:t>
      </w:r>
    </w:p>
    <w:p w14:paraId="517F6DFC" w14:textId="0BEF6CFD" w:rsidR="00964E1B" w:rsidRDefault="00964E1B" w:rsidP="00964E1B">
      <w:pPr>
        <w:pStyle w:val="a3"/>
        <w:ind w:leftChars="0" w:left="3240" w:firstLine="120"/>
      </w:pPr>
      <w:r>
        <w:t>help=</w:t>
      </w:r>
      <w:r w:rsidRPr="002F6770">
        <w:rPr>
          <w:color w:val="943634" w:themeColor="accent2" w:themeShade="BF"/>
        </w:rPr>
        <w:t>&lt;description&gt;</w:t>
      </w:r>
      <w:r>
        <w:t>,</w:t>
      </w:r>
    </w:p>
    <w:p w14:paraId="20AB32CB" w14:textId="031B9629" w:rsidR="00964E1B" w:rsidRDefault="00964E1B" w:rsidP="00964E1B">
      <w:pPr>
        <w:pStyle w:val="a3"/>
        <w:ind w:leftChars="0" w:left="3240" w:firstLine="120"/>
      </w:pPr>
      <w:r>
        <w:t>type=</w:t>
      </w:r>
      <w:r w:rsidRPr="002F6770">
        <w:rPr>
          <w:color w:val="5F497A" w:themeColor="accent4" w:themeShade="BF"/>
        </w:rPr>
        <w:t>&lt;type&gt;</w:t>
      </w:r>
      <w:r>
        <w:t xml:space="preserve"> |action=</w:t>
      </w:r>
      <w:r w:rsidRPr="002F6770">
        <w:rPr>
          <w:color w:val="31849B" w:themeColor="accent5" w:themeShade="BF"/>
        </w:rPr>
        <w:t>&lt;action&gt;</w:t>
      </w:r>
      <w:r>
        <w:t>)</w:t>
      </w:r>
    </w:p>
    <w:p w14:paraId="55AF68CC" w14:textId="1FA0B56C" w:rsidR="00157C66" w:rsidRPr="00964E1B" w:rsidRDefault="00157C66" w:rsidP="00157C66">
      <w:pPr>
        <w:rPr>
          <w:rFonts w:hint="eastAsia"/>
        </w:rPr>
      </w:pPr>
      <w:r>
        <w:tab/>
      </w:r>
      <w:r>
        <w:tab/>
      </w:r>
    </w:p>
    <w:p w14:paraId="7EF1CC55" w14:textId="2ECC39B4" w:rsidR="00157C66" w:rsidRDefault="00964E1B" w:rsidP="00964E1B">
      <w:pPr>
        <w:pStyle w:val="a3"/>
        <w:ind w:leftChars="0" w:left="840"/>
      </w:pPr>
      <w:r>
        <w:t>&lt;</w:t>
      </w:r>
      <w:r w:rsidRPr="002F6770">
        <w:rPr>
          <w:color w:val="17365D" w:themeColor="text2" w:themeShade="BF"/>
        </w:rPr>
        <w:t>name</w:t>
      </w:r>
      <w:r>
        <w:t>&gt;: [str] the name</w:t>
      </w:r>
      <w:r w:rsidR="00157C66">
        <w:t xml:space="preserve"> of the argument, must have prefix of - or</w:t>
      </w:r>
      <w:r w:rsidR="008A3018">
        <w:t xml:space="preserve"> --</w:t>
      </w:r>
    </w:p>
    <w:p w14:paraId="77AF4B23" w14:textId="7384BBB7" w:rsidR="00964E1B" w:rsidRDefault="00157C66" w:rsidP="008A3018">
      <w:pPr>
        <w:pStyle w:val="a3"/>
        <w:ind w:leftChars="0" w:left="840"/>
        <w:rPr>
          <w:rFonts w:hint="eastAsia"/>
        </w:rPr>
      </w:pPr>
      <w:r>
        <w:t>(the predix of - means the name is a shortcut name,</w:t>
      </w:r>
      <w:r>
        <w:rPr>
          <w:rFonts w:hint="eastAsia"/>
        </w:rPr>
        <w:t xml:space="preserve"> </w:t>
      </w:r>
      <w:r>
        <w:t xml:space="preserve">-- means the full name. Usually have both ) </w:t>
      </w:r>
      <w:r w:rsidR="00964E1B">
        <w:t xml:space="preserve"> </w:t>
      </w:r>
    </w:p>
    <w:p w14:paraId="154C99CE" w14:textId="31A44856" w:rsidR="00964E1B" w:rsidRDefault="00964E1B" w:rsidP="00964E1B">
      <w:pPr>
        <w:pStyle w:val="a3"/>
        <w:ind w:leftChars="0" w:left="840"/>
      </w:pPr>
      <w:r w:rsidRPr="002F6770">
        <w:rPr>
          <w:color w:val="943634" w:themeColor="accent2" w:themeShade="BF"/>
        </w:rPr>
        <w:t>&lt;description&gt;</w:t>
      </w:r>
      <w:r>
        <w:t>: [str] the description</w:t>
      </w:r>
    </w:p>
    <w:p w14:paraId="36B528D0" w14:textId="3FF9C925" w:rsidR="00964E1B" w:rsidRDefault="00964E1B" w:rsidP="00964E1B">
      <w:pPr>
        <w:pStyle w:val="a3"/>
        <w:ind w:leftChars="0" w:left="840"/>
      </w:pPr>
      <w:r w:rsidRPr="002F6770">
        <w:rPr>
          <w:rFonts w:hint="eastAsia"/>
          <w:color w:val="5F497A" w:themeColor="accent4" w:themeShade="BF"/>
        </w:rPr>
        <w:t>&lt;</w:t>
      </w:r>
      <w:r w:rsidRPr="002F6770">
        <w:rPr>
          <w:color w:val="5F497A" w:themeColor="accent4" w:themeShade="BF"/>
        </w:rPr>
        <w:t>type</w:t>
      </w:r>
      <w:r w:rsidRPr="002F6770">
        <w:rPr>
          <w:color w:val="5F497A" w:themeColor="accent4" w:themeShade="BF"/>
        </w:rPr>
        <w:t>&gt;</w:t>
      </w:r>
      <w:r>
        <w:t xml:space="preserve">: [type] the input type </w:t>
      </w:r>
    </w:p>
    <w:p w14:paraId="4621BD34" w14:textId="1EC78EC9" w:rsidR="00964E1B" w:rsidRDefault="00964E1B" w:rsidP="00964E1B">
      <w:pPr>
        <w:pStyle w:val="a3"/>
        <w:ind w:leftChars="0" w:left="840"/>
        <w:rPr>
          <w:rFonts w:hint="eastAsia"/>
        </w:rPr>
      </w:pPr>
      <w:r w:rsidRPr="002F6770">
        <w:rPr>
          <w:rFonts w:hint="eastAsia"/>
          <w:color w:val="31849B" w:themeColor="accent5" w:themeShade="BF"/>
        </w:rPr>
        <w:t>&lt;</w:t>
      </w:r>
      <w:r w:rsidRPr="002F6770">
        <w:rPr>
          <w:color w:val="31849B" w:themeColor="accent5" w:themeShade="BF"/>
        </w:rPr>
        <w:t>action</w:t>
      </w:r>
      <w:r w:rsidRPr="002F6770">
        <w:rPr>
          <w:color w:val="31849B" w:themeColor="accent5" w:themeShade="BF"/>
        </w:rPr>
        <w:t>&gt;</w:t>
      </w:r>
      <w:r>
        <w:t>: [</w:t>
      </w:r>
      <w:r>
        <w:t>string</w:t>
      </w:r>
      <w:r>
        <w:t xml:space="preserve">] </w:t>
      </w:r>
      <w:r>
        <w:t>the action type (</w:t>
      </w:r>
      <w:r w:rsidR="008A3018">
        <w:t xml:space="preserve">‘store_true’: if this argument exist then it is </w:t>
      </w:r>
      <w:r w:rsidR="008A3018">
        <w:rPr>
          <w:rFonts w:hint="eastAsia"/>
        </w:rPr>
        <w:t>t</w:t>
      </w:r>
      <w:r w:rsidR="008A3018">
        <w:t>rue, else false)</w:t>
      </w:r>
    </w:p>
    <w:p w14:paraId="4216977F" w14:textId="77777777" w:rsidR="00964E1B" w:rsidRPr="00964E1B" w:rsidRDefault="00964E1B" w:rsidP="00964E1B">
      <w:pPr>
        <w:rPr>
          <w:rFonts w:hint="eastAsia"/>
        </w:rPr>
      </w:pPr>
    </w:p>
    <w:p w14:paraId="71FD3854" w14:textId="707653E7" w:rsidR="002F6770" w:rsidRDefault="00964E1B" w:rsidP="002F6770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E</w:t>
      </w:r>
      <w:r>
        <w:t>xample:</w:t>
      </w:r>
    </w:p>
    <w:p w14:paraId="4E3B7BC1" w14:textId="529E0729" w:rsidR="00964E1B" w:rsidRDefault="00964E1B" w:rsidP="008A3018">
      <w:pPr>
        <w:pStyle w:val="a3"/>
        <w:ind w:leftChars="0" w:left="840"/>
      </w:pPr>
      <w:r>
        <w:t xml:space="preserve">parser.add_argument(‘-o’, </w:t>
      </w:r>
      <w:r w:rsidR="008A3018">
        <w:t>‘--output’, action= ‘store_true’</w:t>
      </w:r>
      <w:r>
        <w:t>)</w:t>
      </w:r>
    </w:p>
    <w:p w14:paraId="13859E1E" w14:textId="45F8C987" w:rsidR="008A3018" w:rsidRDefault="008A3018" w:rsidP="008A3018">
      <w:pPr>
        <w:pStyle w:val="a3"/>
        <w:ind w:leftChars="0" w:left="840"/>
      </w:pPr>
      <w:r>
        <w:lastRenderedPageBreak/>
        <w:t>&gt;&gt; argument: ‘</w:t>
      </w:r>
      <w:r>
        <w:t>20</w:t>
      </w:r>
      <w:r>
        <w:t xml:space="preserve"> </w:t>
      </w:r>
      <w:r w:rsidRPr="008A3018">
        <w:rPr>
          <w:color w:val="FF0000"/>
        </w:rPr>
        <w:t>-o</w:t>
      </w:r>
      <w:r>
        <w:t xml:space="preserve"> 1 10’  =&gt; </w:t>
      </w:r>
      <w:r w:rsidR="002F6770">
        <w:t>args</w:t>
      </w:r>
      <w:r>
        <w:t>.output is True</w:t>
      </w:r>
    </w:p>
    <w:p w14:paraId="78332D0B" w14:textId="2D212697" w:rsidR="008A3018" w:rsidRDefault="008A3018" w:rsidP="008A3018">
      <w:pPr>
        <w:pStyle w:val="a3"/>
        <w:ind w:leftChars="0" w:left="840"/>
      </w:pPr>
      <w:r>
        <w:t xml:space="preserve">&gt;&gt; argument: ‘20 </w:t>
      </w:r>
      <w:r w:rsidRPr="008A3018">
        <w:rPr>
          <w:color w:val="FF0000"/>
        </w:rPr>
        <w:t>-</w:t>
      </w:r>
      <w:r>
        <w:rPr>
          <w:color w:val="FF0000"/>
        </w:rPr>
        <w:t>-</w:t>
      </w:r>
      <w:r w:rsidRPr="008A3018">
        <w:rPr>
          <w:color w:val="FF0000"/>
        </w:rPr>
        <w:t>o</w:t>
      </w:r>
      <w:r>
        <w:rPr>
          <w:color w:val="FF0000"/>
        </w:rPr>
        <w:t>utput</w:t>
      </w:r>
      <w:r>
        <w:t xml:space="preserve"> 1 10’  =&gt; </w:t>
      </w:r>
      <w:r w:rsidR="002F6770">
        <w:t>args</w:t>
      </w:r>
      <w:r>
        <w:t xml:space="preserve">.output is True  </w:t>
      </w:r>
    </w:p>
    <w:p w14:paraId="0B29398D" w14:textId="47919E9A" w:rsidR="008A3018" w:rsidRDefault="008A3018" w:rsidP="008A3018">
      <w:pPr>
        <w:rPr>
          <w:rFonts w:hint="eastAsia"/>
        </w:rPr>
      </w:pPr>
    </w:p>
    <w:p w14:paraId="1430E366" w14:textId="764413E4" w:rsidR="008A3018" w:rsidRDefault="008A3018" w:rsidP="008A3018">
      <w:pPr>
        <w:pStyle w:val="a3"/>
        <w:ind w:leftChars="0" w:left="840"/>
      </w:pPr>
      <w:r>
        <w:t xml:space="preserve">parser.add_argument(‘-o’, ‘--output’, </w:t>
      </w:r>
      <w:r>
        <w:t>type</w:t>
      </w:r>
      <w:r>
        <w:t>= ‘</w:t>
      </w:r>
      <w:r>
        <w:t>int</w:t>
      </w:r>
      <w:r>
        <w:t>’)</w:t>
      </w:r>
    </w:p>
    <w:p w14:paraId="2DA37A3D" w14:textId="0290D210" w:rsidR="008A3018" w:rsidRDefault="008A3018" w:rsidP="008A3018">
      <w:pPr>
        <w:pStyle w:val="a3"/>
        <w:ind w:leftChars="0" w:left="840"/>
      </w:pPr>
      <w:r>
        <w:t xml:space="preserve">&gt;&gt; argument: ‘20 </w:t>
      </w:r>
      <w:r w:rsidRPr="008A3018">
        <w:rPr>
          <w:color w:val="FF0000"/>
        </w:rPr>
        <w:t>-o 1</w:t>
      </w:r>
      <w:r>
        <w:t xml:space="preserve"> 10’  =&gt; </w:t>
      </w:r>
      <w:r w:rsidR="002F6770">
        <w:t>args</w:t>
      </w:r>
      <w:r>
        <w:t xml:space="preserve">.output is </w:t>
      </w:r>
      <w:r>
        <w:t>1</w:t>
      </w:r>
      <w:r>
        <w:t xml:space="preserve">   </w:t>
      </w:r>
    </w:p>
    <w:p w14:paraId="73953792" w14:textId="72DF7B79" w:rsidR="008A3018" w:rsidRDefault="008A3018" w:rsidP="008A3018">
      <w:pPr>
        <w:pStyle w:val="a3"/>
        <w:ind w:leftChars="0" w:left="840"/>
      </w:pPr>
      <w:r>
        <w:t xml:space="preserve">&gt;&gt; argument: ‘20 </w:t>
      </w:r>
      <w:r w:rsidRPr="008A3018">
        <w:rPr>
          <w:color w:val="FF0000"/>
        </w:rPr>
        <w:t>-</w:t>
      </w:r>
      <w:r>
        <w:rPr>
          <w:color w:val="FF0000"/>
        </w:rPr>
        <w:t>-</w:t>
      </w:r>
      <w:r w:rsidRPr="008A3018">
        <w:rPr>
          <w:color w:val="FF0000"/>
        </w:rPr>
        <w:t>o</w:t>
      </w:r>
      <w:r>
        <w:rPr>
          <w:color w:val="FF0000"/>
        </w:rPr>
        <w:t>utput</w:t>
      </w:r>
      <w:r>
        <w:t xml:space="preserve"> </w:t>
      </w:r>
      <w:r w:rsidRPr="008A3018">
        <w:rPr>
          <w:color w:val="FF0000"/>
        </w:rPr>
        <w:t>1</w:t>
      </w:r>
      <w:r>
        <w:t xml:space="preserve"> 10’  =&gt; </w:t>
      </w:r>
      <w:r w:rsidR="002F6770">
        <w:t>args</w:t>
      </w:r>
      <w:r>
        <w:t xml:space="preserve">.output is </w:t>
      </w:r>
      <w:r>
        <w:t>1</w:t>
      </w:r>
      <w:r>
        <w:t xml:space="preserve">  </w:t>
      </w:r>
    </w:p>
    <w:p w14:paraId="0F438B99" w14:textId="2D4F1A84" w:rsidR="00AF6E77" w:rsidRDefault="00AF6E77">
      <w:pPr>
        <w:rPr>
          <w:rFonts w:hint="eastAsia"/>
        </w:rPr>
      </w:pPr>
      <w:bookmarkStart w:id="0" w:name="_GoBack"/>
      <w:bookmarkEnd w:id="0"/>
    </w:p>
    <w:p w14:paraId="4EB8FAB1" w14:textId="67E9D3B5" w:rsidR="00AF6E77" w:rsidRPr="005D04A2" w:rsidRDefault="00AF6E77">
      <w:pPr>
        <w:rPr>
          <w:color w:val="FF0000"/>
        </w:rPr>
      </w:pPr>
      <w:r w:rsidRPr="005D04A2">
        <w:rPr>
          <w:rFonts w:hint="eastAsia"/>
          <w:color w:val="FF0000"/>
        </w:rPr>
        <w:t>[</w:t>
      </w:r>
      <w:r w:rsidRPr="005D04A2">
        <w:rPr>
          <w:color w:val="FF0000"/>
        </w:rPr>
        <w:t>Parse the argument]</w:t>
      </w:r>
    </w:p>
    <w:p w14:paraId="34DD5E22" w14:textId="2858D00D" w:rsidR="00AF6E77" w:rsidRDefault="00AF6E77">
      <w:r>
        <w:t xml:space="preserve">&gt;&gt; arg = parser.parse_args() # input the argument script to the argument parser and output a namespace </w:t>
      </w:r>
    </w:p>
    <w:p w14:paraId="106BA2B2" w14:textId="0AA3D2D8" w:rsidR="00AF6E77" w:rsidRDefault="00AF6E77">
      <w:r>
        <w:rPr>
          <w:rFonts w:hint="eastAsia"/>
        </w:rPr>
        <w:t xml:space="preserve"> </w:t>
      </w:r>
      <w:r>
        <w:t xml:space="preserve">                      # arg.&lt;name&gt; will be the argument</w:t>
      </w:r>
      <w:r>
        <w:rPr>
          <w:rFonts w:hint="eastAsia"/>
        </w:rPr>
        <w:t xml:space="preserve"> </w:t>
      </w:r>
      <w:r>
        <w:t xml:space="preserve">value of &lt;argument_name&gt; </w:t>
      </w:r>
    </w:p>
    <w:p w14:paraId="3CB62245" w14:textId="324D75C7" w:rsidR="00AF6E77" w:rsidRDefault="00AF6E77"/>
    <w:p w14:paraId="60AC1C6C" w14:textId="77777777" w:rsidR="00AF6E77" w:rsidRPr="00AF6E77" w:rsidRDefault="00AF6E77">
      <w:pPr>
        <w:rPr>
          <w:rFonts w:hint="eastAsia"/>
        </w:rPr>
      </w:pPr>
    </w:p>
    <w:sectPr w:rsidR="00AF6E77" w:rsidRPr="00AF6E77" w:rsidSect="00515F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63E6"/>
    <w:multiLevelType w:val="hybridMultilevel"/>
    <w:tmpl w:val="8CAC3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D002D6"/>
    <w:multiLevelType w:val="hybridMultilevel"/>
    <w:tmpl w:val="EE303804"/>
    <w:lvl w:ilvl="0" w:tplc="A4F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65459C"/>
    <w:multiLevelType w:val="hybridMultilevel"/>
    <w:tmpl w:val="CE866C94"/>
    <w:lvl w:ilvl="0" w:tplc="E1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830D3F"/>
    <w:multiLevelType w:val="hybridMultilevel"/>
    <w:tmpl w:val="B63C9D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6F9D"/>
    <w:rsid w:val="00157C66"/>
    <w:rsid w:val="002F6770"/>
    <w:rsid w:val="005069B7"/>
    <w:rsid w:val="005106EE"/>
    <w:rsid w:val="00515FF1"/>
    <w:rsid w:val="00546F9D"/>
    <w:rsid w:val="005D04A2"/>
    <w:rsid w:val="00693EFD"/>
    <w:rsid w:val="008A3018"/>
    <w:rsid w:val="00964E1B"/>
    <w:rsid w:val="00AF6E77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5464"/>
  <w15:chartTrackingRefBased/>
  <w15:docId w15:val="{38EA6E39-0D64-4A9B-B55C-381452E1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2019-02-01T01:32:00Z</dcterms:created>
  <dcterms:modified xsi:type="dcterms:W3CDTF">2019-02-01T03:21:00Z</dcterms:modified>
</cp:coreProperties>
</file>