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D12A" w14:textId="6C94E1F2" w:rsidR="006941F9" w:rsidRPr="006941F9" w:rsidRDefault="006941F9" w:rsidP="0080591A">
      <w:pPr>
        <w:ind w:left="480" w:hanging="480"/>
      </w:pPr>
      <w:r w:rsidRPr="006941F9">
        <w:t>Code example: https://github.com/geez0219/import_trap</w:t>
      </w:r>
    </w:p>
    <w:p w14:paraId="7A091D81" w14:textId="77777777" w:rsidR="006941F9" w:rsidRDefault="006941F9" w:rsidP="006941F9">
      <w:pPr>
        <w:rPr>
          <w:color w:val="FF0000"/>
        </w:rPr>
      </w:pPr>
    </w:p>
    <w:p w14:paraId="5BF70E37" w14:textId="5B7A3326" w:rsidR="0080591A" w:rsidRDefault="0080591A" w:rsidP="0080591A">
      <w:pPr>
        <w:ind w:left="480" w:hanging="480"/>
      </w:pPr>
      <w:r w:rsidRPr="0080591A">
        <w:rPr>
          <w:color w:val="FF0000"/>
        </w:rPr>
        <w:t>[Type of import]</w:t>
      </w:r>
      <w:r>
        <w:t xml:space="preserve"> </w:t>
      </w:r>
    </w:p>
    <w:p w14:paraId="26DA4567" w14:textId="50BE2A62" w:rsidR="00A71D32" w:rsidRDefault="00A71D32" w:rsidP="0080591A">
      <w:pPr>
        <w:pStyle w:val="a3"/>
        <w:numPr>
          <w:ilvl w:val="0"/>
          <w:numId w:val="5"/>
        </w:numPr>
        <w:ind w:leftChars="0"/>
      </w:pPr>
      <w:r>
        <w:t>i</w:t>
      </w:r>
      <w:r w:rsidR="00A601F3">
        <w:t xml:space="preserve">mport </w:t>
      </w:r>
      <w:r w:rsidRPr="0080591A">
        <w:rPr>
          <w:color w:val="C0504D" w:themeColor="accent2"/>
        </w:rPr>
        <w:t>&lt;package/module&gt;</w:t>
      </w:r>
      <w:r>
        <w:t xml:space="preserve"> [as </w:t>
      </w:r>
      <w:r w:rsidRPr="0080591A">
        <w:rPr>
          <w:color w:val="365F91" w:themeColor="accent1" w:themeShade="BF"/>
        </w:rPr>
        <w:t>&lt;variable&gt;</w:t>
      </w:r>
      <w:r>
        <w:t>]</w:t>
      </w:r>
    </w:p>
    <w:p w14:paraId="6F1E78E6" w14:textId="17BFE884" w:rsidR="00A71D32" w:rsidRDefault="00A71D32" w:rsidP="0080591A">
      <w:pPr>
        <w:pStyle w:val="a3"/>
        <w:numPr>
          <w:ilvl w:val="0"/>
          <w:numId w:val="5"/>
        </w:numPr>
        <w:ind w:leftChars="0"/>
      </w:pPr>
      <w:r>
        <w:t xml:space="preserve">from </w:t>
      </w:r>
      <w:r w:rsidRPr="0080591A">
        <w:rPr>
          <w:color w:val="C0504D" w:themeColor="accent2"/>
        </w:rPr>
        <w:t>&lt;package/module&gt;</w:t>
      </w:r>
      <w:r>
        <w:t xml:space="preserve"> import </w:t>
      </w:r>
      <w:r w:rsidRPr="0080591A">
        <w:rPr>
          <w:color w:val="FFC000"/>
        </w:rPr>
        <w:t>&lt;subpackage/module/object&gt;</w:t>
      </w:r>
      <w:r>
        <w:t xml:space="preserve"> [as </w:t>
      </w:r>
      <w:r w:rsidRPr="0080591A">
        <w:rPr>
          <w:color w:val="365F91" w:themeColor="accent1" w:themeShade="BF"/>
        </w:rPr>
        <w:t>&lt;variable&gt;</w:t>
      </w:r>
      <w:r>
        <w:t>]</w:t>
      </w:r>
    </w:p>
    <w:p w14:paraId="60A01FF6" w14:textId="148CC88D" w:rsidR="00A601F3" w:rsidRDefault="00A601F3">
      <w:pPr>
        <w:rPr>
          <w:rFonts w:hint="eastAsia"/>
        </w:rPr>
      </w:pPr>
    </w:p>
    <w:p w14:paraId="77F6786D" w14:textId="3C1965D0" w:rsidR="0080591A" w:rsidRDefault="0080591A">
      <w:pPr>
        <w:rPr>
          <w:color w:val="FF0000"/>
        </w:rPr>
      </w:pPr>
      <w:r w:rsidRPr="0080591A">
        <w:rPr>
          <w:color w:val="FF0000"/>
        </w:rPr>
        <w:t>[</w:t>
      </w:r>
      <w:r w:rsidRPr="0080591A">
        <w:rPr>
          <w:rFonts w:hint="eastAsia"/>
          <w:color w:val="FF0000"/>
        </w:rPr>
        <w:t>r</w:t>
      </w:r>
      <w:r w:rsidRPr="0080591A">
        <w:rPr>
          <w:color w:val="FF0000"/>
        </w:rPr>
        <w:t xml:space="preserve">elative import] </w:t>
      </w:r>
    </w:p>
    <w:p w14:paraId="3563A385" w14:textId="71646F72" w:rsidR="000D16F0" w:rsidRPr="000D16F0" w:rsidRDefault="000D16F0">
      <w:pPr>
        <w:rPr>
          <w:rFonts w:hint="eastAsia"/>
        </w:rPr>
      </w:pPr>
      <w:r w:rsidRPr="000D16F0">
        <w:t>It has to be conducted by the form of:</w:t>
      </w:r>
    </w:p>
    <w:p w14:paraId="50B548EA" w14:textId="230D5628" w:rsidR="000D16F0" w:rsidRDefault="000D16F0" w:rsidP="000D16F0">
      <w:r>
        <w:t xml:space="preserve">&gt;&gt; </w:t>
      </w:r>
      <w:r>
        <w:t>from</w:t>
      </w:r>
      <w:r>
        <w:rPr>
          <w:rFonts w:hint="eastAsia"/>
        </w:rPr>
        <w:t xml:space="preserve"> </w:t>
      </w:r>
      <w:r w:rsidRPr="000D16F0">
        <w:rPr>
          <w:rFonts w:hint="eastAsia"/>
          <w:color w:val="4F6228" w:themeColor="accent3" w:themeShade="80"/>
        </w:rPr>
        <w:t>&lt;s</w:t>
      </w:r>
      <w:r w:rsidRPr="000D16F0">
        <w:rPr>
          <w:color w:val="4F6228" w:themeColor="accent3" w:themeShade="80"/>
        </w:rPr>
        <w:t>everal_dot</w:t>
      </w:r>
      <w:r w:rsidRPr="000D16F0">
        <w:rPr>
          <w:rFonts w:hint="eastAsia"/>
          <w:color w:val="4F6228" w:themeColor="accent3" w:themeShade="80"/>
        </w:rPr>
        <w:t>&gt;</w:t>
      </w:r>
      <w:r>
        <w:t xml:space="preserve"> </w:t>
      </w:r>
      <w:r w:rsidRPr="000D16F0">
        <w:rPr>
          <w:color w:val="C0504D" w:themeColor="accent2"/>
        </w:rPr>
        <w:t>&lt;package/module&gt;</w:t>
      </w:r>
      <w:r>
        <w:t xml:space="preserve"> import </w:t>
      </w:r>
      <w:r w:rsidRPr="000D16F0">
        <w:rPr>
          <w:color w:val="FFC000"/>
        </w:rPr>
        <w:t>&lt;subpackage/module/object&gt;</w:t>
      </w:r>
      <w:r>
        <w:t xml:space="preserve"> [as </w:t>
      </w:r>
      <w:r w:rsidRPr="000D16F0">
        <w:rPr>
          <w:color w:val="365F91" w:themeColor="accent1" w:themeShade="BF"/>
        </w:rPr>
        <w:t>&lt;variable&gt;</w:t>
      </w:r>
      <w:r>
        <w:t>]</w:t>
      </w:r>
    </w:p>
    <w:p w14:paraId="6C8A7ECA" w14:textId="72D42C52" w:rsidR="000D16F0" w:rsidRPr="000D16F0" w:rsidRDefault="000D16F0" w:rsidP="000D16F0">
      <w:pPr>
        <w:rPr>
          <w:rFonts w:hint="eastAsia"/>
        </w:rPr>
      </w:pPr>
      <w:r w:rsidRPr="000D16F0">
        <w:rPr>
          <w:color w:val="FF0000"/>
        </w:rPr>
        <w:t xml:space="preserve"> </w:t>
      </w:r>
    </w:p>
    <w:p w14:paraId="40E9271A" w14:textId="548461C7" w:rsidR="0080591A" w:rsidRDefault="0080591A" w:rsidP="008059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mport </w:t>
      </w:r>
      <w:r w:rsidR="000D16F0">
        <w:t xml:space="preserve">a </w:t>
      </w:r>
      <w:r>
        <w:t>module in same directory</w:t>
      </w:r>
    </w:p>
    <w:p w14:paraId="4FEBA55B" w14:textId="4EF89CCA" w:rsidR="006C4F40" w:rsidRDefault="0080591A" w:rsidP="0080591A">
      <w:pPr>
        <w:pStyle w:val="a3"/>
        <w:ind w:leftChars="0"/>
      </w:pPr>
      <w:r>
        <w:rPr>
          <w:rFonts w:hint="eastAsia"/>
        </w:rPr>
        <w:t>&gt;</w:t>
      </w:r>
      <w:r>
        <w:t xml:space="preserve">&gt; </w:t>
      </w:r>
      <w:r w:rsidR="006C4F40">
        <w:t>from</w:t>
      </w:r>
      <w:r>
        <w:t xml:space="preserve"> </w:t>
      </w:r>
      <w:r w:rsidRPr="0080591A">
        <w:t>.</w:t>
      </w:r>
      <w:r w:rsidR="006C4F40">
        <w:t xml:space="preserve"> import </w:t>
      </w:r>
      <w:r>
        <w:t>&lt;module</w:t>
      </w:r>
      <w:r>
        <w:rPr>
          <w:rFonts w:hint="eastAsia"/>
        </w:rPr>
        <w:t>&gt;</w:t>
      </w:r>
    </w:p>
    <w:p w14:paraId="33810B74" w14:textId="6C9936B8" w:rsidR="0080591A" w:rsidRDefault="0080591A" w:rsidP="008059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mport </w:t>
      </w:r>
      <w:r w:rsidR="000D16F0">
        <w:t xml:space="preserve">a </w:t>
      </w:r>
      <w:r>
        <w:t>module in parent directory</w:t>
      </w:r>
    </w:p>
    <w:p w14:paraId="30B2A097" w14:textId="00169895" w:rsidR="0080591A" w:rsidRDefault="0080591A" w:rsidP="0080591A">
      <w:pPr>
        <w:pStyle w:val="a3"/>
        <w:ind w:leftChars="0"/>
      </w:pPr>
      <w:r>
        <w:rPr>
          <w:rFonts w:hint="eastAsia"/>
        </w:rPr>
        <w:t>&gt;</w:t>
      </w:r>
      <w:r>
        <w:t xml:space="preserve">&gt; </w:t>
      </w:r>
      <w:r w:rsidR="006C4F40">
        <w:t xml:space="preserve">from </w:t>
      </w:r>
      <w:r>
        <w:t>..</w:t>
      </w:r>
      <w:r w:rsidR="006C4F40">
        <w:t xml:space="preserve"> import </w:t>
      </w:r>
      <w:r>
        <w:t>&lt;module&gt;</w:t>
      </w:r>
    </w:p>
    <w:p w14:paraId="017A5AB2" w14:textId="1A79D6F0" w:rsidR="0080591A" w:rsidRDefault="0080591A" w:rsidP="0080591A">
      <w:pPr>
        <w:pStyle w:val="a3"/>
        <w:ind w:leftChars="0"/>
      </w:pPr>
      <w:r>
        <w:rPr>
          <w:rFonts w:hint="eastAsia"/>
        </w:rPr>
        <w:t>(</w:t>
      </w:r>
      <w:r>
        <w:t>the grandparent directory will be …, and so on)</w:t>
      </w:r>
    </w:p>
    <w:p w14:paraId="5AD6B292" w14:textId="06CF2446" w:rsidR="0080591A" w:rsidRDefault="0080591A" w:rsidP="0080591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mport some module in subpackage directory </w:t>
      </w:r>
    </w:p>
    <w:p w14:paraId="38CB6A2F" w14:textId="7DE427CF" w:rsidR="0080591A" w:rsidRDefault="0080591A" w:rsidP="0080591A">
      <w:pPr>
        <w:pStyle w:val="a3"/>
        <w:ind w:leftChars="0"/>
      </w:pPr>
      <w:r>
        <w:rPr>
          <w:rFonts w:hint="eastAsia"/>
        </w:rPr>
        <w:t>&gt;</w:t>
      </w:r>
      <w:r>
        <w:t xml:space="preserve">&gt; </w:t>
      </w:r>
      <w:r w:rsidR="000D16F0">
        <w:t>from</w:t>
      </w:r>
      <w:r>
        <w:t xml:space="preserve"> .&lt;subpackage&gt;</w:t>
      </w:r>
      <w:r w:rsidR="000D16F0">
        <w:t xml:space="preserve"> import &lt;module&gt;</w:t>
      </w:r>
    </w:p>
    <w:p w14:paraId="0B0C804E" w14:textId="534D6C59" w:rsidR="000D16F0" w:rsidRDefault="000D16F0" w:rsidP="0080591A">
      <w:pPr>
        <w:pStyle w:val="a3"/>
        <w:ind w:leftChars="0"/>
        <w:rPr>
          <w:rFonts w:hint="eastAsia"/>
        </w:rPr>
      </w:pPr>
      <w:r>
        <w:rPr>
          <w:rFonts w:hint="eastAsia"/>
        </w:rPr>
        <w:t>&gt;</w:t>
      </w:r>
      <w:r>
        <w:t xml:space="preserve">&gt; from . import &lt;subpackage&gt;.&lt;module&gt; </w:t>
      </w:r>
    </w:p>
    <w:p w14:paraId="53AF36F8" w14:textId="7558DC75" w:rsidR="0080591A" w:rsidRDefault="0080591A" w:rsidP="0080591A">
      <w:pPr>
        <w:pStyle w:val="a3"/>
        <w:ind w:leftChars="0"/>
      </w:pPr>
      <w:r>
        <w:t>(logic: input the subpackage that is in the same directory first, and then input the module inside it)</w:t>
      </w:r>
    </w:p>
    <w:p w14:paraId="31D5A629" w14:textId="5C2939AB" w:rsidR="0080591A" w:rsidRDefault="0080591A" w:rsidP="0080591A"/>
    <w:p w14:paraId="2656AE76" w14:textId="50E70045" w:rsidR="0080591A" w:rsidRPr="009A2D8F" w:rsidRDefault="009436F2" w:rsidP="009436F2">
      <w:pPr>
        <w:pStyle w:val="a3"/>
        <w:numPr>
          <w:ilvl w:val="0"/>
          <w:numId w:val="6"/>
        </w:numPr>
        <w:ind w:leftChars="0"/>
        <w:rPr>
          <w:highlight w:val="yellow"/>
        </w:rPr>
      </w:pPr>
      <w:r w:rsidRPr="009A2D8F">
        <w:rPr>
          <w:highlight w:val="yellow"/>
        </w:rPr>
        <w:t>It n</w:t>
      </w:r>
      <w:r w:rsidR="0080591A" w:rsidRPr="009A2D8F">
        <w:rPr>
          <w:highlight w:val="yellow"/>
        </w:rPr>
        <w:t xml:space="preserve">eed to have at less a ‘.’ before a module/package name, </w:t>
      </w:r>
      <w:r w:rsidRPr="009A2D8F">
        <w:rPr>
          <w:highlight w:val="yellow"/>
        </w:rPr>
        <w:t>otherwise interpreter will take the import path as absolute import path</w:t>
      </w:r>
    </w:p>
    <w:p w14:paraId="4B56EDC4" w14:textId="60EC4D2C" w:rsidR="009436F2" w:rsidRPr="009A2D8F" w:rsidRDefault="009436F2" w:rsidP="0080591A">
      <w:pPr>
        <w:rPr>
          <w:highlight w:val="yellow"/>
        </w:rPr>
      </w:pPr>
    </w:p>
    <w:p w14:paraId="3C88F420" w14:textId="755A3E78" w:rsidR="009C5161" w:rsidRPr="009A2D8F" w:rsidRDefault="009436F2" w:rsidP="009C5161">
      <w:pPr>
        <w:pStyle w:val="a3"/>
        <w:numPr>
          <w:ilvl w:val="0"/>
          <w:numId w:val="6"/>
        </w:numPr>
        <w:ind w:leftChars="0"/>
        <w:rPr>
          <w:highlight w:val="yellow"/>
        </w:rPr>
      </w:pPr>
      <w:r w:rsidRPr="009A2D8F">
        <w:rPr>
          <w:rFonts w:hint="eastAsia"/>
          <w:highlight w:val="yellow"/>
        </w:rPr>
        <w:t>T</w:t>
      </w:r>
      <w:r w:rsidRPr="009A2D8F">
        <w:rPr>
          <w:highlight w:val="yellow"/>
        </w:rPr>
        <w:t xml:space="preserve">he </w:t>
      </w:r>
      <w:r w:rsidR="009C5161" w:rsidRPr="009A2D8F">
        <w:rPr>
          <w:highlight w:val="yellow"/>
        </w:rPr>
        <w:t xml:space="preserve">way to execute </w:t>
      </w:r>
      <w:r w:rsidR="002620EF" w:rsidRPr="009A2D8F">
        <w:rPr>
          <w:highlight w:val="yellow"/>
        </w:rPr>
        <w:t xml:space="preserve">python </w:t>
      </w:r>
      <w:r w:rsidR="009C5161" w:rsidRPr="009A2D8F">
        <w:rPr>
          <w:highlight w:val="yellow"/>
        </w:rPr>
        <w:t xml:space="preserve">is </w:t>
      </w:r>
      <w:r w:rsidR="004E7450" w:rsidRPr="009A2D8F">
        <w:rPr>
          <w:highlight w:val="yellow"/>
        </w:rPr>
        <w:t>strongly recommend</w:t>
      </w:r>
      <w:r w:rsidR="009C5161" w:rsidRPr="009A2D8F">
        <w:rPr>
          <w:highlight w:val="yellow"/>
        </w:rPr>
        <w:t>ed</w:t>
      </w:r>
      <w:r w:rsidR="004E7450" w:rsidRPr="009A2D8F">
        <w:rPr>
          <w:highlight w:val="yellow"/>
        </w:rPr>
        <w:t xml:space="preserve"> us</w:t>
      </w:r>
      <w:r w:rsidR="009C5161" w:rsidRPr="009A2D8F">
        <w:rPr>
          <w:highlight w:val="yellow"/>
        </w:rPr>
        <w:t>ing module way</w:t>
      </w:r>
      <w:r w:rsidR="009C5161" w:rsidRPr="009A2D8F">
        <w:rPr>
          <w:highlight w:val="yellow"/>
        </w:rPr>
        <w:br/>
        <w:t>(python -m &lt;top-package&gt;.&lt;module&gt;), Because only in this way, the envirment will set the &lt;top-package&gt; as top-package and gurantee the relative import work.</w:t>
      </w:r>
      <w:r w:rsidR="009C5161" w:rsidRPr="009A2D8F">
        <w:rPr>
          <w:highlight w:val="yellow"/>
        </w:rPr>
        <w:br/>
      </w:r>
      <w:r w:rsidR="009C5161" w:rsidRPr="009A2D8F">
        <w:rPr>
          <w:highlight w:val="yellow"/>
        </w:rPr>
        <w:br/>
        <w:t xml:space="preserve">either [python -m main] and [python main.py] will </w:t>
      </w:r>
      <w:r w:rsidR="006941F9">
        <w:rPr>
          <w:highlight w:val="yellow"/>
        </w:rPr>
        <w:t xml:space="preserve">not </w:t>
      </w:r>
      <w:r w:rsidR="009C5161" w:rsidRPr="009A2D8F">
        <w:rPr>
          <w:highlight w:val="yellow"/>
        </w:rPr>
        <w:t>work because the current directory will not be treated as package</w:t>
      </w:r>
    </w:p>
    <w:p w14:paraId="64596A12" w14:textId="7A57E91A" w:rsidR="009436F2" w:rsidRPr="009436F2" w:rsidRDefault="004E7450" w:rsidP="009C5161">
      <w:r>
        <w:t xml:space="preserve"> </w:t>
      </w:r>
    </w:p>
    <w:p w14:paraId="6467A04A" w14:textId="77777777" w:rsidR="0080591A" w:rsidRDefault="0080591A"/>
    <w:p w14:paraId="1BF20042" w14:textId="48CBCDDD" w:rsidR="0080591A" w:rsidRPr="006941F9" w:rsidRDefault="0080591A">
      <w:pPr>
        <w:rPr>
          <w:color w:val="FF0000"/>
        </w:rPr>
      </w:pPr>
      <w:r w:rsidRPr="006941F9">
        <w:rPr>
          <w:color w:val="FF0000"/>
        </w:rPr>
        <w:t>[absolute import]</w:t>
      </w:r>
    </w:p>
    <w:p w14:paraId="4DA585CE" w14:textId="722B8998" w:rsidR="009C5161" w:rsidRDefault="009C5161" w:rsidP="009C5161">
      <w:r>
        <w:rPr>
          <w:rFonts w:hint="eastAsia"/>
        </w:rPr>
        <w:t>&gt;</w:t>
      </w:r>
      <w:r>
        <w:t>&gt; import &lt;</w:t>
      </w:r>
      <w:r w:rsidR="009A2D8F">
        <w:rPr>
          <w:rFonts w:hint="eastAsia"/>
        </w:rPr>
        <w:t>t</w:t>
      </w:r>
      <w:r w:rsidR="009A2D8F">
        <w:t>op_package</w:t>
      </w:r>
      <w:r>
        <w:t>&gt;</w:t>
      </w:r>
      <w:r w:rsidR="009A2D8F">
        <w:t>.</w:t>
      </w:r>
      <w:r w:rsidR="009A2D8F">
        <w:rPr>
          <w:rFonts w:hint="eastAsia"/>
        </w:rPr>
        <w:t>&lt;</w:t>
      </w:r>
      <w:r w:rsidR="009A2D8F">
        <w:t>sub_package</w:t>
      </w:r>
      <w:r w:rsidR="009A2D8F">
        <w:rPr>
          <w:rFonts w:hint="eastAsia"/>
        </w:rPr>
        <w:t>&gt;</w:t>
      </w:r>
      <w:r w:rsidR="009A2D8F">
        <w:t>….&lt;module&gt;</w:t>
      </w:r>
    </w:p>
    <w:p w14:paraId="2EB0CB58" w14:textId="4F75AF08" w:rsidR="009A2D8F" w:rsidRDefault="009A2D8F" w:rsidP="009C5161"/>
    <w:p w14:paraId="70C8AB5B" w14:textId="00F4CEE0" w:rsidR="009A2D8F" w:rsidRPr="009A2D8F" w:rsidRDefault="009A2D8F" w:rsidP="009A2D8F">
      <w:pPr>
        <w:pStyle w:val="a3"/>
        <w:numPr>
          <w:ilvl w:val="0"/>
          <w:numId w:val="7"/>
        </w:numPr>
        <w:ind w:leftChars="0"/>
        <w:rPr>
          <w:highlight w:val="yellow"/>
        </w:rPr>
      </w:pPr>
      <w:r w:rsidRPr="009A2D8F">
        <w:rPr>
          <w:highlight w:val="yellow"/>
        </w:rPr>
        <w:t>Import everything from the top_package level</w:t>
      </w:r>
    </w:p>
    <w:p w14:paraId="4AB127AA" w14:textId="38F1AA56" w:rsidR="009A2D8F" w:rsidRPr="009A2D8F" w:rsidRDefault="009A2D8F" w:rsidP="009A2D8F">
      <w:pPr>
        <w:pStyle w:val="a3"/>
        <w:numPr>
          <w:ilvl w:val="0"/>
          <w:numId w:val="7"/>
        </w:numPr>
        <w:ind w:leftChars="0"/>
        <w:rPr>
          <w:highlight w:val="yellow"/>
        </w:rPr>
      </w:pPr>
      <w:r w:rsidRPr="009A2D8F">
        <w:rPr>
          <w:rFonts w:hint="eastAsia"/>
          <w:highlight w:val="yellow"/>
        </w:rPr>
        <w:t>T</w:t>
      </w:r>
      <w:r w:rsidRPr="009A2D8F">
        <w:rPr>
          <w:highlight w:val="yellow"/>
        </w:rPr>
        <w:t xml:space="preserve">he &lt;top_package&gt; does not have dot prefix </w:t>
      </w:r>
    </w:p>
    <w:p w14:paraId="2A2087B3" w14:textId="0B4A8B87" w:rsidR="009A2D8F" w:rsidRDefault="009A2D8F" w:rsidP="009A2D8F">
      <w:pPr>
        <w:pStyle w:val="a3"/>
        <w:numPr>
          <w:ilvl w:val="0"/>
          <w:numId w:val="7"/>
        </w:numPr>
        <w:ind w:leftChars="0"/>
        <w:rPr>
          <w:highlight w:val="yellow"/>
        </w:rPr>
      </w:pPr>
      <w:r w:rsidRPr="009A2D8F">
        <w:rPr>
          <w:highlight w:val="yellow"/>
        </w:rPr>
        <w:t>The &lt;top_package&gt; should be accessble from current directory</w:t>
      </w:r>
    </w:p>
    <w:p w14:paraId="45D75E88" w14:textId="3600AC36" w:rsidR="00B527D8" w:rsidRPr="00B527D8" w:rsidRDefault="00B527D8" w:rsidP="00B527D8">
      <w:pPr>
        <w:rPr>
          <w:color w:val="FF0000"/>
        </w:rPr>
      </w:pPr>
      <w:r w:rsidRPr="00B527D8">
        <w:rPr>
          <w:color w:val="FF0000"/>
        </w:rPr>
        <w:t>[frequent error]</w:t>
      </w:r>
    </w:p>
    <w:p w14:paraId="68D257BD" w14:textId="5236391A" w:rsidR="00B527D8" w:rsidRDefault="00B527D8" w:rsidP="00B527D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&gt;</w:t>
      </w:r>
      <w:r>
        <w:t>&gt;(X) import &lt;package&gt;.&lt;subpackage&gt;.&lt;module&gt;.</w:t>
      </w:r>
      <w:r w:rsidRPr="00B527D8">
        <w:rPr>
          <w:color w:val="FF0000"/>
        </w:rPr>
        <w:t>&lt;function/class&gt;</w:t>
      </w:r>
    </w:p>
    <w:p w14:paraId="3DC0BB77" w14:textId="22E04D57" w:rsidR="00B527D8" w:rsidRDefault="00B527D8" w:rsidP="00B527D8">
      <w:pPr>
        <w:ind w:firstLine="360"/>
      </w:pPr>
      <w:r>
        <w:t>The last thing of import stream cannot be the object in the module</w:t>
      </w:r>
    </w:p>
    <w:p w14:paraId="1203D45B" w14:textId="14FA22F3" w:rsidR="00B527D8" w:rsidRDefault="00B527D8" w:rsidP="00B527D8"/>
    <w:p w14:paraId="5B1B8B88" w14:textId="5B1D9BF5" w:rsidR="00B527D8" w:rsidRDefault="00B527D8" w:rsidP="00B527D8">
      <w:pPr>
        <w:ind w:firstLine="360"/>
      </w:pPr>
      <w:r>
        <w:rPr>
          <w:rFonts w:hint="eastAsia"/>
        </w:rPr>
        <w:t>&gt;</w:t>
      </w:r>
      <w:r>
        <w:t xml:space="preserve">&gt; (O) import &lt;package&gt;.&lt;subpackage&gt;.&lt;module&gt; </w:t>
      </w:r>
    </w:p>
    <w:p w14:paraId="19F4FF8A" w14:textId="78C56555" w:rsidR="00B527D8" w:rsidRPr="00B527D8" w:rsidRDefault="00B527D8" w:rsidP="00B527D8">
      <w:pPr>
        <w:ind w:firstLine="360"/>
      </w:pPr>
      <w:r>
        <w:rPr>
          <w:rFonts w:hint="eastAsia"/>
        </w:rPr>
        <w:lastRenderedPageBreak/>
        <w:t>&gt;</w:t>
      </w:r>
      <w:r>
        <w:t xml:space="preserve">&gt; (O) from &lt;package&gt;.&lt;subpackage&gt;.&lt;module&gt; import </w:t>
      </w:r>
      <w:r w:rsidRPr="00B527D8">
        <w:rPr>
          <w:color w:val="FF0000"/>
        </w:rPr>
        <w:t>&lt;function/class&gt;</w:t>
      </w:r>
    </w:p>
    <w:p w14:paraId="3343EB0E" w14:textId="77777777" w:rsidR="00B527D8" w:rsidRPr="00B527D8" w:rsidRDefault="00B527D8" w:rsidP="00B527D8"/>
    <w:p w14:paraId="4B498FF9" w14:textId="076F4071" w:rsidR="00B527D8" w:rsidRDefault="00B527D8" w:rsidP="00B527D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(X) i</w:t>
      </w:r>
      <w:r>
        <w:t xml:space="preserve">mport </w:t>
      </w:r>
      <w:r w:rsidRPr="00B527D8">
        <w:rPr>
          <w:color w:val="FF0000"/>
        </w:rPr>
        <w:t>.</w:t>
      </w:r>
      <w:r>
        <w:rPr>
          <w:rFonts w:hint="eastAsia"/>
        </w:rPr>
        <w:t>&lt;</w:t>
      </w:r>
      <w:r>
        <w:t>module</w:t>
      </w:r>
      <w:r>
        <w:rPr>
          <w:rFonts w:hint="eastAsia"/>
        </w:rPr>
        <w:t>&gt;</w:t>
      </w:r>
    </w:p>
    <w:p w14:paraId="0585EFE4" w14:textId="4225756A" w:rsidR="00B72D28" w:rsidRDefault="000D16F0" w:rsidP="00B527D8">
      <w:pPr>
        <w:pStyle w:val="a3"/>
        <w:ind w:leftChars="0" w:left="360"/>
      </w:pPr>
      <w:r>
        <w:t>The relative import can only be called by “from … import … ” syntax</w:t>
      </w:r>
    </w:p>
    <w:p w14:paraId="5207E4B3" w14:textId="39E49495" w:rsidR="00B527D8" w:rsidRPr="00B527D8" w:rsidRDefault="00B72D28" w:rsidP="00B527D8">
      <w:pPr>
        <w:pStyle w:val="a3"/>
        <w:ind w:leftChars="0" w:left="360"/>
      </w:pPr>
      <w:r>
        <w:t xml:space="preserve">&gt;&gt; </w:t>
      </w:r>
      <w:r>
        <w:rPr>
          <w:rFonts w:hint="eastAsia"/>
        </w:rPr>
        <w:t>(</w:t>
      </w:r>
      <w:r>
        <w:t>O</w:t>
      </w:r>
      <w:r>
        <w:rPr>
          <w:rFonts w:hint="eastAsia"/>
        </w:rPr>
        <w:t xml:space="preserve">) </w:t>
      </w:r>
      <w:r w:rsidR="000D16F0">
        <w:t>from . import &lt;module&gt;</w:t>
      </w:r>
      <w:bookmarkStart w:id="0" w:name="_GoBack"/>
      <w:bookmarkEnd w:id="0"/>
    </w:p>
    <w:sectPr w:rsidR="00B527D8" w:rsidRPr="00B527D8" w:rsidSect="000D16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C61BF" w14:textId="77777777" w:rsidR="00213B2C" w:rsidRDefault="00213B2C" w:rsidP="006C4F40">
      <w:r>
        <w:separator/>
      </w:r>
    </w:p>
  </w:endnote>
  <w:endnote w:type="continuationSeparator" w:id="0">
    <w:p w14:paraId="19359EBB" w14:textId="77777777" w:rsidR="00213B2C" w:rsidRDefault="00213B2C" w:rsidP="006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B3774" w14:textId="77777777" w:rsidR="00213B2C" w:rsidRDefault="00213B2C" w:rsidP="006C4F40">
      <w:r>
        <w:separator/>
      </w:r>
    </w:p>
  </w:footnote>
  <w:footnote w:type="continuationSeparator" w:id="0">
    <w:p w14:paraId="737A3B86" w14:textId="77777777" w:rsidR="00213B2C" w:rsidRDefault="00213B2C" w:rsidP="006C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75E5"/>
    <w:multiLevelType w:val="hybridMultilevel"/>
    <w:tmpl w:val="4F168678"/>
    <w:lvl w:ilvl="0" w:tplc="2CD41D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706FA1"/>
    <w:multiLevelType w:val="hybridMultilevel"/>
    <w:tmpl w:val="270E8AD4"/>
    <w:lvl w:ilvl="0" w:tplc="61C0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CC2B94"/>
    <w:multiLevelType w:val="hybridMultilevel"/>
    <w:tmpl w:val="431C14C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01742B"/>
    <w:multiLevelType w:val="hybridMultilevel"/>
    <w:tmpl w:val="2B26AD50"/>
    <w:lvl w:ilvl="0" w:tplc="61C0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361BFB"/>
    <w:multiLevelType w:val="hybridMultilevel"/>
    <w:tmpl w:val="60146E98"/>
    <w:lvl w:ilvl="0" w:tplc="61C0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1A6D1A"/>
    <w:multiLevelType w:val="hybridMultilevel"/>
    <w:tmpl w:val="A7D89C56"/>
    <w:lvl w:ilvl="0" w:tplc="61C0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942AF4"/>
    <w:multiLevelType w:val="hybridMultilevel"/>
    <w:tmpl w:val="C414B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631A52"/>
    <w:multiLevelType w:val="hybridMultilevel"/>
    <w:tmpl w:val="385C692A"/>
    <w:lvl w:ilvl="0" w:tplc="21F6414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72E7E3E"/>
    <w:multiLevelType w:val="hybridMultilevel"/>
    <w:tmpl w:val="6E7870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44F7"/>
    <w:rsid w:val="000D16F0"/>
    <w:rsid w:val="00213B2C"/>
    <w:rsid w:val="002620EF"/>
    <w:rsid w:val="004E7450"/>
    <w:rsid w:val="005C360F"/>
    <w:rsid w:val="00693EFD"/>
    <w:rsid w:val="006941F9"/>
    <w:rsid w:val="006C4F40"/>
    <w:rsid w:val="0080591A"/>
    <w:rsid w:val="009436F2"/>
    <w:rsid w:val="009A2D8F"/>
    <w:rsid w:val="009C5161"/>
    <w:rsid w:val="009D44F7"/>
    <w:rsid w:val="00A601F3"/>
    <w:rsid w:val="00A71D32"/>
    <w:rsid w:val="00B527D8"/>
    <w:rsid w:val="00B72D28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B32D0"/>
  <w15:chartTrackingRefBased/>
  <w15:docId w15:val="{AFDF0515-2B96-4398-812D-A9805926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3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4F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4F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4F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4F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7</cp:revision>
  <dcterms:created xsi:type="dcterms:W3CDTF">2019-02-03T02:53:00Z</dcterms:created>
  <dcterms:modified xsi:type="dcterms:W3CDTF">2019-02-07T03:20:00Z</dcterms:modified>
</cp:coreProperties>
</file>