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B593" w14:textId="0427E0DD" w:rsidR="00693EFD" w:rsidRDefault="000E6263">
      <w:hyperlink r:id="rId7" w:anchor="evaluate" w:history="1">
        <w:r w:rsidR="00C46A1C" w:rsidRPr="00061FF3">
          <w:rPr>
            <w:rStyle w:val="a7"/>
            <w:rFonts w:hint="eastAsia"/>
            <w:highlight w:val="yellow"/>
          </w:rPr>
          <w:t>[</w:t>
        </w:r>
        <w:r w:rsidR="00C46A1C" w:rsidRPr="00061FF3">
          <w:rPr>
            <w:rStyle w:val="a7"/>
            <w:highlight w:val="yellow"/>
          </w:rPr>
          <w:t>evaluate]</w:t>
        </w:r>
      </w:hyperlink>
    </w:p>
    <w:p w14:paraId="52BDE025" w14:textId="77FE63CE" w:rsidR="00C46A1C" w:rsidRDefault="00C46A1C">
      <w:r>
        <w:t>to evaluate the model by getting test data accuracy</w:t>
      </w:r>
    </w:p>
    <w:p w14:paraId="736C937A" w14:textId="77777777" w:rsidR="00C46A1C" w:rsidRDefault="00C46A1C"/>
    <w:p w14:paraId="208A6276" w14:textId="77777777" w:rsidR="00C46A1C" w:rsidRDefault="00C46A1C" w:rsidP="00C46A1C">
      <w:r>
        <w:t>&lt;</w:t>
      </w:r>
      <w:r>
        <w:rPr>
          <w:rFonts w:hint="eastAsia"/>
        </w:rPr>
        <w:t>m</w:t>
      </w:r>
      <w:r>
        <w:t>odel&gt;.</w:t>
      </w:r>
      <w:r w:rsidRPr="00C46A1C">
        <w:t xml:space="preserve">evaluate(x=None, </w:t>
      </w:r>
    </w:p>
    <w:p w14:paraId="519E74DE" w14:textId="77777777" w:rsidR="00C46A1C" w:rsidRDefault="00C46A1C" w:rsidP="00C46A1C">
      <w:pPr>
        <w:ind w:firstLineChars="800" w:firstLine="1920"/>
      </w:pPr>
      <w:r w:rsidRPr="00C46A1C">
        <w:t xml:space="preserve">y=None, </w:t>
      </w:r>
    </w:p>
    <w:p w14:paraId="6F6A5234" w14:textId="77777777" w:rsidR="00C46A1C" w:rsidRDefault="00C46A1C" w:rsidP="00C46A1C">
      <w:pPr>
        <w:ind w:firstLineChars="800" w:firstLine="1920"/>
      </w:pPr>
      <w:r w:rsidRPr="00C46A1C">
        <w:t xml:space="preserve">batch_size=None, </w:t>
      </w:r>
    </w:p>
    <w:p w14:paraId="2A523EAE" w14:textId="77777777" w:rsidR="00C46A1C" w:rsidRDefault="00C46A1C" w:rsidP="00C46A1C">
      <w:pPr>
        <w:ind w:firstLineChars="800" w:firstLine="1920"/>
      </w:pPr>
      <w:r w:rsidRPr="00C46A1C">
        <w:t xml:space="preserve">verbose=1, </w:t>
      </w:r>
    </w:p>
    <w:p w14:paraId="720D3EA9" w14:textId="77777777" w:rsidR="00C46A1C" w:rsidRDefault="00C46A1C" w:rsidP="00C46A1C">
      <w:pPr>
        <w:ind w:firstLineChars="800" w:firstLine="1920"/>
      </w:pPr>
      <w:r w:rsidRPr="00C46A1C">
        <w:t xml:space="preserve">sample_weight=None, </w:t>
      </w:r>
    </w:p>
    <w:p w14:paraId="3D84F4A4" w14:textId="77777777" w:rsidR="00C46A1C" w:rsidRDefault="00C46A1C" w:rsidP="00C46A1C">
      <w:pPr>
        <w:ind w:firstLineChars="800" w:firstLine="1920"/>
      </w:pPr>
      <w:r w:rsidRPr="00C46A1C">
        <w:t xml:space="preserve">steps=None, </w:t>
      </w:r>
    </w:p>
    <w:p w14:paraId="5F712170" w14:textId="0129D960" w:rsidR="00C46A1C" w:rsidRDefault="00C46A1C" w:rsidP="00C46A1C">
      <w:pPr>
        <w:ind w:firstLineChars="800" w:firstLine="1920"/>
      </w:pPr>
      <w:r w:rsidRPr="00C46A1C">
        <w:t>callbacks=None)</w:t>
      </w:r>
    </w:p>
    <w:p w14:paraId="053AC6E9" w14:textId="1A64989F" w:rsidR="00C46A1C" w:rsidRDefault="00C46A1C" w:rsidP="00525050">
      <w:pPr>
        <w:pStyle w:val="aa"/>
        <w:numPr>
          <w:ilvl w:val="0"/>
          <w:numId w:val="4"/>
        </w:numPr>
        <w:ind w:leftChars="0"/>
      </w:pPr>
      <w:r>
        <w:t>return:</w:t>
      </w:r>
    </w:p>
    <w:p w14:paraId="6A5DEEEB" w14:textId="568F6FCB" w:rsidR="00C46A1C" w:rsidRDefault="00C46A1C">
      <w:r w:rsidRPr="00C46A1C">
        <w:t>Scalar test loss (if the model has a single output and no metrics) or list of scalars (if the model has multiple outputs and/or metrics). The attribute model.metrics_names will give you the display labels for the scalar outputs.</w:t>
      </w:r>
    </w:p>
    <w:p w14:paraId="4AD2F215" w14:textId="77777777" w:rsidR="00C46A1C" w:rsidRPr="00C46A1C" w:rsidRDefault="00C46A1C"/>
    <w:p w14:paraId="5C9FD9A5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x</w:t>
      </w:r>
      <w:r>
        <w:t>: Numpy array of test data (if the model has a single input), or list of Numpy arrays (if the model has multiple inputs). If input layers in the model are named, you can also pass a dictionary mapping input names to Numpy arrays.  x can be None (default) if feeding from framework-native tensors (e.g. TensorFlow data tensors).</w:t>
      </w:r>
    </w:p>
    <w:p w14:paraId="7B6D7A29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y</w:t>
      </w:r>
      <w:r>
        <w:t>: Numpy array of target (label) data (if the model has a single output), or list of Numpy arrays (if the model has multiple outputs). If output layers in the model are named, you can also pass a dictionary mapping output names to Numpy arrays.  y can be None (default) if feeding from framework-native tensors (e.g. TensorFlow data tensors).</w:t>
      </w:r>
    </w:p>
    <w:p w14:paraId="31F47453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batch_size</w:t>
      </w:r>
      <w:r>
        <w:t>: Integer or None. Number of samples per evaluation step. If unspecified, batch_size will default to 32.</w:t>
      </w:r>
    </w:p>
    <w:p w14:paraId="0A1F70B1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verbose</w:t>
      </w:r>
      <w:r>
        <w:t>: 0 or 1. Verbosity mode. 0 = silent, 1 = progress bar.</w:t>
      </w:r>
    </w:p>
    <w:p w14:paraId="7332F649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sample_weight</w:t>
      </w:r>
      <w:r>
        <w:t>: Optional Numpy array of weights for the test samples, used for weighting the loss function. You can either pass a flat (1D) Numpy array with the same length as the input samples (1:1 mapping between weights and samples), or in the case of temporal data, you can pass a 2D array with shape  (samples, sequence_length), to apply a different weight to every timestep of every sample. In this case you should make sure to specify sample_weight_mode="temporal" in compile().</w:t>
      </w:r>
    </w:p>
    <w:p w14:paraId="051F535F" w14:textId="77777777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steps</w:t>
      </w:r>
      <w:r>
        <w:t>: Integer or None. Total number of steps (batches of samples) before declaring the evaluation round finished. Ignored with the default value of None.</w:t>
      </w:r>
    </w:p>
    <w:p w14:paraId="2E2070DE" w14:textId="1DCE18F0" w:rsidR="00C46A1C" w:rsidRDefault="00C46A1C" w:rsidP="00C46A1C">
      <w:pPr>
        <w:pStyle w:val="aa"/>
        <w:numPr>
          <w:ilvl w:val="0"/>
          <w:numId w:val="1"/>
        </w:numPr>
        <w:ind w:leftChars="0"/>
      </w:pPr>
      <w:r w:rsidRPr="00C46A1C">
        <w:rPr>
          <w:b/>
        </w:rPr>
        <w:t>callbacks</w:t>
      </w:r>
      <w:r>
        <w:t>: List of keras.callbacks.Callback instances. List of callbacks to apply during evaluation. See callbacks.</w:t>
      </w:r>
    </w:p>
    <w:p w14:paraId="09B96E69" w14:textId="29CD64A6" w:rsidR="00C46A1C" w:rsidRDefault="00C46A1C"/>
    <w:bookmarkStart w:id="0" w:name="_GoBack"/>
    <w:bookmarkEnd w:id="0"/>
    <w:p w14:paraId="479AF81D" w14:textId="7926ABD2" w:rsidR="00C46A1C" w:rsidRDefault="000E6263">
      <w:r w:rsidRPr="00061FF3">
        <w:rPr>
          <w:rStyle w:val="a7"/>
          <w:highlight w:val="yellow"/>
        </w:rPr>
        <w:fldChar w:fldCharType="begin"/>
      </w:r>
      <w:r w:rsidRPr="00061FF3">
        <w:rPr>
          <w:rStyle w:val="a7"/>
          <w:highlight w:val="yellow"/>
        </w:rPr>
        <w:instrText xml:space="preserve"> HYPERLINK "https://keras.io/models/model/" \l "predict" </w:instrText>
      </w:r>
      <w:r w:rsidRPr="00061FF3">
        <w:rPr>
          <w:rStyle w:val="a7"/>
          <w:highlight w:val="yellow"/>
        </w:rPr>
        <w:fldChar w:fldCharType="separate"/>
      </w:r>
      <w:r w:rsidR="00C46A1C" w:rsidRPr="00061FF3">
        <w:rPr>
          <w:rStyle w:val="a7"/>
          <w:rFonts w:hint="eastAsia"/>
          <w:highlight w:val="yellow"/>
        </w:rPr>
        <w:t>[</w:t>
      </w:r>
      <w:r w:rsidR="00C46A1C" w:rsidRPr="00061FF3">
        <w:rPr>
          <w:rStyle w:val="a7"/>
          <w:highlight w:val="yellow"/>
        </w:rPr>
        <w:t>predict]</w:t>
      </w:r>
      <w:r w:rsidRPr="00061FF3">
        <w:rPr>
          <w:rStyle w:val="a7"/>
          <w:highlight w:val="yellow"/>
        </w:rPr>
        <w:fldChar w:fldCharType="end"/>
      </w:r>
    </w:p>
    <w:p w14:paraId="73AE1A1F" w14:textId="77012073" w:rsidR="00525050" w:rsidRDefault="00525050">
      <w:r>
        <w:rPr>
          <w:rFonts w:hint="eastAsia"/>
        </w:rPr>
        <w:t>t</w:t>
      </w:r>
      <w:r>
        <w:t xml:space="preserve">o use the model </w:t>
      </w:r>
    </w:p>
    <w:p w14:paraId="0146C475" w14:textId="77777777" w:rsidR="00525050" w:rsidRDefault="00525050"/>
    <w:p w14:paraId="43EF03E2" w14:textId="77777777" w:rsidR="00525050" w:rsidRDefault="00525050">
      <w:r>
        <w:t>&lt;</w:t>
      </w:r>
      <w:r>
        <w:rPr>
          <w:rFonts w:hint="eastAsia"/>
        </w:rPr>
        <w:t>m</w:t>
      </w:r>
      <w:r>
        <w:t>odel&gt;.</w:t>
      </w:r>
      <w:r w:rsidRPr="00525050">
        <w:t xml:space="preserve"> predict(x, </w:t>
      </w:r>
    </w:p>
    <w:p w14:paraId="71BB3629" w14:textId="77777777" w:rsidR="00525050" w:rsidRDefault="00525050" w:rsidP="00525050">
      <w:pPr>
        <w:ind w:left="960" w:firstLineChars="300" w:firstLine="720"/>
      </w:pPr>
      <w:r w:rsidRPr="00525050">
        <w:t xml:space="preserve">batch_size=None, </w:t>
      </w:r>
    </w:p>
    <w:p w14:paraId="15B783E6" w14:textId="77777777" w:rsidR="00525050" w:rsidRDefault="00525050" w:rsidP="00525050">
      <w:pPr>
        <w:ind w:left="960" w:firstLineChars="300" w:firstLine="720"/>
      </w:pPr>
      <w:r w:rsidRPr="00525050">
        <w:t xml:space="preserve">verbose=0, </w:t>
      </w:r>
    </w:p>
    <w:p w14:paraId="417F1D28" w14:textId="77777777" w:rsidR="00525050" w:rsidRDefault="00525050" w:rsidP="00525050">
      <w:pPr>
        <w:ind w:left="960" w:firstLineChars="300" w:firstLine="720"/>
      </w:pPr>
      <w:r w:rsidRPr="00525050">
        <w:lastRenderedPageBreak/>
        <w:t xml:space="preserve">steps=None, </w:t>
      </w:r>
    </w:p>
    <w:p w14:paraId="553108D4" w14:textId="3C4BC2DB" w:rsidR="00525050" w:rsidRDefault="00525050" w:rsidP="00525050">
      <w:pPr>
        <w:ind w:left="960" w:firstLineChars="300" w:firstLine="720"/>
      </w:pPr>
      <w:r w:rsidRPr="00525050">
        <w:t>callbacks=None)</w:t>
      </w:r>
    </w:p>
    <w:p w14:paraId="526B5C15" w14:textId="09921ABE" w:rsidR="00525050" w:rsidRDefault="00525050"/>
    <w:p w14:paraId="45189582" w14:textId="241DB7FD" w:rsidR="00525050" w:rsidRDefault="00525050" w:rsidP="00525050">
      <w:pPr>
        <w:pStyle w:val="aa"/>
        <w:numPr>
          <w:ilvl w:val="0"/>
          <w:numId w:val="3"/>
        </w:numPr>
        <w:ind w:leftChars="0"/>
      </w:pPr>
      <w:r>
        <w:t xml:space="preserve">Return </w:t>
      </w:r>
    </w:p>
    <w:p w14:paraId="34964937" w14:textId="2328304A" w:rsidR="00525050" w:rsidRDefault="00525050">
      <w:r w:rsidRPr="00525050">
        <w:t>Numpy array(s) of predictions.</w:t>
      </w:r>
    </w:p>
    <w:p w14:paraId="57D15661" w14:textId="14EBBCBB" w:rsidR="00525050" w:rsidRDefault="00525050"/>
    <w:p w14:paraId="1E060B3E" w14:textId="77777777" w:rsidR="00525050" w:rsidRDefault="00525050" w:rsidP="00525050">
      <w:pPr>
        <w:pStyle w:val="aa"/>
        <w:numPr>
          <w:ilvl w:val="0"/>
          <w:numId w:val="2"/>
        </w:numPr>
        <w:ind w:leftChars="0"/>
      </w:pPr>
      <w:r w:rsidRPr="00525050">
        <w:rPr>
          <w:b/>
        </w:rPr>
        <w:t>x</w:t>
      </w:r>
      <w:r>
        <w:t>: The input data, as a Numpy array (or list of Numpy arrays if the model has multiple inputs).</w:t>
      </w:r>
    </w:p>
    <w:p w14:paraId="68EA0C6F" w14:textId="77777777" w:rsidR="00525050" w:rsidRDefault="00525050" w:rsidP="00525050">
      <w:pPr>
        <w:pStyle w:val="aa"/>
        <w:numPr>
          <w:ilvl w:val="0"/>
          <w:numId w:val="2"/>
        </w:numPr>
        <w:ind w:leftChars="0"/>
      </w:pPr>
      <w:r w:rsidRPr="00525050">
        <w:rPr>
          <w:b/>
        </w:rPr>
        <w:t>batch_size</w:t>
      </w:r>
      <w:r>
        <w:t>: Integer. If unspecified, it will default to 32.</w:t>
      </w:r>
    </w:p>
    <w:p w14:paraId="75EBE007" w14:textId="77777777" w:rsidR="00525050" w:rsidRDefault="00525050" w:rsidP="00525050">
      <w:pPr>
        <w:pStyle w:val="aa"/>
        <w:numPr>
          <w:ilvl w:val="0"/>
          <w:numId w:val="2"/>
        </w:numPr>
        <w:ind w:leftChars="0"/>
      </w:pPr>
      <w:r w:rsidRPr="00525050">
        <w:rPr>
          <w:b/>
        </w:rPr>
        <w:t>verbose</w:t>
      </w:r>
      <w:r>
        <w:t>: Verbosity mode, 0 or 1.</w:t>
      </w:r>
    </w:p>
    <w:p w14:paraId="74FE6759" w14:textId="77777777" w:rsidR="00525050" w:rsidRDefault="00525050" w:rsidP="00525050">
      <w:pPr>
        <w:pStyle w:val="aa"/>
        <w:numPr>
          <w:ilvl w:val="0"/>
          <w:numId w:val="2"/>
        </w:numPr>
        <w:ind w:leftChars="0"/>
      </w:pPr>
      <w:r w:rsidRPr="00525050">
        <w:rPr>
          <w:b/>
        </w:rPr>
        <w:t>steps</w:t>
      </w:r>
      <w:r>
        <w:t>: Total number of steps (batches of samples) before declaring the prediction round finished. Ignored with the default value of None.</w:t>
      </w:r>
    </w:p>
    <w:p w14:paraId="32B3FE38" w14:textId="5ECFB672" w:rsidR="00525050" w:rsidRPr="00C46A1C" w:rsidRDefault="00525050" w:rsidP="00525050">
      <w:pPr>
        <w:pStyle w:val="aa"/>
        <w:numPr>
          <w:ilvl w:val="0"/>
          <w:numId w:val="2"/>
        </w:numPr>
        <w:ind w:leftChars="0"/>
      </w:pPr>
      <w:r w:rsidRPr="00525050">
        <w:rPr>
          <w:b/>
        </w:rPr>
        <w:t>callbacks</w:t>
      </w:r>
      <w:r>
        <w:t>: List of keras.callbacks.Callback instances. List of callbacks to apply during prediction. See callbacks.</w:t>
      </w:r>
    </w:p>
    <w:sectPr w:rsidR="00525050" w:rsidRPr="00C46A1C" w:rsidSect="00C46A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48800" w14:textId="77777777" w:rsidR="000E6263" w:rsidRDefault="000E6263" w:rsidP="00C46A1C">
      <w:r>
        <w:separator/>
      </w:r>
    </w:p>
  </w:endnote>
  <w:endnote w:type="continuationSeparator" w:id="0">
    <w:p w14:paraId="54FC221F" w14:textId="77777777" w:rsidR="000E6263" w:rsidRDefault="000E6263" w:rsidP="00C4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3FF7" w14:textId="77777777" w:rsidR="000E6263" w:rsidRDefault="000E6263" w:rsidP="00C46A1C">
      <w:r>
        <w:separator/>
      </w:r>
    </w:p>
  </w:footnote>
  <w:footnote w:type="continuationSeparator" w:id="0">
    <w:p w14:paraId="137EA26B" w14:textId="77777777" w:rsidR="000E6263" w:rsidRDefault="000E6263" w:rsidP="00C46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7B0A"/>
    <w:multiLevelType w:val="hybridMultilevel"/>
    <w:tmpl w:val="9DCC36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117B6C"/>
    <w:multiLevelType w:val="hybridMultilevel"/>
    <w:tmpl w:val="4572A34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736AB5"/>
    <w:multiLevelType w:val="hybridMultilevel"/>
    <w:tmpl w:val="EC6CB1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967A59"/>
    <w:multiLevelType w:val="hybridMultilevel"/>
    <w:tmpl w:val="7B722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D65"/>
    <w:rsid w:val="00061FF3"/>
    <w:rsid w:val="000E6263"/>
    <w:rsid w:val="002F1D65"/>
    <w:rsid w:val="00525050"/>
    <w:rsid w:val="00693EFD"/>
    <w:rsid w:val="008B5C7F"/>
    <w:rsid w:val="00C46A1C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BC8DF"/>
  <w15:chartTrackingRefBased/>
  <w15:docId w15:val="{2CDEF57C-5EC3-4C17-8E0D-F2404285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A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A1C"/>
    <w:rPr>
      <w:sz w:val="20"/>
      <w:szCs w:val="20"/>
    </w:rPr>
  </w:style>
  <w:style w:type="character" w:styleId="a7">
    <w:name w:val="Hyperlink"/>
    <w:basedOn w:val="a0"/>
    <w:uiPriority w:val="99"/>
    <w:unhideWhenUsed/>
    <w:rsid w:val="00C46A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6A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6A1C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46A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models/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2019-04-08T22:08:00Z</dcterms:created>
  <dcterms:modified xsi:type="dcterms:W3CDTF">2019-04-17T03:16:00Z</dcterms:modified>
</cp:coreProperties>
</file>