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23F" w:rsidRPr="00B9623F" w:rsidRDefault="00B9623F" w:rsidP="00B9623F">
      <w:pPr>
        <w:widowControl/>
        <w:shd w:val="clear" w:color="auto" w:fill="FFFFFF"/>
        <w:wordWrap/>
        <w:autoSpaceDE/>
        <w:autoSpaceDN/>
        <w:spacing w:before="240" w:after="0"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This data contains 961 instances of masses detected in mammograms, and contains the following attributes:</w:t>
      </w:r>
    </w:p>
    <w:p w:rsidR="00B9623F" w:rsidRPr="00B9623F" w:rsidRDefault="00B9623F" w:rsidP="00B9623F">
      <w:pPr>
        <w:widowControl/>
        <w:numPr>
          <w:ilvl w:val="0"/>
          <w:numId w:val="1"/>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BI-RADS assessment: 1 to 5 (ordinal)</w:t>
      </w:r>
    </w:p>
    <w:p w:rsidR="00B9623F" w:rsidRPr="00B9623F" w:rsidRDefault="00B9623F" w:rsidP="00B9623F">
      <w:pPr>
        <w:widowControl/>
        <w:numPr>
          <w:ilvl w:val="0"/>
          <w:numId w:val="1"/>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Age: patient's age in years (integer)</w:t>
      </w:r>
    </w:p>
    <w:p w:rsidR="00B9623F" w:rsidRPr="00B9623F" w:rsidRDefault="00B9623F" w:rsidP="00B9623F">
      <w:pPr>
        <w:widowControl/>
        <w:numPr>
          <w:ilvl w:val="0"/>
          <w:numId w:val="1"/>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 xml:space="preserve">Shape: mass shape: round=1 oval=2 lobular=3 </w:t>
      </w:r>
      <w:proofErr w:type="gramStart"/>
      <w:r w:rsidRPr="00B9623F">
        <w:rPr>
          <w:rFonts w:ascii="Helvetica" w:eastAsia="굴림" w:hAnsi="Helvetica" w:cs="Helvetica"/>
          <w:color w:val="000000"/>
          <w:kern w:val="0"/>
          <w:sz w:val="21"/>
          <w:szCs w:val="21"/>
        </w:rPr>
        <w:t>irregular</w:t>
      </w:r>
      <w:proofErr w:type="gramEnd"/>
      <w:r w:rsidRPr="00B9623F">
        <w:rPr>
          <w:rFonts w:ascii="Helvetica" w:eastAsia="굴림" w:hAnsi="Helvetica" w:cs="Helvetica"/>
          <w:color w:val="000000"/>
          <w:kern w:val="0"/>
          <w:sz w:val="21"/>
          <w:szCs w:val="21"/>
        </w:rPr>
        <w:t>=4 (nominal)</w:t>
      </w:r>
    </w:p>
    <w:p w:rsidR="00B9623F" w:rsidRPr="00B9623F" w:rsidRDefault="00B9623F" w:rsidP="00B9623F">
      <w:pPr>
        <w:widowControl/>
        <w:numPr>
          <w:ilvl w:val="0"/>
          <w:numId w:val="1"/>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 xml:space="preserve">Margin: mass margin: circumscribed=1 </w:t>
      </w:r>
      <w:proofErr w:type="spellStart"/>
      <w:r w:rsidRPr="00B9623F">
        <w:rPr>
          <w:rFonts w:ascii="Helvetica" w:eastAsia="굴림" w:hAnsi="Helvetica" w:cs="Helvetica"/>
          <w:color w:val="000000"/>
          <w:kern w:val="0"/>
          <w:sz w:val="21"/>
          <w:szCs w:val="21"/>
        </w:rPr>
        <w:t>microlobulated</w:t>
      </w:r>
      <w:proofErr w:type="spellEnd"/>
      <w:r w:rsidRPr="00B9623F">
        <w:rPr>
          <w:rFonts w:ascii="Helvetica" w:eastAsia="굴림" w:hAnsi="Helvetica" w:cs="Helvetica"/>
          <w:color w:val="000000"/>
          <w:kern w:val="0"/>
          <w:sz w:val="21"/>
          <w:szCs w:val="21"/>
        </w:rPr>
        <w:t xml:space="preserve">=2 obscured=3 ill-defined=4 </w:t>
      </w:r>
      <w:proofErr w:type="spellStart"/>
      <w:r w:rsidRPr="00B9623F">
        <w:rPr>
          <w:rFonts w:ascii="Helvetica" w:eastAsia="굴림" w:hAnsi="Helvetica" w:cs="Helvetica"/>
          <w:color w:val="000000"/>
          <w:kern w:val="0"/>
          <w:sz w:val="21"/>
          <w:szCs w:val="21"/>
        </w:rPr>
        <w:t>spiculated</w:t>
      </w:r>
      <w:proofErr w:type="spellEnd"/>
      <w:r w:rsidRPr="00B9623F">
        <w:rPr>
          <w:rFonts w:ascii="Helvetica" w:eastAsia="굴림" w:hAnsi="Helvetica" w:cs="Helvetica"/>
          <w:color w:val="000000"/>
          <w:kern w:val="0"/>
          <w:sz w:val="21"/>
          <w:szCs w:val="21"/>
        </w:rPr>
        <w:t>=5 (nominal)</w:t>
      </w:r>
    </w:p>
    <w:p w:rsidR="00B9623F" w:rsidRPr="00B9623F" w:rsidRDefault="00B9623F" w:rsidP="00B9623F">
      <w:pPr>
        <w:widowControl/>
        <w:numPr>
          <w:ilvl w:val="0"/>
          <w:numId w:val="1"/>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 xml:space="preserve">Density: mass density high=1 </w:t>
      </w:r>
      <w:proofErr w:type="spellStart"/>
      <w:r w:rsidRPr="00B9623F">
        <w:rPr>
          <w:rFonts w:ascii="Helvetica" w:eastAsia="굴림" w:hAnsi="Helvetica" w:cs="Helvetica"/>
          <w:color w:val="000000"/>
          <w:kern w:val="0"/>
          <w:sz w:val="21"/>
          <w:szCs w:val="21"/>
        </w:rPr>
        <w:t>iso</w:t>
      </w:r>
      <w:proofErr w:type="spellEnd"/>
      <w:r w:rsidRPr="00B9623F">
        <w:rPr>
          <w:rFonts w:ascii="Helvetica" w:eastAsia="굴림" w:hAnsi="Helvetica" w:cs="Helvetica"/>
          <w:color w:val="000000"/>
          <w:kern w:val="0"/>
          <w:sz w:val="21"/>
          <w:szCs w:val="21"/>
        </w:rPr>
        <w:t>=2 low=3 fat-containing=4 (ordinal)</w:t>
      </w:r>
    </w:p>
    <w:p w:rsidR="00B9623F" w:rsidRPr="00B9623F" w:rsidRDefault="00B9623F" w:rsidP="00B9623F">
      <w:pPr>
        <w:widowControl/>
        <w:numPr>
          <w:ilvl w:val="0"/>
          <w:numId w:val="1"/>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Severity: benign=0 or malignant=1 (binominal)</w:t>
      </w:r>
    </w:p>
    <w:p w:rsidR="00B9623F" w:rsidRPr="00B9623F" w:rsidRDefault="00B9623F" w:rsidP="00B9623F">
      <w:pPr>
        <w:widowControl/>
        <w:shd w:val="clear" w:color="auto" w:fill="FFFFFF"/>
        <w:wordWrap/>
        <w:autoSpaceDE/>
        <w:autoSpaceDN/>
        <w:spacing w:before="240" w:after="0"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 xml:space="preserve">BI-RADS is an </w:t>
      </w:r>
      <w:proofErr w:type="spellStart"/>
      <w:r w:rsidRPr="00B9623F">
        <w:rPr>
          <w:rFonts w:ascii="Helvetica" w:eastAsia="굴림" w:hAnsi="Helvetica" w:cs="Helvetica"/>
          <w:color w:val="000000"/>
          <w:kern w:val="0"/>
          <w:sz w:val="21"/>
          <w:szCs w:val="21"/>
        </w:rPr>
        <w:t>assesment</w:t>
      </w:r>
      <w:proofErr w:type="spellEnd"/>
      <w:r w:rsidRPr="00B9623F">
        <w:rPr>
          <w:rFonts w:ascii="Helvetica" w:eastAsia="굴림" w:hAnsi="Helvetica" w:cs="Helvetica"/>
          <w:color w:val="000000"/>
          <w:kern w:val="0"/>
          <w:sz w:val="21"/>
          <w:szCs w:val="21"/>
        </w:rPr>
        <w:t xml:space="preserve"> of how confident the severity classification is; it is not a "predictive" attribute and so we will discard it. The age, shape, margin, and density attributes are the features that we will build our model with, and "severity" is the classification we will attempt to predict based on those attributes.</w:t>
      </w:r>
    </w:p>
    <w:p w:rsidR="00B9623F" w:rsidRPr="00B9623F" w:rsidRDefault="00B9623F" w:rsidP="00B9623F">
      <w:pPr>
        <w:widowControl/>
        <w:shd w:val="clear" w:color="auto" w:fill="FFFFFF"/>
        <w:wordWrap/>
        <w:autoSpaceDE/>
        <w:autoSpaceDN/>
        <w:spacing w:before="240" w:after="0"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 xml:space="preserve">Although "shape" and "margin" are nominal data types, which </w:t>
      </w:r>
      <w:proofErr w:type="spellStart"/>
      <w:r w:rsidRPr="00B9623F">
        <w:rPr>
          <w:rFonts w:ascii="Helvetica" w:eastAsia="굴림" w:hAnsi="Helvetica" w:cs="Helvetica"/>
          <w:color w:val="000000"/>
          <w:kern w:val="0"/>
          <w:sz w:val="21"/>
          <w:szCs w:val="21"/>
        </w:rPr>
        <w:t>sklearn</w:t>
      </w:r>
      <w:proofErr w:type="spellEnd"/>
      <w:r w:rsidRPr="00B9623F">
        <w:rPr>
          <w:rFonts w:ascii="Helvetica" w:eastAsia="굴림" w:hAnsi="Helvetica" w:cs="Helvetica"/>
          <w:color w:val="000000"/>
          <w:kern w:val="0"/>
          <w:sz w:val="21"/>
          <w:szCs w:val="21"/>
        </w:rPr>
        <w:t xml:space="preserve"> typically doesn't deal with well, they are close enough to ordinal that we shouldn't just discard them. The "shape" for example is ordered increasingly from round to irregular.</w:t>
      </w:r>
    </w:p>
    <w:p w:rsidR="00B9623F" w:rsidRPr="00B9623F" w:rsidRDefault="00B9623F" w:rsidP="00B9623F">
      <w:pPr>
        <w:widowControl/>
        <w:shd w:val="clear" w:color="auto" w:fill="FFFFFF"/>
        <w:wordWrap/>
        <w:autoSpaceDE/>
        <w:autoSpaceDN/>
        <w:spacing w:before="240" w:after="0"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A lot of unnecessary anguish and surgery arises from false positives arising from mammogram results. If we can build a better way to interpret them through supervised machine learning, it could improve a lot of lives.</w:t>
      </w:r>
    </w:p>
    <w:p w:rsidR="00B9623F" w:rsidRPr="00B9623F" w:rsidRDefault="00B9623F" w:rsidP="00B9623F">
      <w:pPr>
        <w:widowControl/>
        <w:shd w:val="clear" w:color="auto" w:fill="FFFFFF"/>
        <w:wordWrap/>
        <w:autoSpaceDE/>
        <w:autoSpaceDN/>
        <w:spacing w:before="305" w:after="0" w:line="240" w:lineRule="auto"/>
        <w:jc w:val="left"/>
        <w:outlineLvl w:val="1"/>
        <w:rPr>
          <w:rFonts w:ascii="Helvetica" w:eastAsia="굴림" w:hAnsi="Helvetica" w:cs="Helvetica"/>
          <w:b/>
          <w:bCs/>
          <w:color w:val="000000"/>
          <w:kern w:val="0"/>
          <w:sz w:val="33"/>
          <w:szCs w:val="33"/>
        </w:rPr>
      </w:pPr>
      <w:r w:rsidRPr="00B9623F">
        <w:rPr>
          <w:rFonts w:ascii="Helvetica" w:eastAsia="굴림" w:hAnsi="Helvetica" w:cs="Helvetica"/>
          <w:b/>
          <w:bCs/>
          <w:color w:val="000000"/>
          <w:kern w:val="0"/>
          <w:sz w:val="33"/>
          <w:szCs w:val="33"/>
        </w:rPr>
        <w:t>Your assignment</w:t>
      </w:r>
    </w:p>
    <w:p w:rsidR="00B9623F" w:rsidRPr="00B9623F" w:rsidRDefault="00B9623F" w:rsidP="00B9623F">
      <w:pPr>
        <w:widowControl/>
        <w:shd w:val="clear" w:color="auto" w:fill="FFFFFF"/>
        <w:wordWrap/>
        <w:autoSpaceDE/>
        <w:autoSpaceDN/>
        <w:spacing w:before="240" w:after="0"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Apply several different supervised machine learning techniques to this data set, and see which one yields the highest accuracy as measured. Apply:</w:t>
      </w:r>
    </w:p>
    <w:p w:rsidR="00B9623F" w:rsidRPr="00B9623F" w:rsidRDefault="00B9623F" w:rsidP="00B9623F">
      <w:pPr>
        <w:widowControl/>
        <w:numPr>
          <w:ilvl w:val="0"/>
          <w:numId w:val="2"/>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Decision tree</w:t>
      </w:r>
    </w:p>
    <w:p w:rsidR="00B9623F" w:rsidRPr="00B9623F" w:rsidRDefault="00B9623F" w:rsidP="00B9623F">
      <w:pPr>
        <w:widowControl/>
        <w:numPr>
          <w:ilvl w:val="0"/>
          <w:numId w:val="2"/>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Random forest</w:t>
      </w:r>
    </w:p>
    <w:p w:rsidR="00B9623F" w:rsidRPr="00B9623F" w:rsidRDefault="00B9623F" w:rsidP="00B9623F">
      <w:pPr>
        <w:widowControl/>
        <w:numPr>
          <w:ilvl w:val="0"/>
          <w:numId w:val="2"/>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KNN</w:t>
      </w:r>
    </w:p>
    <w:p w:rsidR="00B9623F" w:rsidRPr="00B9623F" w:rsidRDefault="00B9623F" w:rsidP="00B9623F">
      <w:pPr>
        <w:widowControl/>
        <w:numPr>
          <w:ilvl w:val="0"/>
          <w:numId w:val="2"/>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SVM</w:t>
      </w:r>
    </w:p>
    <w:p w:rsidR="00B9623F" w:rsidRPr="00B9623F" w:rsidRDefault="00B9623F" w:rsidP="00B9623F">
      <w:pPr>
        <w:widowControl/>
        <w:numPr>
          <w:ilvl w:val="0"/>
          <w:numId w:val="2"/>
        </w:numPr>
        <w:shd w:val="clear" w:color="auto" w:fill="FFFFFF"/>
        <w:wordWrap/>
        <w:autoSpaceDE/>
        <w:autoSpaceDN/>
        <w:spacing w:before="100" w:beforeAutospacing="1" w:after="100" w:afterAutospacing="1" w:line="240" w:lineRule="auto"/>
        <w:jc w:val="left"/>
        <w:rPr>
          <w:rFonts w:ascii="Helvetica" w:eastAsia="굴림" w:hAnsi="Helvetica" w:cs="Helvetica"/>
          <w:color w:val="000000"/>
          <w:kern w:val="0"/>
          <w:sz w:val="21"/>
          <w:szCs w:val="21"/>
        </w:rPr>
      </w:pPr>
      <w:r w:rsidRPr="00B9623F">
        <w:rPr>
          <w:rFonts w:ascii="Helvetica" w:eastAsia="굴림" w:hAnsi="Helvetica" w:cs="Helvetica"/>
          <w:color w:val="000000"/>
          <w:kern w:val="0"/>
          <w:sz w:val="21"/>
          <w:szCs w:val="21"/>
        </w:rPr>
        <w:t>Logistic Regression</w:t>
      </w:r>
    </w:p>
    <w:p w:rsidR="002C74A6" w:rsidRDefault="00B9623F"/>
    <w:p w:rsidR="00B9623F" w:rsidRDefault="00B9623F">
      <w:pPr>
        <w:rPr>
          <w:rFonts w:hint="eastAsia"/>
        </w:rPr>
      </w:pPr>
      <w:r>
        <w:rPr>
          <w:rFonts w:hint="eastAsia"/>
        </w:rPr>
        <w:t xml:space="preserve"># </w:t>
      </w:r>
      <w:r>
        <w:rPr>
          <w:rFonts w:ascii="Helvetica" w:hAnsi="Helvetica" w:cs="Helvetica"/>
          <w:color w:val="000000"/>
          <w:sz w:val="21"/>
          <w:szCs w:val="21"/>
          <w:shd w:val="clear" w:color="auto" w:fill="FFFFFF"/>
        </w:rPr>
        <w:t>add the appropriate column names (BI_RADS, age, shape, margin, density, and severity</w:t>
      </w:r>
      <w:bookmarkStart w:id="0" w:name="_GoBack"/>
      <w:bookmarkEnd w:id="0"/>
    </w:p>
    <w:sectPr w:rsidR="00B962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10127"/>
    <w:multiLevelType w:val="multilevel"/>
    <w:tmpl w:val="EA6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E961EE"/>
    <w:multiLevelType w:val="multilevel"/>
    <w:tmpl w:val="4B10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3F"/>
    <w:rsid w:val="00B9623F"/>
    <w:rsid w:val="00E653A9"/>
    <w:rsid w:val="00F615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D900"/>
  <w15:chartTrackingRefBased/>
  <w15:docId w15:val="{779B0FB0-9CE8-4998-BA78-C8D3A68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2019-05-29T05:19:00Z</dcterms:created>
  <dcterms:modified xsi:type="dcterms:W3CDTF">2019-05-29T05:22:00Z</dcterms:modified>
</cp:coreProperties>
</file>