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4C24C" w14:textId="77777777" w:rsidR="002666DC" w:rsidRPr="002666DC" w:rsidRDefault="002666DC" w:rsidP="002666DC">
      <w:pPr>
        <w:jc w:val="center"/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 xml:space="preserve">📖 </w:t>
      </w:r>
      <w:r w:rsidRPr="002666DC">
        <w:rPr>
          <w:rFonts w:ascii="Segoe UI Emoji" w:hAnsi="Segoe UI Emoji" w:cs="Segoe UI Emoji"/>
          <w:b/>
          <w:bCs/>
        </w:rPr>
        <w:t>Guide d'Utilisation — Plateforme d'Évaluation &amp; Primes</w:t>
      </w:r>
    </w:p>
    <w:p w14:paraId="2FAEBF64" w14:textId="3EECB799" w:rsidR="002666DC" w:rsidRPr="007E2601" w:rsidRDefault="002666DC" w:rsidP="007E2601">
      <w:pPr>
        <w:pStyle w:val="Paragraphedeliste"/>
        <w:numPr>
          <w:ilvl w:val="0"/>
          <w:numId w:val="18"/>
        </w:numPr>
        <w:rPr>
          <w:rFonts w:ascii="Segoe UI Emoji" w:hAnsi="Segoe UI Emoji" w:cs="Segoe UI Emoji"/>
        </w:rPr>
      </w:pPr>
      <w:r w:rsidRPr="007E2601">
        <w:rPr>
          <w:rFonts w:ascii="Segoe UI Emoji" w:hAnsi="Segoe UI Emoji" w:cs="Segoe UI Emoji"/>
          <w:b/>
          <w:bCs/>
        </w:rPr>
        <w:t>Objectif de la Plateforme</w:t>
      </w:r>
    </w:p>
    <w:p w14:paraId="5DF13ABD" w14:textId="77777777" w:rsidR="002666DC" w:rsidRPr="002666DC" w:rsidRDefault="002666DC" w:rsidP="002666DC">
      <w:p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La plateforme a pour objectif de digitaliser, automatiser et sécuriser l'ensemble du processus d'évaluation des performances et de calcul des primes trimestrielles.</w:t>
      </w:r>
    </w:p>
    <w:p w14:paraId="0A675595" w14:textId="77777777" w:rsidR="002666DC" w:rsidRPr="002666DC" w:rsidRDefault="002666DC" w:rsidP="002666DC">
      <w:p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Elle vise à :</w:t>
      </w:r>
    </w:p>
    <w:p w14:paraId="394ADE57" w14:textId="77777777" w:rsidR="002666DC" w:rsidRPr="002666DC" w:rsidRDefault="002666DC" w:rsidP="002666DC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  <w:b/>
          <w:bCs/>
          <w:u w:val="single"/>
        </w:rPr>
        <w:t>Garantir l'équité et la transparence</w:t>
      </w:r>
      <w:r w:rsidRPr="002666DC">
        <w:rPr>
          <w:rFonts w:ascii="Segoe UI Emoji" w:hAnsi="Segoe UI Emoji" w:cs="Segoe UI Emoji"/>
        </w:rPr>
        <w:t xml:space="preserve"> : S'appuyer sur un barème objectif (notes de 0 à 4, critères pondérés) et intégrer directement la performance globale de l'entreprise via le coefficient d'efficience usine.</w:t>
      </w:r>
    </w:p>
    <w:p w14:paraId="084085B4" w14:textId="77777777" w:rsidR="002666DC" w:rsidRPr="002666DC" w:rsidRDefault="002666DC" w:rsidP="002666DC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  <w:b/>
          <w:bCs/>
          <w:u w:val="single"/>
        </w:rPr>
        <w:t>Optimiser le temps de gestion</w:t>
      </w:r>
      <w:r w:rsidRPr="002666DC">
        <w:rPr>
          <w:rFonts w:ascii="Segoe UI Emoji" w:hAnsi="Segoe UI Emoji" w:cs="Segoe UI Emoji"/>
        </w:rPr>
        <w:t xml:space="preserve"> : Éliminer la manipulation de fichiers Excel dispersés en centralisant les données dans une base SQL Server unique et sécurisée.</w:t>
      </w:r>
    </w:p>
    <w:p w14:paraId="2E55F28E" w14:textId="77777777" w:rsidR="002666DC" w:rsidRPr="002666DC" w:rsidRDefault="002666DC" w:rsidP="002666DC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  <w:b/>
          <w:bCs/>
          <w:u w:val="single"/>
        </w:rPr>
        <w:t>Fiabiliser le calcul des primes</w:t>
      </w:r>
      <w:r w:rsidRPr="002666DC">
        <w:rPr>
          <w:rFonts w:ascii="Segoe UI Emoji" w:hAnsi="Segoe UI Emoji" w:cs="Segoe UI Emoji"/>
        </w:rPr>
        <w:t xml:space="preserve"> : Calculer automatiquement et instantanément les montants en Ariary (Ar) à partir du salaire de base, réduisant à zéro le risque d'erreur manuelle.</w:t>
      </w:r>
    </w:p>
    <w:p w14:paraId="3246F2DA" w14:textId="77777777" w:rsidR="002666DC" w:rsidRPr="002666DC" w:rsidRDefault="002666DC" w:rsidP="002666DC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  <w:b/>
          <w:bCs/>
          <w:u w:val="single"/>
        </w:rPr>
        <w:t>Offrir un pilotage en temps réel</w:t>
      </w:r>
      <w:r w:rsidRPr="002666DC">
        <w:rPr>
          <w:rFonts w:ascii="Segoe UI Emoji" w:hAnsi="Segoe UI Emoji" w:cs="Segoe UI Emoji"/>
        </w:rPr>
        <w:t xml:space="preserve"> : Donner à la Direction Générale et aux RH une vision consolidée et traçable de la masse globale des primes et de l'avancement des évaluations.</w:t>
      </w:r>
    </w:p>
    <w:p w14:paraId="66DF50B0" w14:textId="2A724D49" w:rsidR="002666DC" w:rsidRPr="007E2601" w:rsidRDefault="002666DC" w:rsidP="007E2601">
      <w:pPr>
        <w:pStyle w:val="Paragraphedeliste"/>
        <w:numPr>
          <w:ilvl w:val="0"/>
          <w:numId w:val="19"/>
        </w:numPr>
        <w:rPr>
          <w:rFonts w:ascii="Segoe UI Emoji" w:hAnsi="Segoe UI Emoji" w:cs="Segoe UI Emoji"/>
        </w:rPr>
      </w:pPr>
      <w:r w:rsidRPr="007E2601">
        <w:rPr>
          <w:rFonts w:ascii="Segoe UI Emoji" w:hAnsi="Segoe UI Emoji" w:cs="Segoe UI Emoji"/>
        </w:rPr>
        <w:t>Synthèse des Rôles et Périmètres d'Accès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44"/>
        <w:gridCol w:w="2393"/>
        <w:gridCol w:w="6499"/>
      </w:tblGrid>
      <w:tr w:rsidR="002666DC" w:rsidRPr="002666DC" w14:paraId="4395DB9A" w14:textId="77777777" w:rsidTr="002666DC">
        <w:tc>
          <w:tcPr>
            <w:tcW w:w="0" w:type="auto"/>
            <w:hideMark/>
          </w:tcPr>
          <w:p w14:paraId="20275252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Rôle Utilisateur</w:t>
            </w:r>
          </w:p>
        </w:tc>
        <w:tc>
          <w:tcPr>
            <w:tcW w:w="0" w:type="auto"/>
            <w:hideMark/>
          </w:tcPr>
          <w:p w14:paraId="1F8DDA39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Acteurs Concernés</w:t>
            </w:r>
          </w:p>
        </w:tc>
        <w:tc>
          <w:tcPr>
            <w:tcW w:w="0" w:type="auto"/>
            <w:hideMark/>
          </w:tcPr>
          <w:p w14:paraId="1FF98CA8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Périmètre &amp; Responsabilités</w:t>
            </w:r>
          </w:p>
        </w:tc>
      </w:tr>
      <w:tr w:rsidR="002666DC" w:rsidRPr="002666DC" w14:paraId="4C68A4F7" w14:textId="77777777" w:rsidTr="002666DC">
        <w:tc>
          <w:tcPr>
            <w:tcW w:w="0" w:type="auto"/>
            <w:hideMark/>
          </w:tcPr>
          <w:p w14:paraId="6716833A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Administrateur RH</w:t>
            </w:r>
          </w:p>
        </w:tc>
        <w:tc>
          <w:tcPr>
            <w:tcW w:w="0" w:type="auto"/>
            <w:hideMark/>
          </w:tcPr>
          <w:p w14:paraId="65B53191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Équipe RH / Administrateurs</w:t>
            </w:r>
          </w:p>
        </w:tc>
        <w:tc>
          <w:tcPr>
            <w:tcW w:w="0" w:type="auto"/>
            <w:hideMark/>
          </w:tcPr>
          <w:p w14:paraId="733B7E49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Configuration de l'environnement, import des salaires, saisie de l'efficience usine, paramétrage des critères et export pour la paie.</w:t>
            </w:r>
          </w:p>
        </w:tc>
      </w:tr>
      <w:tr w:rsidR="002666DC" w:rsidRPr="002666DC" w14:paraId="12A728C4" w14:textId="77777777" w:rsidTr="002666DC">
        <w:tc>
          <w:tcPr>
            <w:tcW w:w="0" w:type="auto"/>
            <w:hideMark/>
          </w:tcPr>
          <w:p w14:paraId="658D67AD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Manager / Évaluateur</w:t>
            </w:r>
          </w:p>
        </w:tc>
        <w:tc>
          <w:tcPr>
            <w:tcW w:w="0" w:type="auto"/>
            <w:hideMark/>
          </w:tcPr>
          <w:p w14:paraId="7CCF50C7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Responsables N+1</w:t>
            </w:r>
          </w:p>
        </w:tc>
        <w:tc>
          <w:tcPr>
            <w:tcW w:w="0" w:type="auto"/>
            <w:hideMark/>
          </w:tcPr>
          <w:p w14:paraId="385AE8F1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Évaluation individuelle des collaborateurs rattachés, notation de 0 à 4 et rédaction des commentaires explicatifs.</w:t>
            </w:r>
          </w:p>
        </w:tc>
      </w:tr>
      <w:tr w:rsidR="002666DC" w:rsidRPr="002666DC" w14:paraId="522239E7" w14:textId="77777777" w:rsidTr="002666DC">
        <w:tc>
          <w:tcPr>
            <w:tcW w:w="0" w:type="auto"/>
            <w:hideMark/>
          </w:tcPr>
          <w:p w14:paraId="31D3980F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Direction Générale (DG)</w:t>
            </w:r>
          </w:p>
        </w:tc>
        <w:tc>
          <w:tcPr>
            <w:tcW w:w="0" w:type="auto"/>
            <w:hideMark/>
          </w:tcPr>
          <w:p w14:paraId="1D7D3B69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Membres de la DG</w:t>
            </w:r>
          </w:p>
        </w:tc>
        <w:tc>
          <w:tcPr>
            <w:tcW w:w="0" w:type="auto"/>
            <w:hideMark/>
          </w:tcPr>
          <w:p w14:paraId="685CFB51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Supervision en temps réel, consultation des grilles renseignées et suivi de la masse globale des primes.</w:t>
            </w:r>
          </w:p>
        </w:tc>
      </w:tr>
    </w:tbl>
    <w:p w14:paraId="0CBD3520" w14:textId="77777777" w:rsidR="002666DC" w:rsidRDefault="002666DC" w:rsidP="002666DC">
      <w:pPr>
        <w:rPr>
          <w:rFonts w:ascii="Segoe UI Emoji" w:hAnsi="Segoe UI Emoji" w:cs="Segoe UI Emoji"/>
        </w:rPr>
      </w:pPr>
    </w:p>
    <w:p w14:paraId="43436AA5" w14:textId="77777777" w:rsidR="002666DC" w:rsidRDefault="002666DC" w:rsidP="002666DC">
      <w:pPr>
        <w:rPr>
          <w:rFonts w:ascii="Segoe UI Emoji" w:hAnsi="Segoe UI Emoji" w:cs="Segoe UI Emoji"/>
        </w:rPr>
      </w:pPr>
    </w:p>
    <w:p w14:paraId="061426D7" w14:textId="07225C41" w:rsidR="002666DC" w:rsidRPr="007E2601" w:rsidRDefault="002666DC" w:rsidP="007E2601">
      <w:pPr>
        <w:pStyle w:val="Paragraphedeliste"/>
        <w:numPr>
          <w:ilvl w:val="0"/>
          <w:numId w:val="20"/>
        </w:numPr>
        <w:rPr>
          <w:rFonts w:ascii="Segoe UI Emoji" w:hAnsi="Segoe UI Emoji" w:cs="Segoe UI Emoji"/>
          <w:b/>
          <w:bCs/>
          <w:u w:val="single"/>
        </w:rPr>
      </w:pPr>
      <w:r w:rsidRPr="007E2601">
        <w:rPr>
          <w:rFonts w:ascii="Segoe UI Emoji" w:hAnsi="Segoe UI Emoji" w:cs="Segoe UI Emoji"/>
          <w:b/>
          <w:bCs/>
          <w:u w:val="single"/>
        </w:rPr>
        <w:t>Phase 1 : Configuration &amp; Préparation (Administrateur RH)</w:t>
      </w:r>
    </w:p>
    <w:p w14:paraId="4E22CA5D" w14:textId="77777777" w:rsidR="002666DC" w:rsidRPr="002666DC" w:rsidRDefault="002666DC" w:rsidP="002666DC">
      <w:p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Avant que les managers ne puissent évaluer leurs équipes, l'Administrateur RH doit initialiser la campagne pour le trimestre ou l'année en cours.</w:t>
      </w:r>
    </w:p>
    <w:p w14:paraId="27BA3DD5" w14:textId="77777777" w:rsidR="002666DC" w:rsidRPr="002666DC" w:rsidRDefault="002666DC" w:rsidP="002666DC">
      <w:p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 xml:space="preserve">[Étape 1 : Import Employés &amp; Salaires] </w:t>
      </w:r>
      <w:r w:rsidRPr="002666DC">
        <w:rPr>
          <w:rFonts w:ascii="Segoe UI Symbol" w:hAnsi="Segoe UI Symbol" w:cs="Segoe UI Symbol"/>
        </w:rPr>
        <w:t>➔</w:t>
      </w:r>
      <w:r w:rsidRPr="002666DC">
        <w:rPr>
          <w:rFonts w:ascii="Segoe UI Emoji" w:hAnsi="Segoe UI Emoji" w:cs="Segoe UI Emoji"/>
        </w:rPr>
        <w:t xml:space="preserve"> [Étape 2 : Coefficient Usine] </w:t>
      </w:r>
      <w:r w:rsidRPr="002666DC">
        <w:rPr>
          <w:rFonts w:ascii="Segoe UI Symbol" w:hAnsi="Segoe UI Symbol" w:cs="Segoe UI Symbol"/>
        </w:rPr>
        <w:t>➔</w:t>
      </w:r>
      <w:r w:rsidRPr="002666DC">
        <w:rPr>
          <w:rFonts w:ascii="Segoe UI Emoji" w:hAnsi="Segoe UI Emoji" w:cs="Segoe UI Emoji"/>
        </w:rPr>
        <w:t xml:space="preserve"> [Étape 3 : Paramétrage Critères]</w:t>
      </w:r>
    </w:p>
    <w:p w14:paraId="2EE2EB5F" w14:textId="77777777" w:rsidR="002666DC" w:rsidRPr="002666DC" w:rsidRDefault="002666DC" w:rsidP="002666DC">
      <w:p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Étape 1 : Importer et Mettre à Jour la Liste des Salariés</w:t>
      </w:r>
    </w:p>
    <w:p w14:paraId="526C70EE" w14:textId="77777777" w:rsidR="002666DC" w:rsidRPr="002666DC" w:rsidRDefault="002666DC" w:rsidP="002666DC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Connectez-vous avec un compte aux droits RH / Admin.</w:t>
      </w:r>
    </w:p>
    <w:p w14:paraId="25353700" w14:textId="77777777" w:rsidR="002666DC" w:rsidRPr="002666DC" w:rsidRDefault="002666DC" w:rsidP="002666DC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lastRenderedPageBreak/>
        <w:t xml:space="preserve">Accédez à l'onglet "Gestion des Employés" (ou </w:t>
      </w:r>
      <w:r w:rsidRPr="002666DC">
        <w:rPr>
          <w:rFonts w:ascii="Segoe UI Emoji" w:hAnsi="Segoe UI Emoji" w:cs="Segoe UI Emoji"/>
          <w:i/>
          <w:iCs/>
        </w:rPr>
        <w:t>Import Données</w:t>
      </w:r>
      <w:r w:rsidRPr="002666DC">
        <w:rPr>
          <w:rFonts w:ascii="Segoe UI Emoji" w:hAnsi="Segoe UI Emoji" w:cs="Segoe UI Emoji"/>
        </w:rPr>
        <w:t>).</w:t>
      </w:r>
    </w:p>
    <w:p w14:paraId="058BBAFE" w14:textId="77777777" w:rsidR="002666DC" w:rsidRPr="002666DC" w:rsidRDefault="002666DC" w:rsidP="002666DC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Importez le fichier consolidé des employés ou effectuez une mise à jour manuelle :</w:t>
      </w:r>
    </w:p>
    <w:p w14:paraId="5C915A65" w14:textId="77777777" w:rsidR="002666DC" w:rsidRPr="002666DC" w:rsidRDefault="002666DC" w:rsidP="002666DC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Renseignez le Matricule, le Nom &amp; Prénom, le Poste, le Département et le Manager N+1.</w:t>
      </w:r>
    </w:p>
    <w:p w14:paraId="4F45B067" w14:textId="77777777" w:rsidR="002666DC" w:rsidRPr="002666DC" w:rsidRDefault="002666DC" w:rsidP="002666DC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 xml:space="preserve">Définissez le Salaire de base de chaque employé </w:t>
      </w:r>
      <w:r w:rsidRPr="002666DC">
        <w:rPr>
          <w:rFonts w:ascii="Segoe UI Emoji" w:hAnsi="Segoe UI Emoji" w:cs="Segoe UI Emoji"/>
          <w:i/>
          <w:iCs/>
        </w:rPr>
        <w:t>(chiffré de manière sécurisée en base de données SQL Server)</w:t>
      </w:r>
      <w:r w:rsidRPr="002666DC">
        <w:rPr>
          <w:rFonts w:ascii="Segoe UI Emoji" w:hAnsi="Segoe UI Emoji" w:cs="Segoe UI Emoji"/>
        </w:rPr>
        <w:t>.</w:t>
      </w:r>
    </w:p>
    <w:p w14:paraId="3F8D45D8" w14:textId="77777777" w:rsidR="002666DC" w:rsidRPr="002666DC" w:rsidRDefault="002666DC" w:rsidP="002666DC">
      <w:p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⚠️ Important : Si le salaire de base ou le matricule n'est pas renseigné, le calcul automatique de la prime ne pourra pas s'effectuer lors de la phase d'évaluation.</w:t>
      </w:r>
    </w:p>
    <w:p w14:paraId="29BD54EC" w14:textId="77777777" w:rsidR="002666DC" w:rsidRPr="002666DC" w:rsidRDefault="002666DC" w:rsidP="002666DC">
      <w:p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Étape 2 : Saisir le Coefficient d'Efficience Usine</w:t>
      </w:r>
    </w:p>
    <w:p w14:paraId="5F6FB953" w14:textId="77777777" w:rsidR="002666DC" w:rsidRPr="002666DC" w:rsidRDefault="002666DC" w:rsidP="002666DC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 xml:space="preserve">Rendez-vous dans le menu "Paramètres Trimestriels" </w:t>
      </w:r>
      <w:r w:rsidRPr="002666DC">
        <w:rPr>
          <w:rFonts w:ascii="Segoe UI Symbol" w:hAnsi="Segoe UI Symbol" w:cs="Segoe UI Symbol"/>
        </w:rPr>
        <w:t>➔</w:t>
      </w:r>
      <w:r w:rsidRPr="002666DC">
        <w:rPr>
          <w:rFonts w:ascii="Segoe UI Emoji" w:hAnsi="Segoe UI Emoji" w:cs="Segoe UI Emoji"/>
        </w:rPr>
        <w:t xml:space="preserve"> "Efficience Usine".</w:t>
      </w:r>
    </w:p>
    <w:p w14:paraId="5C258BF4" w14:textId="77777777" w:rsidR="002666DC" w:rsidRPr="002666DC" w:rsidRDefault="002666DC" w:rsidP="002666DC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 xml:space="preserve">Sélectionnez l'Année et le Trimestre concernés </w:t>
      </w:r>
      <w:r w:rsidRPr="002666DC">
        <w:rPr>
          <w:rFonts w:ascii="Segoe UI Emoji" w:hAnsi="Segoe UI Emoji" w:cs="Segoe UI Emoji"/>
          <w:i/>
          <w:iCs/>
        </w:rPr>
        <w:t>(</w:t>
      </w:r>
      <w:proofErr w:type="gramStart"/>
      <w:r w:rsidRPr="002666DC">
        <w:rPr>
          <w:rFonts w:ascii="Segoe UI Emoji" w:hAnsi="Segoe UI Emoji" w:cs="Segoe UI Emoji"/>
          <w:i/>
          <w:iCs/>
        </w:rPr>
        <w:t>ex:</w:t>
      </w:r>
      <w:proofErr w:type="gramEnd"/>
      <w:r w:rsidRPr="002666DC">
        <w:rPr>
          <w:rFonts w:ascii="Segoe UI Emoji" w:hAnsi="Segoe UI Emoji" w:cs="Segoe UI Emoji"/>
          <w:i/>
          <w:iCs/>
        </w:rPr>
        <w:t xml:space="preserve"> 2026 – Q3)</w:t>
      </w:r>
      <w:r w:rsidRPr="002666DC">
        <w:rPr>
          <w:rFonts w:ascii="Segoe UI Emoji" w:hAnsi="Segoe UI Emoji" w:cs="Segoe UI Emoji"/>
        </w:rPr>
        <w:t>.</w:t>
      </w:r>
    </w:p>
    <w:p w14:paraId="2776F193" w14:textId="77777777" w:rsidR="002666DC" w:rsidRPr="002666DC" w:rsidRDefault="002666DC" w:rsidP="002666DC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 xml:space="preserve">Entrez le pourcentage d'efficience globale de l'usine </w:t>
      </w:r>
      <w:r w:rsidRPr="002666DC">
        <w:rPr>
          <w:rFonts w:ascii="Segoe UI Emoji" w:hAnsi="Segoe UI Emoji" w:cs="Segoe UI Emoji"/>
          <w:i/>
          <w:iCs/>
        </w:rPr>
        <w:t>(</w:t>
      </w:r>
      <w:proofErr w:type="gramStart"/>
      <w:r w:rsidRPr="002666DC">
        <w:rPr>
          <w:rFonts w:ascii="Segoe UI Emoji" w:hAnsi="Segoe UI Emoji" w:cs="Segoe UI Emoji"/>
          <w:i/>
          <w:iCs/>
        </w:rPr>
        <w:t>ex:</w:t>
      </w:r>
      <w:proofErr w:type="gramEnd"/>
      <w:r w:rsidRPr="002666DC">
        <w:rPr>
          <w:rFonts w:ascii="Segoe UI Emoji" w:hAnsi="Segoe UI Emoji" w:cs="Segoe UI Emoji"/>
          <w:i/>
          <w:iCs/>
        </w:rPr>
        <w:t xml:space="preserve"> 95.5 %)</w:t>
      </w:r>
      <w:r w:rsidRPr="002666DC">
        <w:rPr>
          <w:rFonts w:ascii="Segoe UI Emoji" w:hAnsi="Segoe UI Emoji" w:cs="Segoe UI Emoji"/>
        </w:rPr>
        <w:t>.</w:t>
      </w:r>
    </w:p>
    <w:p w14:paraId="191E5764" w14:textId="77777777" w:rsidR="002666DC" w:rsidRPr="002666DC" w:rsidRDefault="002666DC" w:rsidP="002666DC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Enregistrez la valeur.</w:t>
      </w:r>
    </w:p>
    <w:p w14:paraId="3C0B59A4" w14:textId="77777777" w:rsidR="002666DC" w:rsidRPr="002666DC" w:rsidRDefault="002666DC" w:rsidP="002666DC">
      <w:p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💡 Remarque : Ce coefficient s'appliquera automatiquement comme facteur multiplicateur à l'ensemble des évaluations réalisées pour ce trimestre.</w:t>
      </w:r>
    </w:p>
    <w:p w14:paraId="1A7AB8E7" w14:textId="77777777" w:rsidR="002666DC" w:rsidRPr="002666DC" w:rsidRDefault="002666DC" w:rsidP="002666DC">
      <w:p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Étape 3 : Configurer et Valider les Critères d'Évaluation</w:t>
      </w:r>
    </w:p>
    <w:p w14:paraId="711444F7" w14:textId="77777777" w:rsidR="002666DC" w:rsidRPr="002666DC" w:rsidRDefault="002666DC" w:rsidP="002666DC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Accédez à la page "Configuration des Critères".</w:t>
      </w:r>
    </w:p>
    <w:p w14:paraId="31A6A9C6" w14:textId="77777777" w:rsidR="002666DC" w:rsidRPr="002666DC" w:rsidRDefault="002666DC" w:rsidP="002666DC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Vérifiez la liste et la répartition des critères actifs :</w:t>
      </w:r>
    </w:p>
    <w:p w14:paraId="61CBD616" w14:textId="77777777" w:rsidR="002666DC" w:rsidRPr="002666DC" w:rsidRDefault="002666DC" w:rsidP="002666DC">
      <w:pPr>
        <w:numPr>
          <w:ilvl w:val="1"/>
          <w:numId w:val="11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 xml:space="preserve">Critères Collectifs : Performance globale de la direction ou du département </w:t>
      </w:r>
      <w:r w:rsidRPr="002666DC">
        <w:rPr>
          <w:rFonts w:ascii="Segoe UI Emoji" w:hAnsi="Segoe UI Emoji" w:cs="Segoe UI Emoji"/>
          <w:i/>
          <w:iCs/>
        </w:rPr>
        <w:t>(</w:t>
      </w:r>
      <w:proofErr w:type="gramStart"/>
      <w:r w:rsidRPr="002666DC">
        <w:rPr>
          <w:rFonts w:ascii="Segoe UI Emoji" w:hAnsi="Segoe UI Emoji" w:cs="Segoe UI Emoji"/>
          <w:i/>
          <w:iCs/>
        </w:rPr>
        <w:t>ex:</w:t>
      </w:r>
      <w:proofErr w:type="gramEnd"/>
      <w:r w:rsidRPr="002666DC">
        <w:rPr>
          <w:rFonts w:ascii="Segoe UI Emoji" w:hAnsi="Segoe UI Emoji" w:cs="Segoe UI Emoji"/>
          <w:i/>
          <w:iCs/>
        </w:rPr>
        <w:t xml:space="preserve"> 10 %)</w:t>
      </w:r>
      <w:r w:rsidRPr="002666DC">
        <w:rPr>
          <w:rFonts w:ascii="Segoe UI Emoji" w:hAnsi="Segoe UI Emoji" w:cs="Segoe UI Emoji"/>
        </w:rPr>
        <w:t>.</w:t>
      </w:r>
    </w:p>
    <w:p w14:paraId="63E0FCEE" w14:textId="77777777" w:rsidR="002666DC" w:rsidRPr="002666DC" w:rsidRDefault="002666DC" w:rsidP="002666DC">
      <w:pPr>
        <w:numPr>
          <w:ilvl w:val="1"/>
          <w:numId w:val="11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 xml:space="preserve">Critères Individuels : </w:t>
      </w:r>
      <w:proofErr w:type="spellStart"/>
      <w:r w:rsidRPr="002666DC">
        <w:rPr>
          <w:rFonts w:ascii="Segoe UI Emoji" w:hAnsi="Segoe UI Emoji" w:cs="Segoe UI Emoji"/>
        </w:rPr>
        <w:t>Corporate</w:t>
      </w:r>
      <w:proofErr w:type="spellEnd"/>
      <w:r w:rsidRPr="002666DC">
        <w:rPr>
          <w:rFonts w:ascii="Segoe UI Emoji" w:hAnsi="Segoe UI Emoji" w:cs="Segoe UI Emoji"/>
        </w:rPr>
        <w:t>, Autonomie, Respect des process, Rigueur, etc.</w:t>
      </w:r>
    </w:p>
    <w:p w14:paraId="495428BA" w14:textId="77777777" w:rsidR="002666DC" w:rsidRPr="002666DC" w:rsidRDefault="002666DC" w:rsidP="002666DC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Ajustez les pondérations (poids en %) si nécessaire pour garantir un total de 100 %.</w:t>
      </w:r>
    </w:p>
    <w:p w14:paraId="3CAB417C" w14:textId="77777777" w:rsidR="002666DC" w:rsidRPr="002666DC" w:rsidRDefault="002666DC" w:rsidP="002666DC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Activez ou désactivez les critères selon les objectifs de la campagne.</w:t>
      </w:r>
    </w:p>
    <w:p w14:paraId="10FC0AB1" w14:textId="13F40CBD" w:rsidR="002666DC" w:rsidRPr="007E2601" w:rsidRDefault="002666DC" w:rsidP="007E2601">
      <w:pPr>
        <w:pStyle w:val="Paragraphedeliste"/>
        <w:numPr>
          <w:ilvl w:val="0"/>
          <w:numId w:val="20"/>
        </w:numPr>
        <w:rPr>
          <w:rFonts w:ascii="Segoe UI Emoji" w:hAnsi="Segoe UI Emoji" w:cs="Segoe UI Emoji"/>
          <w:b/>
          <w:bCs/>
          <w:u w:val="single"/>
        </w:rPr>
      </w:pPr>
      <w:r w:rsidRPr="007E2601">
        <w:rPr>
          <w:rFonts w:ascii="Segoe UI Emoji" w:hAnsi="Segoe UI Emoji" w:cs="Segoe UI Emoji"/>
          <w:b/>
          <w:bCs/>
          <w:u w:val="single"/>
        </w:rPr>
        <w:t>Phase 2 : Campagne d'Évaluation (Managers / Évaluateurs)</w:t>
      </w:r>
    </w:p>
    <w:p w14:paraId="3032D735" w14:textId="77777777" w:rsidR="002666DC" w:rsidRPr="002666DC" w:rsidRDefault="002666DC" w:rsidP="002666DC">
      <w:p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Une fois la configuration validée par les RH, les managers N+1 effectuent l'évaluation de leurs collaborateurs directs.</w:t>
      </w:r>
    </w:p>
    <w:p w14:paraId="2976DADB" w14:textId="77777777" w:rsidR="002666DC" w:rsidRPr="002666DC" w:rsidRDefault="002666DC" w:rsidP="002666DC">
      <w:p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 xml:space="preserve">[Sélection Collaborateur] </w:t>
      </w:r>
      <w:r w:rsidRPr="002666DC">
        <w:rPr>
          <w:rFonts w:ascii="Segoe UI Symbol" w:hAnsi="Segoe UI Symbol" w:cs="Segoe UI Symbol"/>
        </w:rPr>
        <w:t>➔</w:t>
      </w:r>
      <w:r w:rsidRPr="002666DC">
        <w:rPr>
          <w:rFonts w:ascii="Segoe UI Emoji" w:hAnsi="Segoe UI Emoji" w:cs="Segoe UI Emoji"/>
        </w:rPr>
        <w:t xml:space="preserve"> [Saisie Notes &amp; Commentaires] </w:t>
      </w:r>
      <w:r w:rsidRPr="002666DC">
        <w:rPr>
          <w:rFonts w:ascii="Segoe UI Symbol" w:hAnsi="Segoe UI Symbol" w:cs="Segoe UI Symbol"/>
        </w:rPr>
        <w:t>➔</w:t>
      </w:r>
      <w:r w:rsidRPr="002666DC">
        <w:rPr>
          <w:rFonts w:ascii="Segoe UI Emoji" w:hAnsi="Segoe UI Emoji" w:cs="Segoe UI Emoji"/>
        </w:rPr>
        <w:t xml:space="preserve"> [Calcul &amp; Enregistrement SQL]</w:t>
      </w:r>
    </w:p>
    <w:p w14:paraId="4FB6CBCA" w14:textId="77777777" w:rsidR="002666DC" w:rsidRPr="002666DC" w:rsidRDefault="002666DC" w:rsidP="002666DC">
      <w:p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Étape 4 : Sélection du Collaborateur à Évaluer</w:t>
      </w:r>
    </w:p>
    <w:p w14:paraId="32B4E21F" w14:textId="77777777" w:rsidR="002666DC" w:rsidRPr="002666DC" w:rsidRDefault="002666DC" w:rsidP="002666DC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Le Manager se connecte à la plateforme avec ses identifiants.</w:t>
      </w:r>
    </w:p>
    <w:p w14:paraId="60537BA7" w14:textId="77777777" w:rsidR="002666DC" w:rsidRPr="002666DC" w:rsidRDefault="002666DC" w:rsidP="002666DC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Accédez à l'onglet "Évaluation des Collaborateurs".</w:t>
      </w:r>
    </w:p>
    <w:p w14:paraId="7DBB9EF0" w14:textId="77777777" w:rsidR="002666DC" w:rsidRPr="002666DC" w:rsidRDefault="002666DC" w:rsidP="002666DC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Sélectionnez l'Année et le Trimestre en cours.</w:t>
      </w:r>
    </w:p>
    <w:p w14:paraId="21CD6542" w14:textId="77777777" w:rsidR="002666DC" w:rsidRPr="002666DC" w:rsidRDefault="002666DC" w:rsidP="002666DC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lastRenderedPageBreak/>
        <w:t xml:space="preserve">Dans le menu déroulant, choisissez le collaborateur à évaluer </w:t>
      </w:r>
      <w:r w:rsidRPr="002666DC">
        <w:rPr>
          <w:rFonts w:ascii="Segoe UI Emoji" w:hAnsi="Segoe UI Emoji" w:cs="Segoe UI Emoji"/>
          <w:i/>
          <w:iCs/>
        </w:rPr>
        <w:t>(seuls les employés rattachés au manager apparaissent)</w:t>
      </w:r>
      <w:r w:rsidRPr="002666DC">
        <w:rPr>
          <w:rFonts w:ascii="Segoe UI Emoji" w:hAnsi="Segoe UI Emoji" w:cs="Segoe UI Emoji"/>
        </w:rPr>
        <w:t>.</w:t>
      </w:r>
    </w:p>
    <w:p w14:paraId="5FB2696B" w14:textId="77777777" w:rsidR="002666DC" w:rsidRPr="002666DC" w:rsidRDefault="002666DC" w:rsidP="002666DC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  <w:i/>
          <w:iCs/>
        </w:rPr>
        <w:t>L'application affiche automatiquement la grille d'évaluation personnalisée ainsi que le Coefficient Usine prérempli.</w:t>
      </w:r>
    </w:p>
    <w:p w14:paraId="5A8322E8" w14:textId="77777777" w:rsidR="002666DC" w:rsidRPr="002666DC" w:rsidRDefault="002666DC" w:rsidP="002666DC">
      <w:p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Étape 5 : Saisie des Notes &amp; Méthode de Remplissage</w:t>
      </w:r>
    </w:p>
    <w:p w14:paraId="73DF13D7" w14:textId="77777777" w:rsidR="002666DC" w:rsidRPr="002666DC" w:rsidRDefault="002666DC" w:rsidP="002666DC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 xml:space="preserve">Pour chaque critère affiché </w:t>
      </w:r>
      <w:r w:rsidRPr="002666DC">
        <w:rPr>
          <w:rFonts w:ascii="Segoe UI Emoji" w:hAnsi="Segoe UI Emoji" w:cs="Segoe UI Emoji"/>
          <w:i/>
          <w:iCs/>
        </w:rPr>
        <w:t xml:space="preserve">(Performance Collective, </w:t>
      </w:r>
      <w:proofErr w:type="spellStart"/>
      <w:r w:rsidRPr="002666DC">
        <w:rPr>
          <w:rFonts w:ascii="Segoe UI Emoji" w:hAnsi="Segoe UI Emoji" w:cs="Segoe UI Emoji"/>
          <w:i/>
          <w:iCs/>
        </w:rPr>
        <w:t>Corporate</w:t>
      </w:r>
      <w:proofErr w:type="spellEnd"/>
      <w:r w:rsidRPr="002666DC">
        <w:rPr>
          <w:rFonts w:ascii="Segoe UI Emoji" w:hAnsi="Segoe UI Emoji" w:cs="Segoe UI Emoji"/>
          <w:i/>
          <w:iCs/>
        </w:rPr>
        <w:t>, Autonomie, etc.)</w:t>
      </w:r>
      <w:r w:rsidRPr="002666DC">
        <w:rPr>
          <w:rFonts w:ascii="Segoe UI Emoji" w:hAnsi="Segoe UI Emoji" w:cs="Segoe UI Emoji"/>
        </w:rPr>
        <w:t xml:space="preserve"> :</w:t>
      </w:r>
    </w:p>
    <w:p w14:paraId="50091F15" w14:textId="77777777" w:rsidR="002666DC" w:rsidRPr="002666DC" w:rsidRDefault="002666DC" w:rsidP="002666DC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Positionnez le curseur interactif (</w:t>
      </w:r>
      <w:proofErr w:type="spellStart"/>
      <w:r w:rsidRPr="002666DC">
        <w:rPr>
          <w:rFonts w:ascii="Segoe UI Emoji" w:hAnsi="Segoe UI Emoji" w:cs="Segoe UI Emoji"/>
        </w:rPr>
        <w:t>Slider</w:t>
      </w:r>
      <w:proofErr w:type="spellEnd"/>
      <w:r w:rsidRPr="002666DC">
        <w:rPr>
          <w:rFonts w:ascii="Segoe UI Emoji" w:hAnsi="Segoe UI Emoji" w:cs="Segoe UI Emoji"/>
        </w:rPr>
        <w:t>) sur une échelle de 0 à 4 :</w:t>
      </w:r>
    </w:p>
    <w:p w14:paraId="08FA4BC3" w14:textId="77777777" w:rsidR="002666DC" w:rsidRPr="002666DC" w:rsidRDefault="002666DC" w:rsidP="002666DC">
      <w:pPr>
        <w:numPr>
          <w:ilvl w:val="2"/>
          <w:numId w:val="13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0 = Insuffisant</w:t>
      </w:r>
    </w:p>
    <w:p w14:paraId="0539373C" w14:textId="77777777" w:rsidR="002666DC" w:rsidRPr="002666DC" w:rsidRDefault="002666DC" w:rsidP="002666DC">
      <w:pPr>
        <w:numPr>
          <w:ilvl w:val="2"/>
          <w:numId w:val="13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1 = Passable</w:t>
      </w:r>
    </w:p>
    <w:p w14:paraId="7F089F88" w14:textId="77777777" w:rsidR="002666DC" w:rsidRPr="002666DC" w:rsidRDefault="002666DC" w:rsidP="002666DC">
      <w:pPr>
        <w:numPr>
          <w:ilvl w:val="2"/>
          <w:numId w:val="13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2 = Moyen</w:t>
      </w:r>
    </w:p>
    <w:p w14:paraId="08DD2117" w14:textId="77777777" w:rsidR="002666DC" w:rsidRPr="002666DC" w:rsidRDefault="002666DC" w:rsidP="002666DC">
      <w:pPr>
        <w:numPr>
          <w:ilvl w:val="2"/>
          <w:numId w:val="13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3 = Bien</w:t>
      </w:r>
    </w:p>
    <w:p w14:paraId="264B2C6D" w14:textId="77777777" w:rsidR="002666DC" w:rsidRPr="002666DC" w:rsidRDefault="002666DC" w:rsidP="002666DC">
      <w:pPr>
        <w:numPr>
          <w:ilvl w:val="2"/>
          <w:numId w:val="13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4 = Excellent</w:t>
      </w:r>
    </w:p>
    <w:p w14:paraId="2CF40680" w14:textId="77777777" w:rsidR="002666DC" w:rsidRPr="002666DC" w:rsidRDefault="002666DC" w:rsidP="002666DC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Saisissez un Commentaire / Justification dans la zone de texte dédiée sous chaque critère ou en fin de formulaire.</w:t>
      </w:r>
    </w:p>
    <w:p w14:paraId="28AA191E" w14:textId="77777777" w:rsidR="002666DC" w:rsidRPr="002666DC" w:rsidRDefault="002666DC" w:rsidP="002666DC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Cliquer sur le bouton "💾 Calculer et Enregistrer".</w:t>
      </w:r>
    </w:p>
    <w:p w14:paraId="20926BB7" w14:textId="77777777" w:rsidR="002666DC" w:rsidRPr="002666DC" w:rsidRDefault="002666DC" w:rsidP="002666DC">
      <w:p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[Note /4</w:t>
      </w:r>
      <w:proofErr w:type="gramStart"/>
      <w:r w:rsidRPr="002666DC">
        <w:rPr>
          <w:rFonts w:ascii="Segoe UI Emoji" w:hAnsi="Segoe UI Emoji" w:cs="Segoe UI Emoji"/>
        </w:rPr>
        <w:t xml:space="preserve">]  </w:t>
      </w:r>
      <w:r w:rsidRPr="002666DC">
        <w:rPr>
          <w:rFonts w:ascii="Segoe UI Symbol" w:hAnsi="Segoe UI Symbol" w:cs="Segoe UI Symbol"/>
        </w:rPr>
        <w:t>➔</w:t>
      </w:r>
      <w:proofErr w:type="gramEnd"/>
      <w:r w:rsidRPr="002666DC">
        <w:rPr>
          <w:rFonts w:ascii="Segoe UI Emoji" w:hAnsi="Segoe UI Emoji" w:cs="Segoe UI Emoji"/>
        </w:rPr>
        <w:t xml:space="preserve">  [Pondération Critère %]  </w:t>
      </w:r>
      <w:r w:rsidRPr="002666DC">
        <w:rPr>
          <w:rFonts w:ascii="Segoe UI Symbol" w:hAnsi="Segoe UI Symbol" w:cs="Segoe UI Symbol"/>
        </w:rPr>
        <w:t>➔</w:t>
      </w:r>
      <w:r w:rsidRPr="002666DC">
        <w:rPr>
          <w:rFonts w:ascii="Segoe UI Emoji" w:hAnsi="Segoe UI Emoji" w:cs="Segoe UI Emoji"/>
        </w:rPr>
        <w:t xml:space="preserve">  [Coeff. Usine </w:t>
      </w:r>
      <w:proofErr w:type="gramStart"/>
      <w:r w:rsidRPr="002666DC">
        <w:rPr>
          <w:rFonts w:ascii="Segoe UI Emoji" w:hAnsi="Segoe UI Emoji" w:cs="Segoe UI Emoji"/>
        </w:rPr>
        <w:t xml:space="preserve">%]  </w:t>
      </w:r>
      <w:r w:rsidRPr="002666DC">
        <w:rPr>
          <w:rFonts w:ascii="Segoe UI Symbol" w:hAnsi="Segoe UI Symbol" w:cs="Segoe UI Symbol"/>
        </w:rPr>
        <w:t>➔</w:t>
      </w:r>
      <w:proofErr w:type="gramEnd"/>
      <w:r w:rsidRPr="002666DC">
        <w:rPr>
          <w:rFonts w:ascii="Segoe UI Emoji" w:hAnsi="Segoe UI Emoji" w:cs="Segoe UI Emoji"/>
        </w:rPr>
        <w:t xml:space="preserve">  [Note Totale /4 &amp; Montant Prime (Ar)]</w:t>
      </w:r>
    </w:p>
    <w:p w14:paraId="2C3B20D3" w14:textId="77777777" w:rsidR="002666DC" w:rsidRPr="002666DC" w:rsidRDefault="002666DC" w:rsidP="002666DC">
      <w:p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⚙️ Calcul automatique : Dès la validation, le système génère instantanément la note finale sur 4, le pourcentage d'atteinte, la base de calcul et le montant exact de la prime trimestrielle en Ariary (Ar).</w:t>
      </w:r>
    </w:p>
    <w:p w14:paraId="73671438" w14:textId="2D073C3B" w:rsidR="002666DC" w:rsidRPr="007E2601" w:rsidRDefault="002666DC" w:rsidP="007E2601">
      <w:pPr>
        <w:pStyle w:val="Paragraphedeliste"/>
        <w:numPr>
          <w:ilvl w:val="0"/>
          <w:numId w:val="20"/>
        </w:numPr>
        <w:rPr>
          <w:rFonts w:ascii="Segoe UI Emoji" w:hAnsi="Segoe UI Emoji" w:cs="Segoe UI Emoji"/>
          <w:b/>
          <w:bCs/>
          <w:u w:val="single"/>
        </w:rPr>
      </w:pPr>
      <w:r w:rsidRPr="007E2601">
        <w:rPr>
          <w:rFonts w:ascii="Segoe UI Emoji" w:hAnsi="Segoe UI Emoji" w:cs="Segoe UI Emoji"/>
          <w:b/>
          <w:bCs/>
          <w:u w:val="single"/>
        </w:rPr>
        <w:t>Phase 3 : Suivi, Restitution &amp; Audit (RH &amp; Direction)</w:t>
      </w:r>
    </w:p>
    <w:p w14:paraId="547F92D1" w14:textId="77777777" w:rsidR="002666DC" w:rsidRPr="002666DC" w:rsidRDefault="002666DC" w:rsidP="002666DC">
      <w:p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Étape 6 : Consultation &amp; Validation par la Direction Générale (DG)</w:t>
      </w:r>
    </w:p>
    <w:p w14:paraId="3D303A1C" w14:textId="77777777" w:rsidR="002666DC" w:rsidRPr="002666DC" w:rsidRDefault="002666DC" w:rsidP="002666DC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Les membres de la Direction Générale accèdent au tableau de bord d'audit.</w:t>
      </w:r>
    </w:p>
    <w:p w14:paraId="7E322A5F" w14:textId="77777777" w:rsidR="002666DC" w:rsidRPr="002666DC" w:rsidRDefault="002666DC" w:rsidP="002666DC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Ils sélectionnent un collaborateur ou un département pour consulter la grille d'évaluation complète validée par le manager.</w:t>
      </w:r>
    </w:p>
    <w:p w14:paraId="6590756C" w14:textId="77777777" w:rsidR="002666DC" w:rsidRPr="002666DC" w:rsidRDefault="002666DC" w:rsidP="002666DC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 xml:space="preserve">Contrôle d'accès : Si un collaborateur n'a pas encore été évalué par son manager N+1, la fiche reste verrouillée avec la mention </w:t>
      </w:r>
      <w:r w:rsidRPr="002666DC">
        <w:rPr>
          <w:rFonts w:ascii="Segoe UI Emoji" w:hAnsi="Segoe UI Emoji" w:cs="Segoe UI Emoji"/>
          <w:i/>
          <w:iCs/>
        </w:rPr>
        <w:t>"Évaluation en attente"</w:t>
      </w:r>
      <w:r w:rsidRPr="002666DC">
        <w:rPr>
          <w:rFonts w:ascii="Segoe UI Emoji" w:hAnsi="Segoe UI Emoji" w:cs="Segoe UI Emoji"/>
        </w:rPr>
        <w:t>.</w:t>
      </w:r>
    </w:p>
    <w:p w14:paraId="71F59443" w14:textId="77777777" w:rsidR="002666DC" w:rsidRPr="002666DC" w:rsidRDefault="002666DC" w:rsidP="002666DC">
      <w:p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Étape 7 : Export des Primes &amp; Clôture de Campagne (RH)</w:t>
      </w:r>
    </w:p>
    <w:p w14:paraId="7545BAFC" w14:textId="77777777" w:rsidR="002666DC" w:rsidRPr="002666DC" w:rsidRDefault="002666DC" w:rsidP="002666DC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L'Administrateur RH accède au "Tableau de Bord / Synthèse".</w:t>
      </w:r>
    </w:p>
    <w:p w14:paraId="0F233E13" w14:textId="77777777" w:rsidR="002666DC" w:rsidRPr="002666DC" w:rsidRDefault="002666DC" w:rsidP="002666DC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Il consulte le récapitulatif global des performances et des montants de primes générés par service et par département.</w:t>
      </w:r>
    </w:p>
    <w:p w14:paraId="2E9DDB00" w14:textId="0FDA7510" w:rsidR="002666DC" w:rsidRPr="002666DC" w:rsidRDefault="002666DC" w:rsidP="002666DC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2666DC">
        <w:rPr>
          <w:rFonts w:ascii="Segoe UI Emoji" w:hAnsi="Segoe UI Emoji" w:cs="Segoe UI Emoji"/>
        </w:rPr>
        <w:t>Il extrait les données sous format exploitable (Excel/CSV) pour l'intégration directe en paie.</w:t>
      </w:r>
    </w:p>
    <w:p w14:paraId="17EEEEEF" w14:textId="77777777" w:rsidR="007E2601" w:rsidRDefault="007E2601" w:rsidP="002666DC">
      <w:pPr>
        <w:rPr>
          <w:rFonts w:ascii="Segoe UI Emoji" w:hAnsi="Segoe UI Emoji" w:cs="Segoe UI Emoji"/>
        </w:rPr>
      </w:pPr>
    </w:p>
    <w:p w14:paraId="6A39CB0B" w14:textId="172E1F65" w:rsidR="002666DC" w:rsidRPr="007E2601" w:rsidRDefault="002666DC" w:rsidP="007E2601">
      <w:pPr>
        <w:pStyle w:val="Paragraphedeliste"/>
        <w:numPr>
          <w:ilvl w:val="0"/>
          <w:numId w:val="16"/>
        </w:numPr>
        <w:rPr>
          <w:rFonts w:ascii="Segoe UI Emoji" w:hAnsi="Segoe UI Emoji" w:cs="Segoe UI Emoji"/>
        </w:rPr>
      </w:pPr>
      <w:r w:rsidRPr="007E2601">
        <w:rPr>
          <w:rFonts w:ascii="Segoe UI Emoji" w:hAnsi="Segoe UI Emoji" w:cs="Segoe UI Emoji"/>
        </w:rPr>
        <w:lastRenderedPageBreak/>
        <w:t>Récapitulatif Synthétique du Workflow Global</w:t>
      </w:r>
    </w:p>
    <w:tbl>
      <w:tblPr>
        <w:tblStyle w:val="Grilledutableau"/>
        <w:tblW w:w="10348" w:type="dxa"/>
        <w:tblInd w:w="-5" w:type="dxa"/>
        <w:tblLook w:val="04A0" w:firstRow="1" w:lastRow="0" w:firstColumn="1" w:lastColumn="0" w:noHBand="0" w:noVBand="1"/>
      </w:tblPr>
      <w:tblGrid>
        <w:gridCol w:w="851"/>
        <w:gridCol w:w="4111"/>
        <w:gridCol w:w="1842"/>
        <w:gridCol w:w="3544"/>
      </w:tblGrid>
      <w:tr w:rsidR="002666DC" w:rsidRPr="002666DC" w14:paraId="7307C29B" w14:textId="77777777" w:rsidTr="002666DC">
        <w:tc>
          <w:tcPr>
            <w:tcW w:w="851" w:type="dxa"/>
            <w:hideMark/>
          </w:tcPr>
          <w:p w14:paraId="462F522B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N°</w:t>
            </w:r>
          </w:p>
        </w:tc>
        <w:tc>
          <w:tcPr>
            <w:tcW w:w="4111" w:type="dxa"/>
            <w:hideMark/>
          </w:tcPr>
          <w:p w14:paraId="2070080D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Phase / Action</w:t>
            </w:r>
          </w:p>
        </w:tc>
        <w:tc>
          <w:tcPr>
            <w:tcW w:w="1842" w:type="dxa"/>
            <w:hideMark/>
          </w:tcPr>
          <w:p w14:paraId="04F198B1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Acteur Principal</w:t>
            </w:r>
          </w:p>
        </w:tc>
        <w:tc>
          <w:tcPr>
            <w:tcW w:w="3544" w:type="dxa"/>
            <w:hideMark/>
          </w:tcPr>
          <w:p w14:paraId="437B7A18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Interface / Page Outil</w:t>
            </w:r>
          </w:p>
        </w:tc>
      </w:tr>
      <w:tr w:rsidR="002666DC" w:rsidRPr="002666DC" w14:paraId="1DB525D4" w14:textId="77777777" w:rsidTr="002666DC">
        <w:tc>
          <w:tcPr>
            <w:tcW w:w="851" w:type="dxa"/>
            <w:hideMark/>
          </w:tcPr>
          <w:p w14:paraId="0BC1B6FD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1</w:t>
            </w:r>
          </w:p>
        </w:tc>
        <w:tc>
          <w:tcPr>
            <w:tcW w:w="4111" w:type="dxa"/>
            <w:hideMark/>
          </w:tcPr>
          <w:p w14:paraId="2195B2FF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Import et mise à jour des employés &amp; salaires de base</w:t>
            </w:r>
          </w:p>
        </w:tc>
        <w:tc>
          <w:tcPr>
            <w:tcW w:w="1842" w:type="dxa"/>
            <w:hideMark/>
          </w:tcPr>
          <w:p w14:paraId="0700A520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RH / Admin</w:t>
            </w:r>
          </w:p>
        </w:tc>
        <w:tc>
          <w:tcPr>
            <w:tcW w:w="3544" w:type="dxa"/>
            <w:hideMark/>
          </w:tcPr>
          <w:p w14:paraId="3ECB70DA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Gestion des Employés</w:t>
            </w:r>
          </w:p>
        </w:tc>
      </w:tr>
      <w:tr w:rsidR="002666DC" w:rsidRPr="002666DC" w14:paraId="5D179C54" w14:textId="77777777" w:rsidTr="002666DC">
        <w:tc>
          <w:tcPr>
            <w:tcW w:w="851" w:type="dxa"/>
            <w:hideMark/>
          </w:tcPr>
          <w:p w14:paraId="4978E632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2</w:t>
            </w:r>
          </w:p>
        </w:tc>
        <w:tc>
          <w:tcPr>
            <w:tcW w:w="4111" w:type="dxa"/>
            <w:hideMark/>
          </w:tcPr>
          <w:p w14:paraId="3E23DE23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Saisie du coefficient d'efficience usine (%)</w:t>
            </w:r>
          </w:p>
        </w:tc>
        <w:tc>
          <w:tcPr>
            <w:tcW w:w="1842" w:type="dxa"/>
            <w:hideMark/>
          </w:tcPr>
          <w:p w14:paraId="010DB39E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RH / Admin</w:t>
            </w:r>
          </w:p>
        </w:tc>
        <w:tc>
          <w:tcPr>
            <w:tcW w:w="3544" w:type="dxa"/>
            <w:hideMark/>
          </w:tcPr>
          <w:p w14:paraId="05B07225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Paramètres Trimestriels</w:t>
            </w:r>
          </w:p>
        </w:tc>
      </w:tr>
      <w:tr w:rsidR="002666DC" w:rsidRPr="002666DC" w14:paraId="24435AEB" w14:textId="77777777" w:rsidTr="002666DC">
        <w:tc>
          <w:tcPr>
            <w:tcW w:w="851" w:type="dxa"/>
            <w:hideMark/>
          </w:tcPr>
          <w:p w14:paraId="6DD53244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3</w:t>
            </w:r>
          </w:p>
        </w:tc>
        <w:tc>
          <w:tcPr>
            <w:tcW w:w="4111" w:type="dxa"/>
            <w:hideMark/>
          </w:tcPr>
          <w:p w14:paraId="26F63CF0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Ajustement et validation des critères &amp; pondérations</w:t>
            </w:r>
          </w:p>
        </w:tc>
        <w:tc>
          <w:tcPr>
            <w:tcW w:w="1842" w:type="dxa"/>
            <w:hideMark/>
          </w:tcPr>
          <w:p w14:paraId="4F8C7BC2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RH / Admin</w:t>
            </w:r>
          </w:p>
        </w:tc>
        <w:tc>
          <w:tcPr>
            <w:tcW w:w="3544" w:type="dxa"/>
            <w:hideMark/>
          </w:tcPr>
          <w:p w14:paraId="5B74A0A2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Configuration des Critères</w:t>
            </w:r>
          </w:p>
        </w:tc>
      </w:tr>
      <w:tr w:rsidR="002666DC" w:rsidRPr="002666DC" w14:paraId="38440DDD" w14:textId="77777777" w:rsidTr="002666DC">
        <w:tc>
          <w:tcPr>
            <w:tcW w:w="851" w:type="dxa"/>
            <w:hideMark/>
          </w:tcPr>
          <w:p w14:paraId="4703AAB5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4</w:t>
            </w:r>
          </w:p>
        </w:tc>
        <w:tc>
          <w:tcPr>
            <w:tcW w:w="4111" w:type="dxa"/>
            <w:hideMark/>
          </w:tcPr>
          <w:p w14:paraId="72B8CA93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Sélection du collaborateur et notation (0 à 4)</w:t>
            </w:r>
          </w:p>
        </w:tc>
        <w:tc>
          <w:tcPr>
            <w:tcW w:w="1842" w:type="dxa"/>
            <w:hideMark/>
          </w:tcPr>
          <w:p w14:paraId="36406E07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Manager N+1</w:t>
            </w:r>
          </w:p>
        </w:tc>
        <w:tc>
          <w:tcPr>
            <w:tcW w:w="3544" w:type="dxa"/>
            <w:hideMark/>
          </w:tcPr>
          <w:p w14:paraId="60C9C980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Évaluation des Collaborateurs</w:t>
            </w:r>
          </w:p>
        </w:tc>
      </w:tr>
      <w:tr w:rsidR="002666DC" w:rsidRPr="002666DC" w14:paraId="1118E6C4" w14:textId="77777777" w:rsidTr="002666DC">
        <w:tc>
          <w:tcPr>
            <w:tcW w:w="851" w:type="dxa"/>
            <w:hideMark/>
          </w:tcPr>
          <w:p w14:paraId="25D4B360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5</w:t>
            </w:r>
          </w:p>
        </w:tc>
        <w:tc>
          <w:tcPr>
            <w:tcW w:w="4111" w:type="dxa"/>
            <w:hideMark/>
          </w:tcPr>
          <w:p w14:paraId="6BF2266A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Saisie des justifications &amp; enregistrement SQL</w:t>
            </w:r>
          </w:p>
        </w:tc>
        <w:tc>
          <w:tcPr>
            <w:tcW w:w="1842" w:type="dxa"/>
            <w:hideMark/>
          </w:tcPr>
          <w:p w14:paraId="43B8A7B8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Manager N+1</w:t>
            </w:r>
          </w:p>
        </w:tc>
        <w:tc>
          <w:tcPr>
            <w:tcW w:w="3544" w:type="dxa"/>
            <w:hideMark/>
          </w:tcPr>
          <w:p w14:paraId="1E071763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Formulaire d'Évaluation</w:t>
            </w:r>
          </w:p>
        </w:tc>
      </w:tr>
      <w:tr w:rsidR="002666DC" w:rsidRPr="002666DC" w14:paraId="335A87B8" w14:textId="77777777" w:rsidTr="002666DC">
        <w:tc>
          <w:tcPr>
            <w:tcW w:w="851" w:type="dxa"/>
            <w:hideMark/>
          </w:tcPr>
          <w:p w14:paraId="0359B0B8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6</w:t>
            </w:r>
          </w:p>
        </w:tc>
        <w:tc>
          <w:tcPr>
            <w:tcW w:w="4111" w:type="dxa"/>
            <w:hideMark/>
          </w:tcPr>
          <w:p w14:paraId="22DD2936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Consultation des grilles et suivi global</w:t>
            </w:r>
          </w:p>
        </w:tc>
        <w:tc>
          <w:tcPr>
            <w:tcW w:w="1842" w:type="dxa"/>
            <w:hideMark/>
          </w:tcPr>
          <w:p w14:paraId="1982B018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Direction Générale</w:t>
            </w:r>
          </w:p>
        </w:tc>
        <w:tc>
          <w:tcPr>
            <w:tcW w:w="3544" w:type="dxa"/>
            <w:hideMark/>
          </w:tcPr>
          <w:p w14:paraId="45AA5A64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Dashboard Consultation</w:t>
            </w:r>
          </w:p>
        </w:tc>
      </w:tr>
      <w:tr w:rsidR="002666DC" w:rsidRPr="002666DC" w14:paraId="2A000760" w14:textId="77777777" w:rsidTr="002666DC">
        <w:tc>
          <w:tcPr>
            <w:tcW w:w="851" w:type="dxa"/>
            <w:hideMark/>
          </w:tcPr>
          <w:p w14:paraId="33156C12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7</w:t>
            </w:r>
          </w:p>
        </w:tc>
        <w:tc>
          <w:tcPr>
            <w:tcW w:w="4111" w:type="dxa"/>
            <w:hideMark/>
          </w:tcPr>
          <w:p w14:paraId="57DFBA4A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Export des montants de primes pour la paie</w:t>
            </w:r>
          </w:p>
        </w:tc>
        <w:tc>
          <w:tcPr>
            <w:tcW w:w="1842" w:type="dxa"/>
            <w:hideMark/>
          </w:tcPr>
          <w:p w14:paraId="3CFA9B39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RH / Admin</w:t>
            </w:r>
          </w:p>
        </w:tc>
        <w:tc>
          <w:tcPr>
            <w:tcW w:w="3544" w:type="dxa"/>
            <w:hideMark/>
          </w:tcPr>
          <w:p w14:paraId="7521BA96" w14:textId="77777777" w:rsidR="002666DC" w:rsidRPr="002666DC" w:rsidRDefault="002666DC" w:rsidP="002666DC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2666DC">
              <w:rPr>
                <w:rFonts w:ascii="Segoe UI Emoji" w:hAnsi="Segoe UI Emoji" w:cs="Segoe UI Emoji"/>
              </w:rPr>
              <w:t>Synthèse &amp; Export Paie</w:t>
            </w:r>
          </w:p>
        </w:tc>
      </w:tr>
    </w:tbl>
    <w:p w14:paraId="5A7F9F07" w14:textId="576CE826" w:rsidR="00264A75" w:rsidRPr="002666DC" w:rsidRDefault="00264A75" w:rsidP="002666DC"/>
    <w:sectPr w:rsidR="00264A75" w:rsidRPr="002666DC" w:rsidSect="002666DC">
      <w:pgSz w:w="11906" w:h="16838"/>
      <w:pgMar w:top="720" w:right="14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0" type="#_x0000_t75" style="width:11.5pt;height:11.5pt" o:bullet="t">
        <v:imagedata r:id="rId1" o:title="mso4100"/>
      </v:shape>
    </w:pict>
  </w:numPicBullet>
  <w:abstractNum w:abstractNumId="0" w15:restartNumberingAfterBreak="0">
    <w:nsid w:val="03C725E4"/>
    <w:multiLevelType w:val="multilevel"/>
    <w:tmpl w:val="CD74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37A15"/>
    <w:multiLevelType w:val="hybridMultilevel"/>
    <w:tmpl w:val="D75A24EA"/>
    <w:lvl w:ilvl="0" w:tplc="040C0007">
      <w:start w:val="1"/>
      <w:numFmt w:val="bullet"/>
      <w:lvlText w:val=""/>
      <w:lvlPicBulletId w:val="0"/>
      <w:lvlJc w:val="left"/>
      <w:pPr>
        <w:ind w:left="7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" w15:restartNumberingAfterBreak="0">
    <w:nsid w:val="10A83C24"/>
    <w:multiLevelType w:val="multilevel"/>
    <w:tmpl w:val="BF02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76DCA"/>
    <w:multiLevelType w:val="hybridMultilevel"/>
    <w:tmpl w:val="4C7EF6E2"/>
    <w:lvl w:ilvl="0" w:tplc="040C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" w15:restartNumberingAfterBreak="0">
    <w:nsid w:val="1DDA5AE3"/>
    <w:multiLevelType w:val="multilevel"/>
    <w:tmpl w:val="EEEA3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4130A"/>
    <w:multiLevelType w:val="multilevel"/>
    <w:tmpl w:val="49940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D31F35"/>
    <w:multiLevelType w:val="hybridMultilevel"/>
    <w:tmpl w:val="B74464E6"/>
    <w:lvl w:ilvl="0" w:tplc="040C000B">
      <w:start w:val="1"/>
      <w:numFmt w:val="bullet"/>
      <w:lvlText w:val=""/>
      <w:lvlJc w:val="left"/>
      <w:pPr>
        <w:ind w:left="79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" w15:restartNumberingAfterBreak="0">
    <w:nsid w:val="24F91403"/>
    <w:multiLevelType w:val="hybridMultilevel"/>
    <w:tmpl w:val="CC2A0440"/>
    <w:lvl w:ilvl="0" w:tplc="040C000F">
      <w:start w:val="1"/>
      <w:numFmt w:val="decimal"/>
      <w:lvlText w:val="%1."/>
      <w:lvlJc w:val="left"/>
      <w:pPr>
        <w:ind w:left="1150" w:hanging="360"/>
      </w:pPr>
    </w:lvl>
    <w:lvl w:ilvl="1" w:tplc="040C0019" w:tentative="1">
      <w:start w:val="1"/>
      <w:numFmt w:val="lowerLetter"/>
      <w:lvlText w:val="%2."/>
      <w:lvlJc w:val="left"/>
      <w:pPr>
        <w:ind w:left="1870" w:hanging="360"/>
      </w:pPr>
    </w:lvl>
    <w:lvl w:ilvl="2" w:tplc="040C001B" w:tentative="1">
      <w:start w:val="1"/>
      <w:numFmt w:val="lowerRoman"/>
      <w:lvlText w:val="%3."/>
      <w:lvlJc w:val="right"/>
      <w:pPr>
        <w:ind w:left="2590" w:hanging="180"/>
      </w:pPr>
    </w:lvl>
    <w:lvl w:ilvl="3" w:tplc="040C000F" w:tentative="1">
      <w:start w:val="1"/>
      <w:numFmt w:val="decimal"/>
      <w:lvlText w:val="%4."/>
      <w:lvlJc w:val="left"/>
      <w:pPr>
        <w:ind w:left="3310" w:hanging="360"/>
      </w:pPr>
    </w:lvl>
    <w:lvl w:ilvl="4" w:tplc="040C0019" w:tentative="1">
      <w:start w:val="1"/>
      <w:numFmt w:val="lowerLetter"/>
      <w:lvlText w:val="%5."/>
      <w:lvlJc w:val="left"/>
      <w:pPr>
        <w:ind w:left="4030" w:hanging="360"/>
      </w:pPr>
    </w:lvl>
    <w:lvl w:ilvl="5" w:tplc="040C001B" w:tentative="1">
      <w:start w:val="1"/>
      <w:numFmt w:val="lowerRoman"/>
      <w:lvlText w:val="%6."/>
      <w:lvlJc w:val="right"/>
      <w:pPr>
        <w:ind w:left="4750" w:hanging="180"/>
      </w:pPr>
    </w:lvl>
    <w:lvl w:ilvl="6" w:tplc="040C000F" w:tentative="1">
      <w:start w:val="1"/>
      <w:numFmt w:val="decimal"/>
      <w:lvlText w:val="%7."/>
      <w:lvlJc w:val="left"/>
      <w:pPr>
        <w:ind w:left="5470" w:hanging="360"/>
      </w:pPr>
    </w:lvl>
    <w:lvl w:ilvl="7" w:tplc="040C0019" w:tentative="1">
      <w:start w:val="1"/>
      <w:numFmt w:val="lowerLetter"/>
      <w:lvlText w:val="%8."/>
      <w:lvlJc w:val="left"/>
      <w:pPr>
        <w:ind w:left="6190" w:hanging="360"/>
      </w:pPr>
    </w:lvl>
    <w:lvl w:ilvl="8" w:tplc="040C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8" w15:restartNumberingAfterBreak="0">
    <w:nsid w:val="2734213F"/>
    <w:multiLevelType w:val="multilevel"/>
    <w:tmpl w:val="2B5A9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7004CB"/>
    <w:multiLevelType w:val="hybridMultilevel"/>
    <w:tmpl w:val="19FA01CC"/>
    <w:lvl w:ilvl="0" w:tplc="040C0015">
      <w:start w:val="1"/>
      <w:numFmt w:val="upperLetter"/>
      <w:lvlText w:val="%1."/>
      <w:lvlJc w:val="left"/>
      <w:pPr>
        <w:ind w:left="790" w:hanging="360"/>
      </w:pPr>
    </w:lvl>
    <w:lvl w:ilvl="1" w:tplc="040C0019" w:tentative="1">
      <w:start w:val="1"/>
      <w:numFmt w:val="lowerLetter"/>
      <w:lvlText w:val="%2."/>
      <w:lvlJc w:val="left"/>
      <w:pPr>
        <w:ind w:left="1510" w:hanging="360"/>
      </w:pPr>
    </w:lvl>
    <w:lvl w:ilvl="2" w:tplc="040C001B" w:tentative="1">
      <w:start w:val="1"/>
      <w:numFmt w:val="lowerRoman"/>
      <w:lvlText w:val="%3."/>
      <w:lvlJc w:val="right"/>
      <w:pPr>
        <w:ind w:left="2230" w:hanging="180"/>
      </w:pPr>
    </w:lvl>
    <w:lvl w:ilvl="3" w:tplc="040C000F" w:tentative="1">
      <w:start w:val="1"/>
      <w:numFmt w:val="decimal"/>
      <w:lvlText w:val="%4."/>
      <w:lvlJc w:val="left"/>
      <w:pPr>
        <w:ind w:left="2950" w:hanging="360"/>
      </w:pPr>
    </w:lvl>
    <w:lvl w:ilvl="4" w:tplc="040C0019" w:tentative="1">
      <w:start w:val="1"/>
      <w:numFmt w:val="lowerLetter"/>
      <w:lvlText w:val="%5."/>
      <w:lvlJc w:val="left"/>
      <w:pPr>
        <w:ind w:left="3670" w:hanging="360"/>
      </w:pPr>
    </w:lvl>
    <w:lvl w:ilvl="5" w:tplc="040C001B" w:tentative="1">
      <w:start w:val="1"/>
      <w:numFmt w:val="lowerRoman"/>
      <w:lvlText w:val="%6."/>
      <w:lvlJc w:val="right"/>
      <w:pPr>
        <w:ind w:left="4390" w:hanging="180"/>
      </w:pPr>
    </w:lvl>
    <w:lvl w:ilvl="6" w:tplc="040C000F" w:tentative="1">
      <w:start w:val="1"/>
      <w:numFmt w:val="decimal"/>
      <w:lvlText w:val="%7."/>
      <w:lvlJc w:val="left"/>
      <w:pPr>
        <w:ind w:left="5110" w:hanging="360"/>
      </w:pPr>
    </w:lvl>
    <w:lvl w:ilvl="7" w:tplc="040C0019" w:tentative="1">
      <w:start w:val="1"/>
      <w:numFmt w:val="lowerLetter"/>
      <w:lvlText w:val="%8."/>
      <w:lvlJc w:val="left"/>
      <w:pPr>
        <w:ind w:left="5830" w:hanging="360"/>
      </w:pPr>
    </w:lvl>
    <w:lvl w:ilvl="8" w:tplc="040C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10" w15:restartNumberingAfterBreak="0">
    <w:nsid w:val="38FF5C00"/>
    <w:multiLevelType w:val="multilevel"/>
    <w:tmpl w:val="4F8AD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9F34CA"/>
    <w:multiLevelType w:val="multilevel"/>
    <w:tmpl w:val="B346F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C2219D"/>
    <w:multiLevelType w:val="hybridMultilevel"/>
    <w:tmpl w:val="59D489A2"/>
    <w:lvl w:ilvl="0" w:tplc="040C000B">
      <w:start w:val="1"/>
      <w:numFmt w:val="bullet"/>
      <w:lvlText w:val=""/>
      <w:lvlJc w:val="left"/>
      <w:pPr>
        <w:ind w:left="79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3" w15:restartNumberingAfterBreak="0">
    <w:nsid w:val="50383FC5"/>
    <w:multiLevelType w:val="multilevel"/>
    <w:tmpl w:val="453C6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B95EDA"/>
    <w:multiLevelType w:val="multilevel"/>
    <w:tmpl w:val="2D7A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B061E2"/>
    <w:multiLevelType w:val="multilevel"/>
    <w:tmpl w:val="E076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B7054"/>
    <w:multiLevelType w:val="multilevel"/>
    <w:tmpl w:val="37B6B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9903EF"/>
    <w:multiLevelType w:val="multilevel"/>
    <w:tmpl w:val="152C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FE37DB"/>
    <w:multiLevelType w:val="multilevel"/>
    <w:tmpl w:val="2DC4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F97757"/>
    <w:multiLevelType w:val="multilevel"/>
    <w:tmpl w:val="1944A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D932F7"/>
    <w:multiLevelType w:val="multilevel"/>
    <w:tmpl w:val="E7A2E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3A3508"/>
    <w:multiLevelType w:val="hybridMultilevel"/>
    <w:tmpl w:val="B240F238"/>
    <w:lvl w:ilvl="0" w:tplc="040C0015">
      <w:start w:val="1"/>
      <w:numFmt w:val="upperLetter"/>
      <w:lvlText w:val="%1."/>
      <w:lvlJc w:val="left"/>
      <w:pPr>
        <w:ind w:left="7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num w:numId="1" w16cid:durableId="640034747">
    <w:abstractNumId w:val="11"/>
  </w:num>
  <w:num w:numId="2" w16cid:durableId="58788165">
    <w:abstractNumId w:val="8"/>
  </w:num>
  <w:num w:numId="3" w16cid:durableId="432281410">
    <w:abstractNumId w:val="4"/>
  </w:num>
  <w:num w:numId="4" w16cid:durableId="2096971576">
    <w:abstractNumId w:val="20"/>
  </w:num>
  <w:num w:numId="5" w16cid:durableId="1779451413">
    <w:abstractNumId w:val="0"/>
  </w:num>
  <w:num w:numId="6" w16cid:durableId="582370728">
    <w:abstractNumId w:val="18"/>
  </w:num>
  <w:num w:numId="7" w16cid:durableId="205990611">
    <w:abstractNumId w:val="2"/>
  </w:num>
  <w:num w:numId="8" w16cid:durableId="1462117893">
    <w:abstractNumId w:val="15"/>
  </w:num>
  <w:num w:numId="9" w16cid:durableId="2128768259">
    <w:abstractNumId w:val="13"/>
  </w:num>
  <w:num w:numId="10" w16cid:durableId="1236673039">
    <w:abstractNumId w:val="19"/>
  </w:num>
  <w:num w:numId="11" w16cid:durableId="1393230547">
    <w:abstractNumId w:val="14"/>
  </w:num>
  <w:num w:numId="12" w16cid:durableId="257718783">
    <w:abstractNumId w:val="5"/>
  </w:num>
  <w:num w:numId="13" w16cid:durableId="1068768106">
    <w:abstractNumId w:val="17"/>
  </w:num>
  <w:num w:numId="14" w16cid:durableId="117530955">
    <w:abstractNumId w:val="16"/>
  </w:num>
  <w:num w:numId="15" w16cid:durableId="1632636582">
    <w:abstractNumId w:val="10"/>
  </w:num>
  <w:num w:numId="16" w16cid:durableId="2041012467">
    <w:abstractNumId w:val="6"/>
  </w:num>
  <w:num w:numId="17" w16cid:durableId="1364749423">
    <w:abstractNumId w:val="3"/>
  </w:num>
  <w:num w:numId="18" w16cid:durableId="979189246">
    <w:abstractNumId w:val="1"/>
  </w:num>
  <w:num w:numId="19" w16cid:durableId="1840729865">
    <w:abstractNumId w:val="12"/>
  </w:num>
  <w:num w:numId="20" w16cid:durableId="38750493">
    <w:abstractNumId w:val="9"/>
  </w:num>
  <w:num w:numId="21" w16cid:durableId="561064360">
    <w:abstractNumId w:val="21"/>
  </w:num>
  <w:num w:numId="22" w16cid:durableId="18101744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A75"/>
    <w:rsid w:val="00264A75"/>
    <w:rsid w:val="002666DC"/>
    <w:rsid w:val="00350C5B"/>
    <w:rsid w:val="003E62C4"/>
    <w:rsid w:val="00531027"/>
    <w:rsid w:val="00567CAE"/>
    <w:rsid w:val="0058471C"/>
    <w:rsid w:val="007E2601"/>
    <w:rsid w:val="00983D53"/>
    <w:rsid w:val="00D51B76"/>
    <w:rsid w:val="00F63C34"/>
    <w:rsid w:val="00FC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C31AF"/>
  <w15:chartTrackingRefBased/>
  <w15:docId w15:val="{E4D0A3C2-ABD5-48DC-B493-8A52C405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4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4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4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4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4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4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4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4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4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4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4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4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4A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4A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4A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4A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4A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4A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4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4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4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4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4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4A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4A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4A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4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4A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4A7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66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3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9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38500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3802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451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0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0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25021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7955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2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48424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2186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446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4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3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7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6929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4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9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48202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5505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544283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1387</TotalTime>
  <Pages>4</Pages>
  <Words>982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Tahiry</dc:creator>
  <cp:keywords/>
  <dc:description/>
  <cp:lastModifiedBy>Tahiry</cp:lastModifiedBy>
  <cp:revision>5</cp:revision>
  <dcterms:created xsi:type="dcterms:W3CDTF">2026-09-09T07:11:00Z</dcterms:created>
  <dcterms:modified xsi:type="dcterms:W3CDTF">2026-09-23T09:26:00Z</dcterms:modified>
</cp:coreProperties>
</file>