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1746C" w14:textId="5392A819" w:rsidR="001203AE" w:rsidRPr="003C0800" w:rsidRDefault="0093723E" w:rsidP="001203AE">
      <w:pPr>
        <w:pStyle w:val="Heading1"/>
        <w:rPr>
          <w:rFonts w:cs="Arial"/>
          <w:szCs w:val="22"/>
        </w:rPr>
      </w:pPr>
      <w:r>
        <w:rPr>
          <w:rFonts w:cs="Arial"/>
          <w:szCs w:val="22"/>
        </w:rPr>
        <w:t>Rectal prolapse</w:t>
      </w:r>
    </w:p>
    <w:p w14:paraId="14AC109B" w14:textId="77777777" w:rsidR="00975A60" w:rsidRPr="0093723E" w:rsidRDefault="00975A60" w:rsidP="0093723E">
      <w:pPr>
        <w:pStyle w:val="Heading2"/>
      </w:pPr>
      <w:r w:rsidRPr="0093723E">
        <w:t>Introduction</w:t>
      </w:r>
    </w:p>
    <w:p w14:paraId="4A348215" w14:textId="249CA79B" w:rsidR="0093723E" w:rsidRDefault="0093723E" w:rsidP="0093723E">
      <w:r>
        <w:t>Rectal prolapse occurs when a mucosal or full-thickness layer of rectal tissue protrudes through the anal orifice.</w:t>
      </w:r>
      <w:r w:rsidR="00D0127A" w:rsidRPr="00D0127A">
        <w:t xml:space="preserve"> </w:t>
      </w:r>
      <w:r w:rsidR="00D0127A">
        <w:t xml:space="preserve">There </w:t>
      </w:r>
      <w:r w:rsidR="00D0127A">
        <w:t>can</w:t>
      </w:r>
      <w:r w:rsidR="00D0127A">
        <w:t xml:space="preserve"> be complications if it is not treated promptly and properly.</w:t>
      </w:r>
    </w:p>
    <w:p w14:paraId="5B6F3AF7" w14:textId="05C4F300" w:rsidR="0093723E" w:rsidRDefault="00D0127A" w:rsidP="0093723E">
      <w:r>
        <w:t>Rectal prolapse is a relatively rare condition</w:t>
      </w:r>
      <w:r>
        <w:t xml:space="preserve"> </w:t>
      </w:r>
      <w:r w:rsidR="00AB79A2">
        <w:t xml:space="preserve">but </w:t>
      </w:r>
      <w:r>
        <w:t>more common in adults than children.</w:t>
      </w:r>
      <w:r>
        <w:t xml:space="preserve"> </w:t>
      </w:r>
      <w:r>
        <w:t>Most cases are due to underlying conditions causing chronic straining with defecation &amp; constipation.</w:t>
      </w:r>
      <w:r>
        <w:t xml:space="preserve"> In children, it</w:t>
      </w:r>
      <w:r w:rsidR="0093723E">
        <w:t xml:space="preserve"> is usually seen as a complication of acute </w:t>
      </w:r>
      <w:proofErr w:type="spellStart"/>
      <w:r w:rsidR="0093723E">
        <w:t>diarrhoea</w:t>
      </w:r>
      <w:proofErr w:type="spellEnd"/>
      <w:r w:rsidR="0093723E">
        <w:t xml:space="preserve"> or worm infestation</w:t>
      </w:r>
      <w:r>
        <w:t>.</w:t>
      </w:r>
    </w:p>
    <w:p w14:paraId="22938453" w14:textId="77777777" w:rsidR="00F4689E" w:rsidRPr="00335E88" w:rsidRDefault="00F4689E" w:rsidP="009561ED">
      <w:pPr>
        <w:pStyle w:val="Heading2"/>
      </w:pPr>
      <w:bookmarkStart w:id="0" w:name="_GoBack"/>
      <w:bookmarkEnd w:id="0"/>
      <w:r w:rsidRPr="00335E88">
        <w:t>Target users</w:t>
      </w:r>
    </w:p>
    <w:p w14:paraId="10481B01" w14:textId="77777777" w:rsidR="00F4689E" w:rsidRDefault="00F4689E" w:rsidP="00F4689E">
      <w:pPr>
        <w:pStyle w:val="ListParagraph"/>
        <w:numPr>
          <w:ilvl w:val="0"/>
          <w:numId w:val="27"/>
        </w:numPr>
        <w:spacing w:after="160" w:line="259" w:lineRule="auto"/>
        <w:outlineLvl w:val="9"/>
      </w:pPr>
      <w:r>
        <w:t>Doctors</w:t>
      </w:r>
    </w:p>
    <w:p w14:paraId="3940A757" w14:textId="77777777" w:rsidR="00F4689E" w:rsidRDefault="00F4689E" w:rsidP="00F4689E">
      <w:pPr>
        <w:pStyle w:val="ListParagraph"/>
        <w:numPr>
          <w:ilvl w:val="0"/>
          <w:numId w:val="27"/>
        </w:numPr>
        <w:spacing w:after="160" w:line="259" w:lineRule="auto"/>
        <w:outlineLvl w:val="9"/>
      </w:pPr>
      <w:r>
        <w:t>Nurses</w:t>
      </w:r>
    </w:p>
    <w:p w14:paraId="0060945E" w14:textId="77777777" w:rsidR="00F4689E" w:rsidRPr="00335E88" w:rsidRDefault="00F4689E" w:rsidP="009561ED">
      <w:pPr>
        <w:pStyle w:val="Heading2"/>
      </w:pPr>
      <w:r w:rsidRPr="00335E88">
        <w:t>Target area of use</w:t>
      </w:r>
    </w:p>
    <w:p w14:paraId="142892DF" w14:textId="77777777" w:rsidR="00F4689E" w:rsidRDefault="00F4689E" w:rsidP="00F4689E">
      <w:pPr>
        <w:pStyle w:val="ListParagraph"/>
        <w:numPr>
          <w:ilvl w:val="0"/>
          <w:numId w:val="28"/>
        </w:numPr>
        <w:spacing w:after="160" w:line="259" w:lineRule="auto"/>
        <w:outlineLvl w:val="9"/>
      </w:pPr>
      <w:r>
        <w:t>Outpatient</w:t>
      </w:r>
    </w:p>
    <w:p w14:paraId="73973BBE" w14:textId="77777777" w:rsidR="00F4689E" w:rsidRDefault="00F4689E" w:rsidP="00F4689E">
      <w:pPr>
        <w:pStyle w:val="ListParagraph"/>
        <w:numPr>
          <w:ilvl w:val="0"/>
          <w:numId w:val="28"/>
        </w:numPr>
        <w:spacing w:after="160" w:line="259" w:lineRule="auto"/>
        <w:outlineLvl w:val="9"/>
      </w:pPr>
      <w:r>
        <w:t>Ward</w:t>
      </w:r>
    </w:p>
    <w:p w14:paraId="0BDBE237" w14:textId="77777777" w:rsidR="00F4689E" w:rsidRPr="00335E88" w:rsidRDefault="00F4689E" w:rsidP="009561ED">
      <w:pPr>
        <w:pStyle w:val="Heading2"/>
      </w:pPr>
      <w:r w:rsidRPr="00335E88">
        <w:t>Key areas of focus/ new additions/changes</w:t>
      </w:r>
    </w:p>
    <w:p w14:paraId="0D821D25" w14:textId="5EB7FA66" w:rsidR="00F4689E" w:rsidRDefault="00F4689E" w:rsidP="00F4689E">
      <w:r>
        <w:t>This guideline primarily</w:t>
      </w:r>
      <w:r w:rsidR="00480702">
        <w:t xml:space="preserve"> describes the diagnosis of rectal prolapse</w:t>
      </w:r>
      <w:r w:rsidR="00555C66">
        <w:t xml:space="preserve"> as well as the immediate medical management.</w:t>
      </w:r>
    </w:p>
    <w:p w14:paraId="53A4BAA7" w14:textId="77777777" w:rsidR="00F4689E" w:rsidRPr="00335E88" w:rsidRDefault="00F4689E" w:rsidP="009561ED">
      <w:pPr>
        <w:pStyle w:val="Heading2"/>
      </w:pPr>
      <w:r w:rsidRPr="00335E88">
        <w:t>Limitations</w:t>
      </w:r>
    </w:p>
    <w:p w14:paraId="7C90A051" w14:textId="532E181B" w:rsidR="00F4689E" w:rsidRDefault="00480702" w:rsidP="0093723E">
      <w:r>
        <w:t>Adults</w:t>
      </w:r>
      <w:r w:rsidR="00F4689E">
        <w:t xml:space="preserve"> with rectal prolapse should be referred to the surgeons as soon as possible</w:t>
      </w:r>
      <w:r>
        <w:t xml:space="preserve">. Children with </w:t>
      </w:r>
      <w:r w:rsidR="006B7435">
        <w:t xml:space="preserve">worms or recent </w:t>
      </w:r>
      <w:proofErr w:type="spellStart"/>
      <w:r w:rsidR="006B7435">
        <w:t>diarrhoea</w:t>
      </w:r>
      <w:proofErr w:type="spellEnd"/>
      <w:r w:rsidR="006B7435">
        <w:t xml:space="preserve"> may be managed medically if the prolapse is reducible and doesn’t recur.</w:t>
      </w:r>
    </w:p>
    <w:p w14:paraId="700045A2" w14:textId="77777777" w:rsidR="00430178" w:rsidRDefault="00430178">
      <w:pPr>
        <w:spacing w:after="0"/>
        <w:outlineLvl w:val="9"/>
        <w:rPr>
          <w:rFonts w:cs="Times New Roman"/>
          <w:b/>
          <w:sz w:val="24"/>
          <w:szCs w:val="28"/>
        </w:rPr>
      </w:pPr>
      <w:r>
        <w:br w:type="page"/>
      </w:r>
    </w:p>
    <w:p w14:paraId="5535FFAE" w14:textId="0A4F16E2" w:rsidR="0093723E" w:rsidRPr="0093723E" w:rsidRDefault="00430178" w:rsidP="0093723E">
      <w:pPr>
        <w:pStyle w:val="Heading2"/>
      </w:pPr>
      <w:r>
        <w:lastRenderedPageBreak/>
        <w:t>P</w:t>
      </w:r>
      <w:r w:rsidR="0093723E" w:rsidRPr="0093723E">
        <w:t>resenting symptoms and signs</w:t>
      </w:r>
    </w:p>
    <w:p w14:paraId="139E89E9" w14:textId="77777777" w:rsidR="0093723E" w:rsidRDefault="0093723E" w:rsidP="0093723E">
      <w:r>
        <w:t>The patient or their caregiver will complain of a mass protruding through the anus. Pain may be variable and sometimes may present with rectal bleeding. History may also include constipation or fecal incontinence.</w:t>
      </w:r>
    </w:p>
    <w:p w14:paraId="441D5F00" w14:textId="77777777" w:rsidR="0093723E" w:rsidRPr="0093723E" w:rsidRDefault="0093723E" w:rsidP="0093723E">
      <w:pPr>
        <w:pStyle w:val="Heading2"/>
      </w:pPr>
      <w:r w:rsidRPr="0093723E">
        <w:t>Examination findings</w:t>
      </w:r>
    </w:p>
    <w:p w14:paraId="35D2550C" w14:textId="77777777" w:rsidR="0093723E" w:rsidRDefault="0093723E" w:rsidP="0093723E">
      <w:r>
        <w:t>On inspection of the anus, the rectal mucosa will be protruding through the anus. Rectal bleeding may be seen or a solitary rectal ulcer. There is usually a decreased anal sphincteric tone.</w:t>
      </w:r>
    </w:p>
    <w:p w14:paraId="6115833A" w14:textId="77777777" w:rsidR="0093723E" w:rsidRDefault="0093723E" w:rsidP="0093723E">
      <w:r>
        <w:t xml:space="preserve">The patient may give a history of a recent </w:t>
      </w:r>
      <w:proofErr w:type="spellStart"/>
      <w:r>
        <w:t>diarrhoeal</w:t>
      </w:r>
      <w:proofErr w:type="spellEnd"/>
      <w:r>
        <w:t xml:space="preserve"> illness or itching anus.</w:t>
      </w:r>
    </w:p>
    <w:p w14:paraId="1158280E" w14:textId="77777777" w:rsidR="0093723E" w:rsidRPr="0093723E" w:rsidRDefault="0093723E" w:rsidP="0093723E">
      <w:pPr>
        <w:pStyle w:val="Heading2"/>
      </w:pPr>
      <w:r w:rsidRPr="0093723E">
        <w:t>Investigations</w:t>
      </w:r>
    </w:p>
    <w:p w14:paraId="7E056EB5" w14:textId="77777777" w:rsidR="0093723E" w:rsidRDefault="0093723E" w:rsidP="0093723E">
      <w:r>
        <w:t>Evaluation depends on the underlying disorder.</w:t>
      </w:r>
    </w:p>
    <w:p w14:paraId="31751CDA" w14:textId="77777777" w:rsidR="0093723E" w:rsidRDefault="0093723E" w:rsidP="0093723E">
      <w:r>
        <w:t xml:space="preserve">Laboratory test such as FBC may be necessary to exclude </w:t>
      </w:r>
      <w:proofErr w:type="spellStart"/>
      <w:r>
        <w:t>anaemia</w:t>
      </w:r>
      <w:proofErr w:type="spellEnd"/>
      <w:r>
        <w:t>.</w:t>
      </w:r>
    </w:p>
    <w:p w14:paraId="74E09DDA" w14:textId="77777777" w:rsidR="0093723E" w:rsidRDefault="0093723E" w:rsidP="0093723E">
      <w:r>
        <w:t>Barium enema or colonoscopy should be done for all adults to rule out malignancies.</w:t>
      </w:r>
    </w:p>
    <w:p w14:paraId="6814990C" w14:textId="77777777" w:rsidR="0093723E" w:rsidRDefault="0093723E" w:rsidP="0093723E">
      <w:pPr>
        <w:pStyle w:val="Heading2"/>
      </w:pPr>
      <w:r w:rsidRPr="00EF2FB1">
        <w:t>Management</w:t>
      </w:r>
    </w:p>
    <w:p w14:paraId="79404E14" w14:textId="77777777" w:rsidR="0093723E" w:rsidRDefault="0093723E" w:rsidP="0093723E">
      <w:r>
        <w:t xml:space="preserve">If the condition is a new problem and has been present for no more than a few days, then you should be able to gently return the anus to its normal place with a gloved finger. If there is a history of diarrhea or constipation then treat accordingly. The presence of itchy anus should be treated as per helminth infestation. </w:t>
      </w:r>
    </w:p>
    <w:p w14:paraId="3300449C" w14:textId="31753591" w:rsidR="0093723E" w:rsidRPr="003E6B9F" w:rsidRDefault="0093723E" w:rsidP="0093723E">
      <w:pPr>
        <w:rPr>
          <w:b/>
        </w:rPr>
      </w:pPr>
      <w:r w:rsidRPr="003E6B9F">
        <w:rPr>
          <w:b/>
        </w:rPr>
        <w:t>If the condition has bee</w:t>
      </w:r>
      <w:r>
        <w:rPr>
          <w:b/>
        </w:rPr>
        <w:t>n recurrent</w:t>
      </w:r>
      <w:r w:rsidRPr="003E6B9F">
        <w:rPr>
          <w:b/>
        </w:rPr>
        <w:t xml:space="preserve">, longstanding or the anus cannot be reduced, then consider </w:t>
      </w:r>
      <w:r w:rsidRPr="0093723E">
        <w:rPr>
          <w:b/>
        </w:rPr>
        <w:t>referring</w:t>
      </w:r>
      <w:r w:rsidRPr="003E6B9F">
        <w:rPr>
          <w:b/>
        </w:rPr>
        <w:t xml:space="preserve"> to the EFSTH surgical unit.</w:t>
      </w:r>
    </w:p>
    <w:p w14:paraId="2C54EB84" w14:textId="331378A6" w:rsidR="0093723E" w:rsidRDefault="0093723E" w:rsidP="0093723E">
      <w:r>
        <w:t xml:space="preserve">Note: In adults medical treatment of rectal prolapse is essentially surgical; no specific medical treatment is available. Children, however, can usually be treated </w:t>
      </w:r>
      <w:proofErr w:type="spellStart"/>
      <w:r>
        <w:t>nonsurgically</w:t>
      </w:r>
      <w:proofErr w:type="spellEnd"/>
      <w:r>
        <w:t>, by managing the underlying condition.</w:t>
      </w:r>
    </w:p>
    <w:p w14:paraId="4438B40C" w14:textId="39523C30" w:rsidR="0093723E" w:rsidRPr="004A124F" w:rsidRDefault="0093723E" w:rsidP="0093723E">
      <w:pPr>
        <w:rPr>
          <w:b/>
        </w:rPr>
      </w:pPr>
      <w:r w:rsidRPr="004A124F">
        <w:rPr>
          <w:b/>
        </w:rPr>
        <w:t xml:space="preserve">Refer </w:t>
      </w:r>
      <w:r>
        <w:rPr>
          <w:b/>
        </w:rPr>
        <w:t>u</w:t>
      </w:r>
      <w:r w:rsidRPr="004A124F">
        <w:rPr>
          <w:b/>
        </w:rPr>
        <w:t>rgently to a general surgeon if any of the following is seen</w:t>
      </w:r>
      <w:r>
        <w:rPr>
          <w:b/>
        </w:rPr>
        <w:t xml:space="preserve"> (Danger signs)</w:t>
      </w:r>
      <w:r w:rsidRPr="004A124F">
        <w:rPr>
          <w:b/>
        </w:rPr>
        <w:t>;</w:t>
      </w:r>
    </w:p>
    <w:p w14:paraId="4E6015E3" w14:textId="77777777" w:rsidR="0093723E" w:rsidRDefault="0093723E" w:rsidP="0093723E">
      <w:pPr>
        <w:pStyle w:val="ListParagraph"/>
        <w:numPr>
          <w:ilvl w:val="0"/>
          <w:numId w:val="25"/>
        </w:numPr>
      </w:pPr>
      <w:r>
        <w:t>Irreducible prolapse</w:t>
      </w:r>
    </w:p>
    <w:p w14:paraId="57348406" w14:textId="77777777" w:rsidR="0093723E" w:rsidRDefault="0093723E" w:rsidP="0093723E">
      <w:pPr>
        <w:pStyle w:val="ListParagraph"/>
        <w:numPr>
          <w:ilvl w:val="0"/>
          <w:numId w:val="25"/>
        </w:numPr>
      </w:pPr>
      <w:r>
        <w:t>Presence of gangrene or rupture of the rectal mucosa</w:t>
      </w:r>
    </w:p>
    <w:p w14:paraId="14B9BCDD" w14:textId="77777777" w:rsidR="0093723E" w:rsidRDefault="0093723E" w:rsidP="0093723E">
      <w:pPr>
        <w:pStyle w:val="ListParagraph"/>
        <w:numPr>
          <w:ilvl w:val="0"/>
          <w:numId w:val="25"/>
        </w:numPr>
      </w:pPr>
      <w:r>
        <w:t>Anal incontinence</w:t>
      </w:r>
    </w:p>
    <w:p w14:paraId="348F263B" w14:textId="77777777" w:rsidR="0093723E" w:rsidRDefault="0093723E" w:rsidP="0093723E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t>Key Issues for Nursing care</w:t>
      </w:r>
    </w:p>
    <w:p w14:paraId="72BA64E5" w14:textId="06CD8386" w:rsidR="0093723E" w:rsidRDefault="0093723E" w:rsidP="0093723E">
      <w:pPr>
        <w:pStyle w:val="ListParagraph"/>
        <w:numPr>
          <w:ilvl w:val="0"/>
          <w:numId w:val="26"/>
        </w:numPr>
      </w:pPr>
      <w:r>
        <w:t>Recognize quickly the danger signs and refer to the doctor.</w:t>
      </w:r>
    </w:p>
    <w:p w14:paraId="73BD9F9F" w14:textId="6CF42A42" w:rsidR="0093723E" w:rsidRDefault="0093723E" w:rsidP="0093723E">
      <w:pPr>
        <w:pStyle w:val="ListParagraph"/>
        <w:numPr>
          <w:ilvl w:val="0"/>
          <w:numId w:val="26"/>
        </w:numPr>
      </w:pPr>
      <w:r>
        <w:t xml:space="preserve">Counsel the patient on the risk factors, </w:t>
      </w:r>
      <w:proofErr w:type="spellStart"/>
      <w:r>
        <w:t>sitz</w:t>
      </w:r>
      <w:proofErr w:type="spellEnd"/>
      <w:r>
        <w:t xml:space="preserve"> baths and how to keep a good anal hygiene.</w:t>
      </w:r>
    </w:p>
    <w:p w14:paraId="4EA3AC5B" w14:textId="77777777" w:rsidR="00430178" w:rsidRDefault="00430178">
      <w:pPr>
        <w:spacing w:after="0"/>
        <w:outlineLvl w:val="9"/>
        <w:rPr>
          <w:b/>
          <w:sz w:val="24"/>
          <w:szCs w:val="22"/>
        </w:rPr>
      </w:pPr>
      <w:r>
        <w:rPr>
          <w:szCs w:val="22"/>
        </w:rPr>
        <w:br w:type="page"/>
      </w:r>
    </w:p>
    <w:p w14:paraId="4CA18F79" w14:textId="02493C87" w:rsidR="0093723E" w:rsidRDefault="0093723E" w:rsidP="0093723E">
      <w:pPr>
        <w:pStyle w:val="Heading2"/>
        <w:rPr>
          <w:rFonts w:cs="Arial"/>
          <w:szCs w:val="22"/>
        </w:rPr>
      </w:pPr>
      <w:r>
        <w:rPr>
          <w:rFonts w:cs="Arial"/>
          <w:szCs w:val="22"/>
        </w:rPr>
        <w:lastRenderedPageBreak/>
        <w:t>References</w:t>
      </w:r>
    </w:p>
    <w:p w14:paraId="7A3B2C17" w14:textId="06483E26" w:rsidR="00F03F25" w:rsidRDefault="00927A43" w:rsidP="005638D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Gourgiotis</w:t>
      </w:r>
      <w:proofErr w:type="spellEnd"/>
      <w:r>
        <w:rPr>
          <w:sz w:val="20"/>
          <w:szCs w:val="20"/>
        </w:rPr>
        <w:t xml:space="preserve"> S, </w:t>
      </w:r>
      <w:proofErr w:type="spellStart"/>
      <w:r>
        <w:rPr>
          <w:sz w:val="20"/>
          <w:szCs w:val="20"/>
        </w:rPr>
        <w:t>Baratsis</w:t>
      </w:r>
      <w:proofErr w:type="spellEnd"/>
      <w:r>
        <w:rPr>
          <w:sz w:val="20"/>
          <w:szCs w:val="20"/>
        </w:rPr>
        <w:t xml:space="preserve"> S. Rectal prolapse. Int J Colorectal Dis. 2007 Mar. 22(3):231-43. [Medline]</w:t>
      </w:r>
    </w:p>
    <w:p w14:paraId="1C84DF25" w14:textId="1C592517" w:rsidR="00927A43" w:rsidRPr="00A96A31" w:rsidRDefault="00A96A31" w:rsidP="005638D0">
      <w:pPr>
        <w:rPr>
          <w:sz w:val="20"/>
          <w:szCs w:val="20"/>
          <w:lang w:val="en-GB" w:eastAsia="en-GB"/>
        </w:rPr>
      </w:pPr>
      <w:r w:rsidRPr="004D208D">
        <w:rPr>
          <w:sz w:val="20"/>
          <w:szCs w:val="20"/>
          <w:lang w:val="en-GB" w:eastAsia="en-GB"/>
        </w:rPr>
        <w:t>Wilkinson IB</w:t>
      </w:r>
      <w:r>
        <w:rPr>
          <w:sz w:val="20"/>
          <w:szCs w:val="20"/>
          <w:lang w:val="en-GB" w:eastAsia="en-GB"/>
        </w:rPr>
        <w:t xml:space="preserve"> et al</w:t>
      </w:r>
      <w:r w:rsidRPr="004D208D">
        <w:rPr>
          <w:sz w:val="20"/>
          <w:szCs w:val="20"/>
          <w:lang w:val="en-GB" w:eastAsia="en-GB"/>
        </w:rPr>
        <w:t>. Oxford Handbook of Clinical Medicine. Oxford University Press, 2017.</w:t>
      </w:r>
    </w:p>
    <w:p w14:paraId="4B175861" w14:textId="77777777" w:rsidR="00F03F25" w:rsidRPr="005638D0" w:rsidRDefault="00F03F25" w:rsidP="005638D0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3622"/>
        <w:gridCol w:w="2869"/>
      </w:tblGrid>
      <w:tr w:rsidR="004C4442" w:rsidRPr="00515546" w14:paraId="36A4656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9A65BFA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Written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E235E62" w14:textId="04B1F5E6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Name</w:t>
            </w:r>
            <w:r w:rsidR="005638D0">
              <w:rPr>
                <w:szCs w:val="22"/>
              </w:rPr>
              <w:t xml:space="preserve">: </w:t>
            </w:r>
            <w:r w:rsidR="0093723E">
              <w:rPr>
                <w:szCs w:val="22"/>
              </w:rPr>
              <w:t>Musa Jallow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0DE8CA45" w14:textId="5A0EEA5E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93723E">
              <w:rPr>
                <w:szCs w:val="22"/>
              </w:rPr>
              <w:t>26 June 2018</w:t>
            </w:r>
          </w:p>
        </w:tc>
      </w:tr>
      <w:tr w:rsidR="004C4442" w:rsidRPr="00515546" w14:paraId="4D6CED20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BD3CE74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Reviewed by: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67A41965" w14:textId="576267CC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Name: </w:t>
            </w:r>
            <w:r w:rsidR="0093723E">
              <w:rPr>
                <w:szCs w:val="22"/>
              </w:rPr>
              <w:t>Baderinwa Abatan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1D6F2F0E" w14:textId="3105A23B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 xml:space="preserve">Date: </w:t>
            </w:r>
            <w:r w:rsidR="0093723E">
              <w:rPr>
                <w:szCs w:val="22"/>
              </w:rPr>
              <w:t>01 August 2018</w:t>
            </w:r>
          </w:p>
        </w:tc>
      </w:tr>
      <w:tr w:rsidR="004C4442" w:rsidRPr="00515546" w14:paraId="0DE2090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6D1B193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Version: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5964326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b/>
                <w:szCs w:val="22"/>
              </w:rPr>
              <w:t>Change history: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409ACE1D" w14:textId="77777777" w:rsidR="004C4442" w:rsidRPr="00515546" w:rsidRDefault="004C4442" w:rsidP="00522C6C">
            <w:pPr>
              <w:spacing w:after="0"/>
              <w:rPr>
                <w:b/>
                <w:szCs w:val="22"/>
              </w:rPr>
            </w:pPr>
            <w:r w:rsidRPr="00515546">
              <w:rPr>
                <w:b/>
                <w:szCs w:val="22"/>
              </w:rPr>
              <w:t>Review due date:</w:t>
            </w:r>
          </w:p>
        </w:tc>
      </w:tr>
      <w:tr w:rsidR="004C4442" w:rsidRPr="00515546" w14:paraId="5EE3576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381FB62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1.0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1C95B944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New document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36F1374D" w14:textId="77777777" w:rsidR="004C4442" w:rsidRPr="00515546" w:rsidRDefault="004C4442" w:rsidP="00522C6C">
            <w:pPr>
              <w:spacing w:after="0"/>
              <w:rPr>
                <w:szCs w:val="22"/>
              </w:rPr>
            </w:pPr>
          </w:p>
        </w:tc>
      </w:tr>
      <w:tr w:rsidR="0093723E" w:rsidRPr="00515546" w14:paraId="3B78CC14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6485CE5C" w14:textId="603FE5FC" w:rsidR="0093723E" w:rsidRPr="00515546" w:rsidRDefault="0093723E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2.0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7C4A7FB4" w14:textId="2BDD4ECE" w:rsidR="0093723E" w:rsidRPr="00515546" w:rsidRDefault="0093723E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Expanded and updated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511205E4" w14:textId="71A0A05E" w:rsidR="0093723E" w:rsidRPr="00515546" w:rsidRDefault="0093723E" w:rsidP="00522C6C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15 August 2020</w:t>
            </w:r>
          </w:p>
        </w:tc>
      </w:tr>
      <w:tr w:rsidR="009561ED" w:rsidRPr="00515546" w14:paraId="51D3496D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3A91B119" w14:textId="44596D6A" w:rsidR="009561ED" w:rsidRDefault="009561ED" w:rsidP="009561E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2.1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0243CFD2" w14:textId="1037A024" w:rsidR="009561ED" w:rsidRDefault="009561ED" w:rsidP="009561E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Executive summary added</w:t>
            </w:r>
          </w:p>
        </w:tc>
        <w:tc>
          <w:tcPr>
            <w:tcW w:w="2869" w:type="dxa"/>
            <w:shd w:val="clear" w:color="auto" w:fill="auto"/>
            <w:vAlign w:val="bottom"/>
          </w:tcPr>
          <w:p w14:paraId="7E88668E" w14:textId="6FD6CC47" w:rsidR="009561ED" w:rsidRDefault="009561ED" w:rsidP="009561ED">
            <w:pPr>
              <w:spacing w:after="0"/>
              <w:rPr>
                <w:szCs w:val="22"/>
              </w:rPr>
            </w:pPr>
            <w:r>
              <w:rPr>
                <w:szCs w:val="22"/>
              </w:rPr>
              <w:t>15 August 2020</w:t>
            </w:r>
          </w:p>
        </w:tc>
      </w:tr>
      <w:tr w:rsidR="009561ED" w:rsidRPr="00515546" w14:paraId="44E71CFB" w14:textId="77777777" w:rsidTr="00515546">
        <w:trPr>
          <w:trHeight w:val="20"/>
        </w:trPr>
        <w:tc>
          <w:tcPr>
            <w:tcW w:w="2139" w:type="dxa"/>
            <w:shd w:val="clear" w:color="auto" w:fill="auto"/>
            <w:vAlign w:val="bottom"/>
          </w:tcPr>
          <w:p w14:paraId="529C9009" w14:textId="77777777" w:rsidR="009561ED" w:rsidRPr="00515546" w:rsidRDefault="009561ED" w:rsidP="009561ED">
            <w:pPr>
              <w:spacing w:after="0"/>
              <w:rPr>
                <w:szCs w:val="22"/>
              </w:rPr>
            </w:pPr>
            <w:r w:rsidRPr="00515546">
              <w:rPr>
                <w:szCs w:val="22"/>
              </w:rPr>
              <w:t>Review Comments (</w:t>
            </w:r>
            <w:r w:rsidRPr="00515546">
              <w:rPr>
                <w:i/>
                <w:szCs w:val="22"/>
              </w:rPr>
              <w:t>if applicable)</w:t>
            </w:r>
          </w:p>
        </w:tc>
        <w:tc>
          <w:tcPr>
            <w:tcW w:w="3622" w:type="dxa"/>
            <w:shd w:val="clear" w:color="auto" w:fill="auto"/>
            <w:vAlign w:val="bottom"/>
          </w:tcPr>
          <w:p w14:paraId="5B4E9B02" w14:textId="77777777" w:rsidR="009561ED" w:rsidRPr="00515546" w:rsidRDefault="009561ED" w:rsidP="009561ED">
            <w:pPr>
              <w:spacing w:after="0"/>
              <w:rPr>
                <w:szCs w:val="22"/>
              </w:rPr>
            </w:pPr>
          </w:p>
        </w:tc>
        <w:tc>
          <w:tcPr>
            <w:tcW w:w="2869" w:type="dxa"/>
            <w:shd w:val="clear" w:color="auto" w:fill="auto"/>
            <w:vAlign w:val="bottom"/>
          </w:tcPr>
          <w:p w14:paraId="719D9196" w14:textId="77777777" w:rsidR="009561ED" w:rsidRPr="00515546" w:rsidRDefault="009561ED" w:rsidP="009561ED">
            <w:pPr>
              <w:spacing w:after="0"/>
              <w:rPr>
                <w:b/>
                <w:szCs w:val="22"/>
              </w:rPr>
            </w:pPr>
          </w:p>
        </w:tc>
      </w:tr>
    </w:tbl>
    <w:p w14:paraId="714F9BD4" w14:textId="77777777" w:rsidR="00975A60" w:rsidRPr="00CC3CF5" w:rsidRDefault="00975A60" w:rsidP="00975A60">
      <w:pPr>
        <w:rPr>
          <w:szCs w:val="22"/>
        </w:rPr>
      </w:pPr>
    </w:p>
    <w:sectPr w:rsidR="00975A60" w:rsidRPr="00CC3CF5" w:rsidSect="00D1382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6CC99" w14:textId="77777777" w:rsidR="003E3579" w:rsidRDefault="003E3579" w:rsidP="00975A60">
      <w:pPr>
        <w:spacing w:after="0"/>
      </w:pPr>
      <w:r>
        <w:separator/>
      </w:r>
    </w:p>
  </w:endnote>
  <w:endnote w:type="continuationSeparator" w:id="0">
    <w:p w14:paraId="26943374" w14:textId="77777777" w:rsidR="003E3579" w:rsidRDefault="003E3579" w:rsidP="00975A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04B70" w14:textId="77777777" w:rsidR="005D1877" w:rsidRDefault="005D1877" w:rsidP="00975A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AF77C" w14:textId="77777777" w:rsidR="005D1877" w:rsidRDefault="005D1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07CD6" w14:textId="77777777" w:rsidR="005D1877" w:rsidRPr="003A02A5" w:rsidRDefault="005D1877" w:rsidP="00975A60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014845">
      <w:rPr>
        <w:rStyle w:val="PageNumber"/>
        <w:noProof/>
      </w:rPr>
      <w:t>2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014845">
      <w:rPr>
        <w:rStyle w:val="PageNumber"/>
        <w:noProof/>
      </w:rPr>
      <w:t>2</w:t>
    </w:r>
    <w:r w:rsidRPr="003A02A5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7B4B" w14:textId="77777777" w:rsidR="00D13825" w:rsidRDefault="00D13825" w:rsidP="00D13825">
    <w:pPr>
      <w:pStyle w:val="Footer"/>
      <w:jc w:val="center"/>
    </w:pPr>
    <w:r w:rsidRPr="003A02A5">
      <w:rPr>
        <w:rStyle w:val="PageNumber"/>
      </w:rPr>
      <w:t xml:space="preserve">Page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PAGE </w:instrText>
    </w:r>
    <w:r w:rsidRPr="003A02A5">
      <w:rPr>
        <w:rStyle w:val="PageNumber"/>
      </w:rPr>
      <w:fldChar w:fldCharType="separate"/>
    </w:r>
    <w:r w:rsidR="00927A43">
      <w:rPr>
        <w:rStyle w:val="PageNumber"/>
        <w:noProof/>
      </w:rPr>
      <w:t>1</w:t>
    </w:r>
    <w:r w:rsidRPr="003A02A5">
      <w:rPr>
        <w:rStyle w:val="PageNumber"/>
      </w:rPr>
      <w:fldChar w:fldCharType="end"/>
    </w:r>
    <w:r w:rsidRPr="003A02A5">
      <w:rPr>
        <w:rStyle w:val="PageNumber"/>
      </w:rPr>
      <w:t xml:space="preserve"> of </w:t>
    </w:r>
    <w:r w:rsidRPr="003A02A5">
      <w:rPr>
        <w:rStyle w:val="PageNumber"/>
      </w:rPr>
      <w:fldChar w:fldCharType="begin"/>
    </w:r>
    <w:r w:rsidRPr="003A02A5">
      <w:rPr>
        <w:rStyle w:val="PageNumber"/>
      </w:rPr>
      <w:instrText xml:space="preserve"> NUMPAGES </w:instrText>
    </w:r>
    <w:r w:rsidRPr="003A02A5">
      <w:rPr>
        <w:rStyle w:val="PageNumber"/>
      </w:rPr>
      <w:fldChar w:fldCharType="separate"/>
    </w:r>
    <w:r w:rsidR="00927A43">
      <w:rPr>
        <w:rStyle w:val="PageNumber"/>
        <w:noProof/>
      </w:rPr>
      <w:t>2</w:t>
    </w:r>
    <w:r w:rsidRPr="003A02A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3B096" w14:textId="77777777" w:rsidR="003E3579" w:rsidRDefault="003E3579" w:rsidP="00975A60">
      <w:pPr>
        <w:spacing w:after="0"/>
      </w:pPr>
      <w:r>
        <w:separator/>
      </w:r>
    </w:p>
  </w:footnote>
  <w:footnote w:type="continuationSeparator" w:id="0">
    <w:p w14:paraId="5C1A9DA7" w14:textId="77777777" w:rsidR="003E3579" w:rsidRDefault="003E3579" w:rsidP="00975A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4277" w14:textId="77777777" w:rsidR="0093723E" w:rsidRPr="00F87812" w:rsidRDefault="0093723E" w:rsidP="0093723E">
    <w:pPr>
      <w:pStyle w:val="Header"/>
    </w:pPr>
    <w:r w:rsidRPr="00F87812">
      <w:t>Identification code: MeG-CLS-</w:t>
    </w:r>
    <w:r>
      <w:t>015</w:t>
    </w:r>
    <w:r w:rsidRPr="00F87812">
      <w:tab/>
    </w:r>
  </w:p>
  <w:p w14:paraId="0661AA6C" w14:textId="2986F9BC" w:rsidR="0093723E" w:rsidRPr="0093723E" w:rsidRDefault="0093723E" w:rsidP="0093723E">
    <w:pPr>
      <w:pStyle w:val="Header"/>
    </w:pPr>
    <w:r w:rsidRPr="0093723E">
      <w:t>Version: 2.</w:t>
    </w:r>
    <w:r w:rsidR="009E06B4">
      <w:t>1</w:t>
    </w:r>
    <w:r w:rsidRPr="0093723E">
      <w:t xml:space="preserve"> 15 August 2018</w:t>
    </w:r>
  </w:p>
  <w:p w14:paraId="674160F9" w14:textId="7B70D6BE" w:rsidR="005D1877" w:rsidRPr="0093723E" w:rsidRDefault="005D1877" w:rsidP="009372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9632" w14:textId="77777777" w:rsidR="00D13825" w:rsidRDefault="00D13825" w:rsidP="00D13825">
    <w:pPr>
      <w:pStyle w:val="Header"/>
      <w:ind w:firstLine="2880"/>
      <w:rPr>
        <w:rFonts w:cs="Arial"/>
        <w:b/>
      </w:rPr>
    </w:pPr>
    <w:r>
      <w:rPr>
        <w:rFonts w:cs="Arial"/>
        <w:b/>
        <w:noProof/>
      </w:rPr>
      <w:drawing>
        <wp:anchor distT="0" distB="0" distL="114300" distR="114300" simplePos="0" relativeHeight="251657216" behindDoc="1" locked="0" layoutInCell="1" allowOverlap="1" wp14:anchorId="39EC40D3" wp14:editId="377FAC47">
          <wp:simplePos x="0" y="0"/>
          <wp:positionH relativeFrom="margin">
            <wp:posOffset>-247650</wp:posOffset>
          </wp:positionH>
          <wp:positionV relativeFrom="paragraph">
            <wp:posOffset>-295275</wp:posOffset>
          </wp:positionV>
          <wp:extent cx="2253812" cy="8953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RC Logo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3812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B1DCE5" w14:textId="77777777" w:rsidR="00D13825" w:rsidRDefault="00D13825" w:rsidP="00D13825">
    <w:pPr>
      <w:pStyle w:val="Header"/>
      <w:ind w:firstLine="2880"/>
      <w:rPr>
        <w:rFonts w:cs="Arial"/>
        <w:b/>
      </w:rPr>
    </w:pPr>
    <w:r w:rsidRPr="003C0800">
      <w:rPr>
        <w:rFonts w:cs="Arial"/>
        <w:b/>
      </w:rPr>
      <w:t>MRC</w:t>
    </w:r>
    <w:r>
      <w:rPr>
        <w:rFonts w:cs="Arial"/>
        <w:b/>
      </w:rPr>
      <w:t>G@LSHTM</w:t>
    </w:r>
    <w:r w:rsidRPr="003C0800">
      <w:rPr>
        <w:rFonts w:cs="Arial"/>
        <w:b/>
      </w:rPr>
      <w:t xml:space="preserve"> Clinical Guideline</w:t>
    </w:r>
  </w:p>
  <w:p w14:paraId="5B742A23" w14:textId="77777777" w:rsidR="00D13825" w:rsidRPr="003C0800" w:rsidRDefault="00D13825" w:rsidP="00D13825">
    <w:pPr>
      <w:pStyle w:val="Header"/>
      <w:ind w:firstLine="2880"/>
      <w:rPr>
        <w:rFonts w:cs="Arial"/>
        <w:b/>
      </w:rPr>
    </w:pPr>
  </w:p>
  <w:p w14:paraId="12815EC1" w14:textId="35EE6831" w:rsidR="00D13825" w:rsidRPr="00F87812" w:rsidRDefault="00D13825" w:rsidP="00D13825">
    <w:pPr>
      <w:pStyle w:val="Header"/>
    </w:pPr>
    <w:r w:rsidRPr="00F87812">
      <w:t>Identification code: MeG-CLS-</w:t>
    </w:r>
    <w:r w:rsidR="0093723E">
      <w:t>015</w:t>
    </w:r>
    <w:r w:rsidRPr="00F87812">
      <w:tab/>
    </w:r>
  </w:p>
  <w:p w14:paraId="081CC405" w14:textId="3DA44908" w:rsidR="00D13825" w:rsidRPr="0093723E" w:rsidRDefault="00D13825" w:rsidP="00D13825">
    <w:pPr>
      <w:pStyle w:val="Header"/>
    </w:pPr>
    <w:r w:rsidRPr="0093723E">
      <w:t>Version:</w:t>
    </w:r>
    <w:r w:rsidR="0093723E" w:rsidRPr="0093723E">
      <w:t xml:space="preserve"> 2.</w:t>
    </w:r>
    <w:r w:rsidR="009E06B4">
      <w:t>1</w:t>
    </w:r>
    <w:r w:rsidR="0093723E" w:rsidRPr="0093723E">
      <w:t xml:space="preserve"> 15 August 2018</w:t>
    </w:r>
  </w:p>
  <w:p w14:paraId="5298A63E" w14:textId="77777777" w:rsidR="00D13825" w:rsidRDefault="00D138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B0E5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648B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353087"/>
    <w:multiLevelType w:val="hybridMultilevel"/>
    <w:tmpl w:val="B6AED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12AA"/>
    <w:multiLevelType w:val="hybridMultilevel"/>
    <w:tmpl w:val="F9B2D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731"/>
    <w:multiLevelType w:val="hybridMultilevel"/>
    <w:tmpl w:val="7B2A73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2B5F49"/>
    <w:multiLevelType w:val="hybridMultilevel"/>
    <w:tmpl w:val="745A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555"/>
    <w:multiLevelType w:val="hybridMultilevel"/>
    <w:tmpl w:val="5A365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63667"/>
    <w:multiLevelType w:val="hybridMultilevel"/>
    <w:tmpl w:val="875A1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22F25"/>
    <w:multiLevelType w:val="hybridMultilevel"/>
    <w:tmpl w:val="CA940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8B0916"/>
    <w:multiLevelType w:val="hybridMultilevel"/>
    <w:tmpl w:val="9A7AE5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144FF"/>
    <w:multiLevelType w:val="hybridMultilevel"/>
    <w:tmpl w:val="407E8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4630D"/>
    <w:multiLevelType w:val="hybridMultilevel"/>
    <w:tmpl w:val="75386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71E75"/>
    <w:multiLevelType w:val="hybridMultilevel"/>
    <w:tmpl w:val="6B1C6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4278C"/>
    <w:multiLevelType w:val="hybridMultilevel"/>
    <w:tmpl w:val="B3100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B0CF2"/>
    <w:multiLevelType w:val="hybridMultilevel"/>
    <w:tmpl w:val="ADDE9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C4387"/>
    <w:multiLevelType w:val="hybridMultilevel"/>
    <w:tmpl w:val="4CCE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E9384">
      <w:start w:val="1"/>
      <w:numFmt w:val="bullet"/>
      <w:lvlText w:val="o"/>
      <w:lvlJc w:val="left"/>
      <w:pPr>
        <w:ind w:left="1353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83434"/>
    <w:multiLevelType w:val="hybridMultilevel"/>
    <w:tmpl w:val="F4421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662A1"/>
    <w:multiLevelType w:val="hybridMultilevel"/>
    <w:tmpl w:val="EE6C4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4D9C"/>
    <w:multiLevelType w:val="hybridMultilevel"/>
    <w:tmpl w:val="5764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60F1F"/>
    <w:multiLevelType w:val="hybridMultilevel"/>
    <w:tmpl w:val="70B08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605712"/>
    <w:multiLevelType w:val="hybridMultilevel"/>
    <w:tmpl w:val="1DD25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43D4"/>
    <w:multiLevelType w:val="hybridMultilevel"/>
    <w:tmpl w:val="79B48C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983098"/>
    <w:multiLevelType w:val="hybridMultilevel"/>
    <w:tmpl w:val="C55013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0A20B6"/>
    <w:multiLevelType w:val="hybridMultilevel"/>
    <w:tmpl w:val="2F3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8402B0"/>
    <w:multiLevelType w:val="hybridMultilevel"/>
    <w:tmpl w:val="84A66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76F6B"/>
    <w:multiLevelType w:val="hybridMultilevel"/>
    <w:tmpl w:val="742E8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A7371"/>
    <w:multiLevelType w:val="hybridMultilevel"/>
    <w:tmpl w:val="FCD88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B5495"/>
    <w:multiLevelType w:val="hybridMultilevel"/>
    <w:tmpl w:val="2A7891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2"/>
  </w:num>
  <w:num w:numId="9">
    <w:abstractNumId w:val="27"/>
  </w:num>
  <w:num w:numId="10">
    <w:abstractNumId w:val="3"/>
  </w:num>
  <w:num w:numId="11">
    <w:abstractNumId w:val="10"/>
  </w:num>
  <w:num w:numId="12">
    <w:abstractNumId w:val="18"/>
  </w:num>
  <w:num w:numId="13">
    <w:abstractNumId w:val="23"/>
  </w:num>
  <w:num w:numId="14">
    <w:abstractNumId w:val="21"/>
  </w:num>
  <w:num w:numId="15">
    <w:abstractNumId w:val="26"/>
  </w:num>
  <w:num w:numId="16">
    <w:abstractNumId w:val="11"/>
  </w:num>
  <w:num w:numId="17">
    <w:abstractNumId w:val="7"/>
  </w:num>
  <w:num w:numId="18">
    <w:abstractNumId w:val="22"/>
  </w:num>
  <w:num w:numId="19">
    <w:abstractNumId w:val="12"/>
  </w:num>
  <w:num w:numId="20">
    <w:abstractNumId w:val="24"/>
  </w:num>
  <w:num w:numId="21">
    <w:abstractNumId w:val="14"/>
  </w:num>
  <w:num w:numId="22">
    <w:abstractNumId w:val="8"/>
  </w:num>
  <w:num w:numId="23">
    <w:abstractNumId w:val="17"/>
  </w:num>
  <w:num w:numId="24">
    <w:abstractNumId w:val="20"/>
  </w:num>
  <w:num w:numId="25">
    <w:abstractNumId w:val="6"/>
  </w:num>
  <w:num w:numId="26">
    <w:abstractNumId w:val="5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23E"/>
    <w:rsid w:val="000039D9"/>
    <w:rsid w:val="00014845"/>
    <w:rsid w:val="000220FD"/>
    <w:rsid w:val="0007147C"/>
    <w:rsid w:val="00081642"/>
    <w:rsid w:val="00114AAF"/>
    <w:rsid w:val="001203AE"/>
    <w:rsid w:val="00175153"/>
    <w:rsid w:val="001C1450"/>
    <w:rsid w:val="00223920"/>
    <w:rsid w:val="00252A11"/>
    <w:rsid w:val="0029357D"/>
    <w:rsid w:val="002A2856"/>
    <w:rsid w:val="003020A2"/>
    <w:rsid w:val="003038D3"/>
    <w:rsid w:val="003225CD"/>
    <w:rsid w:val="003C0800"/>
    <w:rsid w:val="003E3579"/>
    <w:rsid w:val="003F70CA"/>
    <w:rsid w:val="00430178"/>
    <w:rsid w:val="00480702"/>
    <w:rsid w:val="004A25F0"/>
    <w:rsid w:val="004A4C93"/>
    <w:rsid w:val="004C4442"/>
    <w:rsid w:val="005151D8"/>
    <w:rsid w:val="00515546"/>
    <w:rsid w:val="00555C66"/>
    <w:rsid w:val="005638D0"/>
    <w:rsid w:val="005D1877"/>
    <w:rsid w:val="005E61A0"/>
    <w:rsid w:val="00633320"/>
    <w:rsid w:val="006B7435"/>
    <w:rsid w:val="007067BE"/>
    <w:rsid w:val="007B26B1"/>
    <w:rsid w:val="00857027"/>
    <w:rsid w:val="009165E9"/>
    <w:rsid w:val="00927A43"/>
    <w:rsid w:val="009325A7"/>
    <w:rsid w:val="0093723E"/>
    <w:rsid w:val="0094285A"/>
    <w:rsid w:val="009561ED"/>
    <w:rsid w:val="00975A60"/>
    <w:rsid w:val="009956F9"/>
    <w:rsid w:val="009B44BE"/>
    <w:rsid w:val="009E06B4"/>
    <w:rsid w:val="009F5B1B"/>
    <w:rsid w:val="00A312D8"/>
    <w:rsid w:val="00A41080"/>
    <w:rsid w:val="00A96A31"/>
    <w:rsid w:val="00AB79A2"/>
    <w:rsid w:val="00B31AC4"/>
    <w:rsid w:val="00B844E8"/>
    <w:rsid w:val="00BD08AB"/>
    <w:rsid w:val="00C67021"/>
    <w:rsid w:val="00CC3CF5"/>
    <w:rsid w:val="00CD4A1D"/>
    <w:rsid w:val="00D0127A"/>
    <w:rsid w:val="00D03AB2"/>
    <w:rsid w:val="00D13825"/>
    <w:rsid w:val="00DA20ED"/>
    <w:rsid w:val="00DC1CC5"/>
    <w:rsid w:val="00DC590C"/>
    <w:rsid w:val="00DE3D6D"/>
    <w:rsid w:val="00DF345F"/>
    <w:rsid w:val="00E162DA"/>
    <w:rsid w:val="00F03F25"/>
    <w:rsid w:val="00F4689E"/>
    <w:rsid w:val="00F53968"/>
    <w:rsid w:val="00F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7E01A1"/>
  <w15:docId w15:val="{A188D863-014C-414A-A147-B203585B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MS Mincho" w:hAnsi="Tahoma" w:cs="Arial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heading 3" w:unhideWhenUsed="1"/>
    <w:lsdException w:name="heading 4" w:unhideWhenUsed="1"/>
    <w:lsdException w:name="heading 5" w:unhideWhenUsed="1"/>
    <w:lsdException w:name="heading 6" w:unhideWhenUsed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F11"/>
    <w:pPr>
      <w:spacing w:after="120"/>
      <w:outlineLvl w:val="0"/>
    </w:pPr>
    <w:rPr>
      <w:rFonts w:ascii="Arial" w:hAnsi="Arial"/>
      <w:sz w:val="22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F11"/>
    <w:pPr>
      <w:spacing w:after="360"/>
    </w:pPr>
    <w:rPr>
      <w:rFonts w:cs="Times New Roman"/>
      <w:b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11"/>
    <w:pPr>
      <w:spacing w:before="120" w:after="240"/>
      <w:outlineLvl w:val="1"/>
    </w:pPr>
    <w:rPr>
      <w:rFonts w:cs="Times New Roman"/>
      <w:b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rsid w:val="00F71F11"/>
    <w:pPr>
      <w:spacing w:before="120" w:after="180"/>
      <w:outlineLvl w:val="2"/>
    </w:pPr>
    <w:rPr>
      <w:rFonts w:eastAsia="Times New Roman" w:cs="Times New Roman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rsid w:val="001203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71F11"/>
    <w:rPr>
      <w:rFonts w:ascii="Arial" w:hAnsi="Arial" w:cs="Times New Roman"/>
      <w:b/>
      <w:sz w:val="28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F71F11"/>
    <w:rPr>
      <w:rFonts w:ascii="Arial" w:hAnsi="Arial" w:cs="Times New Roman"/>
      <w:b/>
      <w:sz w:val="24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FB1"/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FB1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F71F11"/>
    <w:rPr>
      <w:rFonts w:ascii="Arial" w:eastAsia="Times New Roman" w:hAnsi="Arial" w:cs="Times New Roman"/>
      <w:b/>
      <w:bCs/>
      <w:sz w:val="22"/>
      <w:szCs w:val="26"/>
      <w:u w:val="single"/>
      <w:lang w:val="en-US"/>
    </w:rPr>
  </w:style>
  <w:style w:type="table" w:styleId="TableGrid">
    <w:name w:val="Table Grid"/>
    <w:basedOn w:val="TableNormal"/>
    <w:uiPriority w:val="59"/>
    <w:rsid w:val="009D4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rsid w:val="009D483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483C"/>
    <w:pPr>
      <w:tabs>
        <w:tab w:val="center" w:pos="4320"/>
        <w:tab w:val="right" w:pos="8640"/>
      </w:tabs>
      <w:spacing w:after="0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rsid w:val="009D483C"/>
    <w:rPr>
      <w:lang w:val="en-US"/>
    </w:rPr>
  </w:style>
  <w:style w:type="character" w:styleId="PageNumber">
    <w:name w:val="page number"/>
    <w:uiPriority w:val="99"/>
    <w:semiHidden/>
    <w:unhideWhenUsed/>
    <w:rsid w:val="009D483C"/>
  </w:style>
  <w:style w:type="paragraph" w:styleId="ListParagraph">
    <w:name w:val="List Paragraph"/>
    <w:basedOn w:val="Normal"/>
    <w:uiPriority w:val="34"/>
    <w:qFormat/>
    <w:rsid w:val="009956F9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F71F11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F71F11"/>
    <w:rPr>
      <w:rFonts w:ascii="Arial" w:hAnsi="Arial"/>
      <w:sz w:val="22"/>
      <w:szCs w:val="16"/>
      <w:lang w:val="en-US"/>
    </w:rPr>
  </w:style>
  <w:style w:type="character" w:customStyle="1" w:styleId="Heading4Char">
    <w:name w:val="Heading 4 Char"/>
    <w:basedOn w:val="DefaultParagraphFont"/>
    <w:link w:val="Heading4"/>
    <w:rsid w:val="001203A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val="en-US"/>
    </w:rPr>
  </w:style>
  <w:style w:type="character" w:styleId="Hyperlink">
    <w:name w:val="Hyperlink"/>
    <w:basedOn w:val="DefaultParagraphFont"/>
    <w:rsid w:val="001203A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rsid w:val="00120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orrest\Documents\Custom%20Office%20Templates\Clinical%20guideline%20template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Clinical guideline template 2018</Template>
  <TotalTime>1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Karen</dc:creator>
  <cp:keywords/>
  <dc:description/>
  <cp:lastModifiedBy>Karen Forrest</cp:lastModifiedBy>
  <cp:revision>3</cp:revision>
  <cp:lastPrinted>2019-05-27T09:54:00Z</cp:lastPrinted>
  <dcterms:created xsi:type="dcterms:W3CDTF">2019-05-27T09:54:00Z</dcterms:created>
  <dcterms:modified xsi:type="dcterms:W3CDTF">2019-05-27T09:54:00Z</dcterms:modified>
</cp:coreProperties>
</file>