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587210"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B064A5" w:rsidRDefault="00B064A5">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B064A5" w:rsidRDefault="00B064A5">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B064A5" w:rsidRDefault="00B064A5">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B064A5" w:rsidRDefault="00B064A5">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B064A5"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B064A5" w:rsidRPr="00DD24C9" w:rsidRDefault="00B064A5"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B064A5" w:rsidRPr="00DD24C9" w:rsidRDefault="00B064A5"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B064A5" w:rsidRPr="00DD24C9"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B064A5" w:rsidRDefault="00B064A5">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B064A5" w:rsidRDefault="00B064A5">
                            <w:pPr>
                              <w:pStyle w:val="NoSpacing"/>
                              <w:rPr>
                                <w:i/>
                                <w:color w:val="262626" w:themeColor="text1" w:themeTint="D9"/>
                                <w:sz w:val="32"/>
                                <w:szCs w:val="32"/>
                                <w:lang w:val="en-GB"/>
                              </w:rPr>
                            </w:pPr>
                          </w:p>
                          <w:p w14:paraId="0C602092" w14:textId="77777777" w:rsidR="00B064A5" w:rsidRPr="00E778AB" w:rsidRDefault="00B064A5"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B064A5" w:rsidRPr="00DD24C9" w:rsidRDefault="00B064A5">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B064A5"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B064A5" w:rsidRPr="00DD24C9" w:rsidRDefault="00B064A5"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B064A5" w:rsidRPr="00DD24C9" w:rsidRDefault="00B064A5"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B064A5" w:rsidRPr="00DD24C9"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B064A5" w:rsidRDefault="00B064A5">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B064A5" w:rsidRDefault="00B064A5">
                      <w:pPr>
                        <w:pStyle w:val="NoSpacing"/>
                        <w:rPr>
                          <w:i/>
                          <w:color w:val="262626" w:themeColor="text1" w:themeTint="D9"/>
                          <w:sz w:val="32"/>
                          <w:szCs w:val="32"/>
                          <w:lang w:val="en-GB"/>
                        </w:rPr>
                      </w:pPr>
                    </w:p>
                    <w:p w14:paraId="0C602092" w14:textId="77777777" w:rsidR="00B064A5" w:rsidRPr="00E778AB" w:rsidRDefault="00B064A5"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B064A5" w:rsidRPr="00DD24C9" w:rsidRDefault="00B064A5">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587211"/>
      <w:r w:rsidRPr="00FE6F9D">
        <w:lastRenderedPageBreak/>
        <w:t>Abstract</w:t>
      </w:r>
      <w:bookmarkEnd w:id="1"/>
    </w:p>
    <w:p w14:paraId="494275BC" w14:textId="77777777" w:rsidR="00675FD3" w:rsidRPr="00D05CE3" w:rsidRDefault="00675FD3" w:rsidP="00675FD3"/>
    <w:p w14:paraId="15AB8856" w14:textId="305A35B7" w:rsidR="00675FD3" w:rsidRDefault="00CB6E7C" w:rsidP="00675FD3">
      <w:r w:rsidRPr="00CB6E7C">
        <w:rPr>
          <w:b/>
          <w:color w:val="FF0000"/>
        </w:rPr>
        <w:t xml:space="preserve">Update at end. </w:t>
      </w:r>
      <w:r w:rsidR="00675FD3">
        <w:t>Recent approaches to Named Entity Recognition</w:t>
      </w:r>
      <w:r w:rsidR="00A90A12">
        <w:t xml:space="preserve"> (NER)</w:t>
      </w:r>
      <w:r w:rsidR="00675FD3">
        <w:t xml:space="preserve">, such as that of </w:t>
      </w:r>
      <w:r w:rsidR="00675FD3">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rsidR="00675FD3">
        <w:fldChar w:fldCharType="separate"/>
      </w:r>
      <w:r w:rsidR="00675FD3" w:rsidRPr="00540C85">
        <w:rPr>
          <w:noProof/>
        </w:rPr>
        <w:t>(Kuru, Arkan Can and Deniz, 2016)</w:t>
      </w:r>
      <w:r w:rsidR="00675FD3">
        <w:fldChar w:fldCharType="end"/>
      </w:r>
      <w:r w:rsidR="00675FD3">
        <w:t>, demonstrate that a character-level representation of textual data can yield good results when training a deep learning</w:t>
      </w:r>
      <w:r w:rsidR="007E2067">
        <w:t xml:space="preserve"> model</w:t>
      </w:r>
      <w:r w:rsidR="00675FD3">
        <w:t xml:space="preserve">. In this project, a set of Hansard debates is aggregated, processed and labelled for use in a Bidirectional Long Short-Term Memory </w:t>
      </w:r>
      <w:r w:rsidR="008E62AE">
        <w:t xml:space="preserve">(BLSTM) </w:t>
      </w:r>
      <w:r w:rsidR="00675FD3">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587212"/>
      <w:r w:rsidRPr="00D56F72">
        <w:t>Acknowledgements</w:t>
      </w:r>
      <w:bookmarkEnd w:id="2"/>
    </w:p>
    <w:p w14:paraId="428E197F" w14:textId="77777777" w:rsidR="00501817" w:rsidRPr="00501817" w:rsidRDefault="00501817" w:rsidP="00501817"/>
    <w:p w14:paraId="4BF3F1CE" w14:textId="6671EDB5" w:rsidR="001263C6" w:rsidRDefault="001263C6" w:rsidP="00675FD3">
      <w:r>
        <w:t xml:space="preserve">I would like to </w:t>
      </w:r>
      <w:r w:rsidR="000B615E">
        <w:t>express my gratitude to the people who</w:t>
      </w:r>
      <w:r w:rsidR="00501817">
        <w:t xml:space="preserve"> taught me to program in Pyt</w:t>
      </w:r>
      <w:r w:rsidR="00CB6E7C">
        <w:t>hon by working on real problems, particularly</w:t>
      </w:r>
      <w:r w:rsidR="00501817">
        <w:t xml:space="preserve">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t>
      </w:r>
      <w:r w:rsidR="00CB6E7C">
        <w:t>carefully designed</w:t>
      </w:r>
      <w:r w:rsidR="00501817">
        <w:t xml:space="preserve">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18244EFD"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r w:rsidR="008F1B1B">
        <w:t xml:space="preserve"> Petar Konovski’s quick assistance in setting up a server in Birkbeck with library dependencies greatly simplified the process of moving my code onto a suitable sized server, and I am grateful to Systems Group for the use of such a beefy machine.</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7E43AF2A" w:rsidR="00501817" w:rsidRPr="00FE6F9D" w:rsidRDefault="008E1991" w:rsidP="00675FD3">
      <w:r>
        <w:rPr>
          <w:i/>
        </w:rPr>
        <w:t>Ad M</w:t>
      </w:r>
      <w:r w:rsidR="00273C3B">
        <w:rPr>
          <w:i/>
        </w:rPr>
        <w:t>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587213"/>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35D72AA2" w14:textId="0A7A61F1" w:rsidR="00052B12"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587210" w:history="1">
            <w:r w:rsidR="00052B12">
              <w:rPr>
                <w:noProof/>
                <w:webHidden/>
              </w:rPr>
              <w:tab/>
            </w:r>
            <w:r w:rsidR="00052B12">
              <w:rPr>
                <w:noProof/>
                <w:webHidden/>
              </w:rPr>
              <w:fldChar w:fldCharType="begin"/>
            </w:r>
            <w:r w:rsidR="00052B12">
              <w:rPr>
                <w:noProof/>
                <w:webHidden/>
              </w:rPr>
              <w:instrText xml:space="preserve"> PAGEREF _Toc521587210 \h </w:instrText>
            </w:r>
            <w:r w:rsidR="00052B12">
              <w:rPr>
                <w:noProof/>
                <w:webHidden/>
              </w:rPr>
            </w:r>
            <w:r w:rsidR="00052B12">
              <w:rPr>
                <w:noProof/>
                <w:webHidden/>
              </w:rPr>
              <w:fldChar w:fldCharType="separate"/>
            </w:r>
            <w:r w:rsidR="00052B12">
              <w:rPr>
                <w:noProof/>
                <w:webHidden/>
              </w:rPr>
              <w:t>0</w:t>
            </w:r>
            <w:r w:rsidR="00052B12">
              <w:rPr>
                <w:noProof/>
                <w:webHidden/>
              </w:rPr>
              <w:fldChar w:fldCharType="end"/>
            </w:r>
          </w:hyperlink>
        </w:p>
        <w:p w14:paraId="1A8B55A8" w14:textId="0CCCFE3E" w:rsidR="00052B12" w:rsidRDefault="00052B12">
          <w:pPr>
            <w:pStyle w:val="TOC1"/>
            <w:tabs>
              <w:tab w:val="left" w:pos="480"/>
              <w:tab w:val="right" w:leader="dot" w:pos="9010"/>
            </w:tabs>
            <w:rPr>
              <w:rFonts w:eastAsiaTheme="minorEastAsia"/>
              <w:b w:val="0"/>
              <w:bCs w:val="0"/>
              <w:i w:val="0"/>
              <w:iCs w:val="0"/>
              <w:noProof/>
            </w:rPr>
          </w:pPr>
          <w:hyperlink w:anchor="_Toc521587211" w:history="1">
            <w:r w:rsidRPr="005B6D70">
              <w:rPr>
                <w:rStyle w:val="Hyperlink"/>
                <w:noProof/>
              </w:rPr>
              <w:t>1.</w:t>
            </w:r>
            <w:r>
              <w:rPr>
                <w:rFonts w:eastAsiaTheme="minorEastAsia"/>
                <w:b w:val="0"/>
                <w:bCs w:val="0"/>
                <w:i w:val="0"/>
                <w:iCs w:val="0"/>
                <w:noProof/>
              </w:rPr>
              <w:tab/>
            </w:r>
            <w:r w:rsidRPr="005B6D70">
              <w:rPr>
                <w:rStyle w:val="Hyperlink"/>
                <w:noProof/>
              </w:rPr>
              <w:t>Abstract</w:t>
            </w:r>
            <w:r>
              <w:rPr>
                <w:noProof/>
                <w:webHidden/>
              </w:rPr>
              <w:tab/>
            </w:r>
            <w:r>
              <w:rPr>
                <w:noProof/>
                <w:webHidden/>
              </w:rPr>
              <w:fldChar w:fldCharType="begin"/>
            </w:r>
            <w:r>
              <w:rPr>
                <w:noProof/>
                <w:webHidden/>
              </w:rPr>
              <w:instrText xml:space="preserve"> PAGEREF _Toc521587211 \h </w:instrText>
            </w:r>
            <w:r>
              <w:rPr>
                <w:noProof/>
                <w:webHidden/>
              </w:rPr>
            </w:r>
            <w:r>
              <w:rPr>
                <w:noProof/>
                <w:webHidden/>
              </w:rPr>
              <w:fldChar w:fldCharType="separate"/>
            </w:r>
            <w:r>
              <w:rPr>
                <w:noProof/>
                <w:webHidden/>
              </w:rPr>
              <w:t>1</w:t>
            </w:r>
            <w:r>
              <w:rPr>
                <w:noProof/>
                <w:webHidden/>
              </w:rPr>
              <w:fldChar w:fldCharType="end"/>
            </w:r>
          </w:hyperlink>
        </w:p>
        <w:p w14:paraId="6E61C879" w14:textId="12A22078" w:rsidR="00052B12" w:rsidRDefault="00052B12">
          <w:pPr>
            <w:pStyle w:val="TOC1"/>
            <w:tabs>
              <w:tab w:val="left" w:pos="480"/>
              <w:tab w:val="right" w:leader="dot" w:pos="9010"/>
            </w:tabs>
            <w:rPr>
              <w:rFonts w:eastAsiaTheme="minorEastAsia"/>
              <w:b w:val="0"/>
              <w:bCs w:val="0"/>
              <w:i w:val="0"/>
              <w:iCs w:val="0"/>
              <w:noProof/>
            </w:rPr>
          </w:pPr>
          <w:hyperlink w:anchor="_Toc521587212" w:history="1">
            <w:r w:rsidRPr="005B6D70">
              <w:rPr>
                <w:rStyle w:val="Hyperlink"/>
                <w:noProof/>
              </w:rPr>
              <w:t>2.</w:t>
            </w:r>
            <w:r>
              <w:rPr>
                <w:rFonts w:eastAsiaTheme="minorEastAsia"/>
                <w:b w:val="0"/>
                <w:bCs w:val="0"/>
                <w:i w:val="0"/>
                <w:iCs w:val="0"/>
                <w:noProof/>
              </w:rPr>
              <w:tab/>
            </w:r>
            <w:r w:rsidRPr="005B6D70">
              <w:rPr>
                <w:rStyle w:val="Hyperlink"/>
                <w:noProof/>
              </w:rPr>
              <w:t>Acknowledgements</w:t>
            </w:r>
            <w:r>
              <w:rPr>
                <w:noProof/>
                <w:webHidden/>
              </w:rPr>
              <w:tab/>
            </w:r>
            <w:r>
              <w:rPr>
                <w:noProof/>
                <w:webHidden/>
              </w:rPr>
              <w:fldChar w:fldCharType="begin"/>
            </w:r>
            <w:r>
              <w:rPr>
                <w:noProof/>
                <w:webHidden/>
              </w:rPr>
              <w:instrText xml:space="preserve"> PAGEREF _Toc521587212 \h </w:instrText>
            </w:r>
            <w:r>
              <w:rPr>
                <w:noProof/>
                <w:webHidden/>
              </w:rPr>
            </w:r>
            <w:r>
              <w:rPr>
                <w:noProof/>
                <w:webHidden/>
              </w:rPr>
              <w:fldChar w:fldCharType="separate"/>
            </w:r>
            <w:r>
              <w:rPr>
                <w:noProof/>
                <w:webHidden/>
              </w:rPr>
              <w:t>1</w:t>
            </w:r>
            <w:r>
              <w:rPr>
                <w:noProof/>
                <w:webHidden/>
              </w:rPr>
              <w:fldChar w:fldCharType="end"/>
            </w:r>
          </w:hyperlink>
        </w:p>
        <w:p w14:paraId="3854BDDF" w14:textId="776F4353" w:rsidR="00052B12" w:rsidRDefault="00052B12">
          <w:pPr>
            <w:pStyle w:val="TOC1"/>
            <w:tabs>
              <w:tab w:val="left" w:pos="480"/>
              <w:tab w:val="right" w:leader="dot" w:pos="9010"/>
            </w:tabs>
            <w:rPr>
              <w:rFonts w:eastAsiaTheme="minorEastAsia"/>
              <w:b w:val="0"/>
              <w:bCs w:val="0"/>
              <w:i w:val="0"/>
              <w:iCs w:val="0"/>
              <w:noProof/>
            </w:rPr>
          </w:pPr>
          <w:hyperlink w:anchor="_Toc521587213" w:history="1">
            <w:r w:rsidRPr="005B6D70">
              <w:rPr>
                <w:rStyle w:val="Hyperlink"/>
                <w:noProof/>
              </w:rPr>
              <w:t>3.</w:t>
            </w:r>
            <w:r>
              <w:rPr>
                <w:rFonts w:eastAsiaTheme="minorEastAsia"/>
                <w:b w:val="0"/>
                <w:bCs w:val="0"/>
                <w:i w:val="0"/>
                <w:iCs w:val="0"/>
                <w:noProof/>
              </w:rPr>
              <w:tab/>
            </w:r>
            <w:r w:rsidRPr="005B6D70">
              <w:rPr>
                <w:rStyle w:val="Hyperlink"/>
                <w:noProof/>
              </w:rPr>
              <w:t>List of figures and tables</w:t>
            </w:r>
            <w:r>
              <w:rPr>
                <w:noProof/>
                <w:webHidden/>
              </w:rPr>
              <w:tab/>
            </w:r>
            <w:r>
              <w:rPr>
                <w:noProof/>
                <w:webHidden/>
              </w:rPr>
              <w:fldChar w:fldCharType="begin"/>
            </w:r>
            <w:r>
              <w:rPr>
                <w:noProof/>
                <w:webHidden/>
              </w:rPr>
              <w:instrText xml:space="preserve"> PAGEREF _Toc521587213 \h </w:instrText>
            </w:r>
            <w:r>
              <w:rPr>
                <w:noProof/>
                <w:webHidden/>
              </w:rPr>
            </w:r>
            <w:r>
              <w:rPr>
                <w:noProof/>
                <w:webHidden/>
              </w:rPr>
              <w:fldChar w:fldCharType="separate"/>
            </w:r>
            <w:r>
              <w:rPr>
                <w:noProof/>
                <w:webHidden/>
              </w:rPr>
              <w:t>1</w:t>
            </w:r>
            <w:r>
              <w:rPr>
                <w:noProof/>
                <w:webHidden/>
              </w:rPr>
              <w:fldChar w:fldCharType="end"/>
            </w:r>
          </w:hyperlink>
        </w:p>
        <w:p w14:paraId="2604EDDA" w14:textId="6F0980E4" w:rsidR="00052B12" w:rsidRDefault="00052B12">
          <w:pPr>
            <w:pStyle w:val="TOC1"/>
            <w:tabs>
              <w:tab w:val="left" w:pos="480"/>
              <w:tab w:val="right" w:leader="dot" w:pos="9010"/>
            </w:tabs>
            <w:rPr>
              <w:rFonts w:eastAsiaTheme="minorEastAsia"/>
              <w:b w:val="0"/>
              <w:bCs w:val="0"/>
              <w:i w:val="0"/>
              <w:iCs w:val="0"/>
              <w:noProof/>
            </w:rPr>
          </w:pPr>
          <w:hyperlink w:anchor="_Toc521587214" w:history="1">
            <w:r w:rsidRPr="005B6D70">
              <w:rPr>
                <w:rStyle w:val="Hyperlink"/>
                <w:noProof/>
              </w:rPr>
              <w:t>5.</w:t>
            </w:r>
            <w:r>
              <w:rPr>
                <w:rFonts w:eastAsiaTheme="minorEastAsia"/>
                <w:b w:val="0"/>
                <w:bCs w:val="0"/>
                <w:i w:val="0"/>
                <w:iCs w:val="0"/>
                <w:noProof/>
              </w:rPr>
              <w:tab/>
            </w:r>
            <w:r w:rsidRPr="005B6D70">
              <w:rPr>
                <w:rStyle w:val="Hyperlink"/>
                <w:noProof/>
              </w:rPr>
              <w:t>Introduction (including background)</w:t>
            </w:r>
            <w:r>
              <w:rPr>
                <w:noProof/>
                <w:webHidden/>
              </w:rPr>
              <w:tab/>
            </w:r>
            <w:r>
              <w:rPr>
                <w:noProof/>
                <w:webHidden/>
              </w:rPr>
              <w:fldChar w:fldCharType="begin"/>
            </w:r>
            <w:r>
              <w:rPr>
                <w:noProof/>
                <w:webHidden/>
              </w:rPr>
              <w:instrText xml:space="preserve"> PAGEREF _Toc521587214 \h </w:instrText>
            </w:r>
            <w:r>
              <w:rPr>
                <w:noProof/>
                <w:webHidden/>
              </w:rPr>
            </w:r>
            <w:r>
              <w:rPr>
                <w:noProof/>
                <w:webHidden/>
              </w:rPr>
              <w:fldChar w:fldCharType="separate"/>
            </w:r>
            <w:r>
              <w:rPr>
                <w:noProof/>
                <w:webHidden/>
              </w:rPr>
              <w:t>3</w:t>
            </w:r>
            <w:r>
              <w:rPr>
                <w:noProof/>
                <w:webHidden/>
              </w:rPr>
              <w:fldChar w:fldCharType="end"/>
            </w:r>
          </w:hyperlink>
        </w:p>
        <w:p w14:paraId="262595DE" w14:textId="03CF4549" w:rsidR="00052B12" w:rsidRDefault="00052B12">
          <w:pPr>
            <w:pStyle w:val="TOC1"/>
            <w:tabs>
              <w:tab w:val="left" w:pos="480"/>
              <w:tab w:val="right" w:leader="dot" w:pos="9010"/>
            </w:tabs>
            <w:rPr>
              <w:rFonts w:eastAsiaTheme="minorEastAsia"/>
              <w:b w:val="0"/>
              <w:bCs w:val="0"/>
              <w:i w:val="0"/>
              <w:iCs w:val="0"/>
              <w:noProof/>
            </w:rPr>
          </w:pPr>
          <w:hyperlink w:anchor="_Toc521587215" w:history="1">
            <w:r w:rsidRPr="005B6D70">
              <w:rPr>
                <w:rStyle w:val="Hyperlink"/>
                <w:noProof/>
              </w:rPr>
              <w:t>6.</w:t>
            </w:r>
            <w:r>
              <w:rPr>
                <w:rFonts w:eastAsiaTheme="minorEastAsia"/>
                <w:b w:val="0"/>
                <w:bCs w:val="0"/>
                <w:i w:val="0"/>
                <w:iCs w:val="0"/>
                <w:noProof/>
              </w:rPr>
              <w:tab/>
            </w:r>
            <w:r w:rsidRPr="005B6D70">
              <w:rPr>
                <w:rStyle w:val="Hyperlink"/>
                <w:noProof/>
              </w:rPr>
              <w:t>Overall Results (trailer)</w:t>
            </w:r>
            <w:r>
              <w:rPr>
                <w:noProof/>
                <w:webHidden/>
              </w:rPr>
              <w:tab/>
            </w:r>
            <w:r>
              <w:rPr>
                <w:noProof/>
                <w:webHidden/>
              </w:rPr>
              <w:fldChar w:fldCharType="begin"/>
            </w:r>
            <w:r>
              <w:rPr>
                <w:noProof/>
                <w:webHidden/>
              </w:rPr>
              <w:instrText xml:space="preserve"> PAGEREF _Toc521587215 \h </w:instrText>
            </w:r>
            <w:r>
              <w:rPr>
                <w:noProof/>
                <w:webHidden/>
              </w:rPr>
            </w:r>
            <w:r>
              <w:rPr>
                <w:noProof/>
                <w:webHidden/>
              </w:rPr>
              <w:fldChar w:fldCharType="separate"/>
            </w:r>
            <w:r>
              <w:rPr>
                <w:noProof/>
                <w:webHidden/>
              </w:rPr>
              <w:t>4</w:t>
            </w:r>
            <w:r>
              <w:rPr>
                <w:noProof/>
                <w:webHidden/>
              </w:rPr>
              <w:fldChar w:fldCharType="end"/>
            </w:r>
          </w:hyperlink>
        </w:p>
        <w:p w14:paraId="0AF33F0B" w14:textId="68D516E8" w:rsidR="00052B12" w:rsidRDefault="00052B12">
          <w:pPr>
            <w:pStyle w:val="TOC1"/>
            <w:tabs>
              <w:tab w:val="left" w:pos="480"/>
              <w:tab w:val="right" w:leader="dot" w:pos="9010"/>
            </w:tabs>
            <w:rPr>
              <w:rFonts w:eastAsiaTheme="minorEastAsia"/>
              <w:b w:val="0"/>
              <w:bCs w:val="0"/>
              <w:i w:val="0"/>
              <w:iCs w:val="0"/>
              <w:noProof/>
            </w:rPr>
          </w:pPr>
          <w:hyperlink w:anchor="_Toc521587216" w:history="1">
            <w:r w:rsidRPr="005B6D70">
              <w:rPr>
                <w:rStyle w:val="Hyperlink"/>
                <w:noProof/>
              </w:rPr>
              <w:t>7.</w:t>
            </w:r>
            <w:r>
              <w:rPr>
                <w:rFonts w:eastAsiaTheme="minorEastAsia"/>
                <w:b w:val="0"/>
                <w:bCs w:val="0"/>
                <w:i w:val="0"/>
                <w:iCs w:val="0"/>
                <w:noProof/>
              </w:rPr>
              <w:tab/>
            </w:r>
            <w:r w:rsidRPr="005B6D70">
              <w:rPr>
                <w:rStyle w:val="Hyperlink"/>
                <w:noProof/>
              </w:rPr>
              <w:t>Software Architecture</w:t>
            </w:r>
            <w:r>
              <w:rPr>
                <w:noProof/>
                <w:webHidden/>
              </w:rPr>
              <w:tab/>
            </w:r>
            <w:r>
              <w:rPr>
                <w:noProof/>
                <w:webHidden/>
              </w:rPr>
              <w:fldChar w:fldCharType="begin"/>
            </w:r>
            <w:r>
              <w:rPr>
                <w:noProof/>
                <w:webHidden/>
              </w:rPr>
              <w:instrText xml:space="preserve"> PAGEREF _Toc521587216 \h </w:instrText>
            </w:r>
            <w:r>
              <w:rPr>
                <w:noProof/>
                <w:webHidden/>
              </w:rPr>
            </w:r>
            <w:r>
              <w:rPr>
                <w:noProof/>
                <w:webHidden/>
              </w:rPr>
              <w:fldChar w:fldCharType="separate"/>
            </w:r>
            <w:r>
              <w:rPr>
                <w:noProof/>
                <w:webHidden/>
              </w:rPr>
              <w:t>4</w:t>
            </w:r>
            <w:r>
              <w:rPr>
                <w:noProof/>
                <w:webHidden/>
              </w:rPr>
              <w:fldChar w:fldCharType="end"/>
            </w:r>
          </w:hyperlink>
        </w:p>
        <w:p w14:paraId="30C630DC" w14:textId="5CDBA072" w:rsidR="00052B12" w:rsidRDefault="00052B12">
          <w:pPr>
            <w:pStyle w:val="TOC2"/>
            <w:tabs>
              <w:tab w:val="right" w:leader="dot" w:pos="9010"/>
            </w:tabs>
            <w:rPr>
              <w:rFonts w:eastAsiaTheme="minorEastAsia"/>
              <w:b w:val="0"/>
              <w:bCs w:val="0"/>
              <w:noProof/>
              <w:sz w:val="24"/>
              <w:szCs w:val="24"/>
            </w:rPr>
          </w:pPr>
          <w:hyperlink w:anchor="_Toc521587217" w:history="1">
            <w:r w:rsidRPr="005B6D70">
              <w:rPr>
                <w:rStyle w:val="Hyperlink"/>
                <w:noProof/>
              </w:rPr>
              <w:t>7.1. The Pipeline of tasks</w:t>
            </w:r>
            <w:r>
              <w:rPr>
                <w:noProof/>
                <w:webHidden/>
              </w:rPr>
              <w:tab/>
            </w:r>
            <w:r>
              <w:rPr>
                <w:noProof/>
                <w:webHidden/>
              </w:rPr>
              <w:fldChar w:fldCharType="begin"/>
            </w:r>
            <w:r>
              <w:rPr>
                <w:noProof/>
                <w:webHidden/>
              </w:rPr>
              <w:instrText xml:space="preserve"> PAGEREF _Toc521587217 \h </w:instrText>
            </w:r>
            <w:r>
              <w:rPr>
                <w:noProof/>
                <w:webHidden/>
              </w:rPr>
            </w:r>
            <w:r>
              <w:rPr>
                <w:noProof/>
                <w:webHidden/>
              </w:rPr>
              <w:fldChar w:fldCharType="separate"/>
            </w:r>
            <w:r>
              <w:rPr>
                <w:noProof/>
                <w:webHidden/>
              </w:rPr>
              <w:t>4</w:t>
            </w:r>
            <w:r>
              <w:rPr>
                <w:noProof/>
                <w:webHidden/>
              </w:rPr>
              <w:fldChar w:fldCharType="end"/>
            </w:r>
          </w:hyperlink>
        </w:p>
        <w:p w14:paraId="3E4D33AD" w14:textId="32846012" w:rsidR="00052B12" w:rsidRDefault="00052B12">
          <w:pPr>
            <w:pStyle w:val="TOC2"/>
            <w:tabs>
              <w:tab w:val="right" w:leader="dot" w:pos="9010"/>
            </w:tabs>
            <w:rPr>
              <w:rFonts w:eastAsiaTheme="minorEastAsia"/>
              <w:b w:val="0"/>
              <w:bCs w:val="0"/>
              <w:noProof/>
              <w:sz w:val="24"/>
              <w:szCs w:val="24"/>
            </w:rPr>
          </w:pPr>
          <w:hyperlink w:anchor="_Toc521587218" w:history="1">
            <w:r w:rsidRPr="005B6D70">
              <w:rPr>
                <w:rStyle w:val="Hyperlink"/>
                <w:noProof/>
              </w:rPr>
              <w:t>7.2. Invoke</w:t>
            </w:r>
            <w:r>
              <w:rPr>
                <w:noProof/>
                <w:webHidden/>
              </w:rPr>
              <w:tab/>
            </w:r>
            <w:r>
              <w:rPr>
                <w:noProof/>
                <w:webHidden/>
              </w:rPr>
              <w:fldChar w:fldCharType="begin"/>
            </w:r>
            <w:r>
              <w:rPr>
                <w:noProof/>
                <w:webHidden/>
              </w:rPr>
              <w:instrText xml:space="preserve"> PAGEREF _Toc521587218 \h </w:instrText>
            </w:r>
            <w:r>
              <w:rPr>
                <w:noProof/>
                <w:webHidden/>
              </w:rPr>
            </w:r>
            <w:r>
              <w:rPr>
                <w:noProof/>
                <w:webHidden/>
              </w:rPr>
              <w:fldChar w:fldCharType="separate"/>
            </w:r>
            <w:r>
              <w:rPr>
                <w:noProof/>
                <w:webHidden/>
              </w:rPr>
              <w:t>5</w:t>
            </w:r>
            <w:r>
              <w:rPr>
                <w:noProof/>
                <w:webHidden/>
              </w:rPr>
              <w:fldChar w:fldCharType="end"/>
            </w:r>
          </w:hyperlink>
        </w:p>
        <w:p w14:paraId="32C43FD3" w14:textId="78FA875B" w:rsidR="00052B12" w:rsidRDefault="00052B12">
          <w:pPr>
            <w:pStyle w:val="TOC2"/>
            <w:tabs>
              <w:tab w:val="right" w:leader="dot" w:pos="9010"/>
            </w:tabs>
            <w:rPr>
              <w:rFonts w:eastAsiaTheme="minorEastAsia"/>
              <w:b w:val="0"/>
              <w:bCs w:val="0"/>
              <w:noProof/>
              <w:sz w:val="24"/>
              <w:szCs w:val="24"/>
            </w:rPr>
          </w:pPr>
          <w:hyperlink w:anchor="_Toc521587219" w:history="1">
            <w:r w:rsidRPr="005B6D70">
              <w:rPr>
                <w:rStyle w:val="Hyperlink"/>
                <w:noProof/>
              </w:rPr>
              <w:t>7.3. Named Entity Downloading</w:t>
            </w:r>
            <w:r>
              <w:rPr>
                <w:noProof/>
                <w:webHidden/>
              </w:rPr>
              <w:tab/>
            </w:r>
            <w:r>
              <w:rPr>
                <w:noProof/>
                <w:webHidden/>
              </w:rPr>
              <w:fldChar w:fldCharType="begin"/>
            </w:r>
            <w:r>
              <w:rPr>
                <w:noProof/>
                <w:webHidden/>
              </w:rPr>
              <w:instrText xml:space="preserve"> PAGEREF _Toc521587219 \h </w:instrText>
            </w:r>
            <w:r>
              <w:rPr>
                <w:noProof/>
                <w:webHidden/>
              </w:rPr>
            </w:r>
            <w:r>
              <w:rPr>
                <w:noProof/>
                <w:webHidden/>
              </w:rPr>
              <w:fldChar w:fldCharType="separate"/>
            </w:r>
            <w:r>
              <w:rPr>
                <w:noProof/>
                <w:webHidden/>
              </w:rPr>
              <w:t>6</w:t>
            </w:r>
            <w:r>
              <w:rPr>
                <w:noProof/>
                <w:webHidden/>
              </w:rPr>
              <w:fldChar w:fldCharType="end"/>
            </w:r>
          </w:hyperlink>
        </w:p>
        <w:p w14:paraId="2DD16289" w14:textId="0EB2152E" w:rsidR="00052B12" w:rsidRDefault="00052B12">
          <w:pPr>
            <w:pStyle w:val="TOC2"/>
            <w:tabs>
              <w:tab w:val="right" w:leader="dot" w:pos="9010"/>
            </w:tabs>
            <w:rPr>
              <w:rFonts w:eastAsiaTheme="minorEastAsia"/>
              <w:b w:val="0"/>
              <w:bCs w:val="0"/>
              <w:noProof/>
              <w:sz w:val="24"/>
              <w:szCs w:val="24"/>
            </w:rPr>
          </w:pPr>
          <w:hyperlink w:anchor="_Toc521587220" w:history="1">
            <w:r w:rsidRPr="005B6D70">
              <w:rPr>
                <w:rStyle w:val="Hyperlink"/>
                <w:noProof/>
              </w:rPr>
              <w:t>7.4. Raw Hansard downloading</w:t>
            </w:r>
            <w:r>
              <w:rPr>
                <w:noProof/>
                <w:webHidden/>
              </w:rPr>
              <w:tab/>
            </w:r>
            <w:r>
              <w:rPr>
                <w:noProof/>
                <w:webHidden/>
              </w:rPr>
              <w:fldChar w:fldCharType="begin"/>
            </w:r>
            <w:r>
              <w:rPr>
                <w:noProof/>
                <w:webHidden/>
              </w:rPr>
              <w:instrText xml:space="preserve"> PAGEREF _Toc521587220 \h </w:instrText>
            </w:r>
            <w:r>
              <w:rPr>
                <w:noProof/>
                <w:webHidden/>
              </w:rPr>
            </w:r>
            <w:r>
              <w:rPr>
                <w:noProof/>
                <w:webHidden/>
              </w:rPr>
              <w:fldChar w:fldCharType="separate"/>
            </w:r>
            <w:r>
              <w:rPr>
                <w:noProof/>
                <w:webHidden/>
              </w:rPr>
              <w:t>7</w:t>
            </w:r>
            <w:r>
              <w:rPr>
                <w:noProof/>
                <w:webHidden/>
              </w:rPr>
              <w:fldChar w:fldCharType="end"/>
            </w:r>
          </w:hyperlink>
        </w:p>
        <w:p w14:paraId="54BDF64A" w14:textId="57076B8C" w:rsidR="00052B12" w:rsidRDefault="00052B12">
          <w:pPr>
            <w:pStyle w:val="TOC2"/>
            <w:tabs>
              <w:tab w:val="right" w:leader="dot" w:pos="9010"/>
            </w:tabs>
            <w:rPr>
              <w:rFonts w:eastAsiaTheme="minorEastAsia"/>
              <w:b w:val="0"/>
              <w:bCs w:val="0"/>
              <w:noProof/>
              <w:sz w:val="24"/>
              <w:szCs w:val="24"/>
            </w:rPr>
          </w:pPr>
          <w:hyperlink w:anchor="_Toc521587221" w:history="1">
            <w:r w:rsidRPr="005B6D70">
              <w:rPr>
                <w:rStyle w:val="Hyperlink"/>
                <w:noProof/>
              </w:rPr>
              <w:t>7.5. Hansard processing</w:t>
            </w:r>
            <w:r>
              <w:rPr>
                <w:noProof/>
                <w:webHidden/>
              </w:rPr>
              <w:tab/>
            </w:r>
            <w:r>
              <w:rPr>
                <w:noProof/>
                <w:webHidden/>
              </w:rPr>
              <w:fldChar w:fldCharType="begin"/>
            </w:r>
            <w:r>
              <w:rPr>
                <w:noProof/>
                <w:webHidden/>
              </w:rPr>
              <w:instrText xml:space="preserve"> PAGEREF _Toc521587221 \h </w:instrText>
            </w:r>
            <w:r>
              <w:rPr>
                <w:noProof/>
                <w:webHidden/>
              </w:rPr>
            </w:r>
            <w:r>
              <w:rPr>
                <w:noProof/>
                <w:webHidden/>
              </w:rPr>
              <w:fldChar w:fldCharType="separate"/>
            </w:r>
            <w:r>
              <w:rPr>
                <w:noProof/>
                <w:webHidden/>
              </w:rPr>
              <w:t>7</w:t>
            </w:r>
            <w:r>
              <w:rPr>
                <w:noProof/>
                <w:webHidden/>
              </w:rPr>
              <w:fldChar w:fldCharType="end"/>
            </w:r>
          </w:hyperlink>
        </w:p>
        <w:p w14:paraId="169E4A87" w14:textId="482A7BBC" w:rsidR="00052B12" w:rsidRDefault="00052B12">
          <w:pPr>
            <w:pStyle w:val="TOC2"/>
            <w:tabs>
              <w:tab w:val="right" w:leader="dot" w:pos="9010"/>
            </w:tabs>
            <w:rPr>
              <w:rFonts w:eastAsiaTheme="minorEastAsia"/>
              <w:b w:val="0"/>
              <w:bCs w:val="0"/>
              <w:noProof/>
              <w:sz w:val="24"/>
              <w:szCs w:val="24"/>
            </w:rPr>
          </w:pPr>
          <w:hyperlink w:anchor="_Toc521587222" w:history="1">
            <w:r w:rsidRPr="005B6D70">
              <w:rPr>
                <w:rStyle w:val="Hyperlink"/>
                <w:noProof/>
              </w:rPr>
              <w:t>7.6. Hansard chunking</w:t>
            </w:r>
            <w:r>
              <w:rPr>
                <w:noProof/>
                <w:webHidden/>
              </w:rPr>
              <w:tab/>
            </w:r>
            <w:r>
              <w:rPr>
                <w:noProof/>
                <w:webHidden/>
              </w:rPr>
              <w:fldChar w:fldCharType="begin"/>
            </w:r>
            <w:r>
              <w:rPr>
                <w:noProof/>
                <w:webHidden/>
              </w:rPr>
              <w:instrText xml:space="preserve"> PAGEREF _Toc521587222 \h </w:instrText>
            </w:r>
            <w:r>
              <w:rPr>
                <w:noProof/>
                <w:webHidden/>
              </w:rPr>
            </w:r>
            <w:r>
              <w:rPr>
                <w:noProof/>
                <w:webHidden/>
              </w:rPr>
              <w:fldChar w:fldCharType="separate"/>
            </w:r>
            <w:r>
              <w:rPr>
                <w:noProof/>
                <w:webHidden/>
              </w:rPr>
              <w:t>8</w:t>
            </w:r>
            <w:r>
              <w:rPr>
                <w:noProof/>
                <w:webHidden/>
              </w:rPr>
              <w:fldChar w:fldCharType="end"/>
            </w:r>
          </w:hyperlink>
        </w:p>
        <w:p w14:paraId="519DE81F" w14:textId="00E49786" w:rsidR="00052B12" w:rsidRDefault="00052B12">
          <w:pPr>
            <w:pStyle w:val="TOC2"/>
            <w:tabs>
              <w:tab w:val="right" w:leader="dot" w:pos="9010"/>
            </w:tabs>
            <w:rPr>
              <w:rFonts w:eastAsiaTheme="minorEastAsia"/>
              <w:b w:val="0"/>
              <w:bCs w:val="0"/>
              <w:noProof/>
              <w:sz w:val="24"/>
              <w:szCs w:val="24"/>
            </w:rPr>
          </w:pPr>
          <w:hyperlink w:anchor="_Toc521587223" w:history="1">
            <w:r w:rsidRPr="005B6D70">
              <w:rPr>
                <w:rStyle w:val="Hyperlink"/>
                <w:noProof/>
              </w:rPr>
              <w:t>7.7. Hansard interpolation</w:t>
            </w:r>
            <w:r>
              <w:rPr>
                <w:noProof/>
                <w:webHidden/>
              </w:rPr>
              <w:tab/>
            </w:r>
            <w:r>
              <w:rPr>
                <w:noProof/>
                <w:webHidden/>
              </w:rPr>
              <w:fldChar w:fldCharType="begin"/>
            </w:r>
            <w:r>
              <w:rPr>
                <w:noProof/>
                <w:webHidden/>
              </w:rPr>
              <w:instrText xml:space="preserve"> PAGEREF _Toc521587223 \h </w:instrText>
            </w:r>
            <w:r>
              <w:rPr>
                <w:noProof/>
                <w:webHidden/>
              </w:rPr>
            </w:r>
            <w:r>
              <w:rPr>
                <w:noProof/>
                <w:webHidden/>
              </w:rPr>
              <w:fldChar w:fldCharType="separate"/>
            </w:r>
            <w:r>
              <w:rPr>
                <w:noProof/>
                <w:webHidden/>
              </w:rPr>
              <w:t>9</w:t>
            </w:r>
            <w:r>
              <w:rPr>
                <w:noProof/>
                <w:webHidden/>
              </w:rPr>
              <w:fldChar w:fldCharType="end"/>
            </w:r>
          </w:hyperlink>
        </w:p>
        <w:p w14:paraId="31DEC740" w14:textId="567766C2" w:rsidR="00052B12" w:rsidRDefault="00052B12">
          <w:pPr>
            <w:pStyle w:val="TOC2"/>
            <w:tabs>
              <w:tab w:val="right" w:leader="dot" w:pos="9010"/>
            </w:tabs>
            <w:rPr>
              <w:rFonts w:eastAsiaTheme="minorEastAsia"/>
              <w:b w:val="0"/>
              <w:bCs w:val="0"/>
              <w:noProof/>
              <w:sz w:val="24"/>
              <w:szCs w:val="24"/>
            </w:rPr>
          </w:pPr>
          <w:hyperlink w:anchor="_Toc521587224" w:history="1">
            <w:r w:rsidRPr="005B6D70">
              <w:rPr>
                <w:rStyle w:val="Hyperlink"/>
                <w:noProof/>
              </w:rPr>
              <w:t>7.8. Hansard Numerification</w:t>
            </w:r>
            <w:r>
              <w:rPr>
                <w:noProof/>
                <w:webHidden/>
              </w:rPr>
              <w:tab/>
            </w:r>
            <w:r>
              <w:rPr>
                <w:noProof/>
                <w:webHidden/>
              </w:rPr>
              <w:fldChar w:fldCharType="begin"/>
            </w:r>
            <w:r>
              <w:rPr>
                <w:noProof/>
                <w:webHidden/>
              </w:rPr>
              <w:instrText xml:space="preserve"> PAGEREF _Toc521587224 \h </w:instrText>
            </w:r>
            <w:r>
              <w:rPr>
                <w:noProof/>
                <w:webHidden/>
              </w:rPr>
            </w:r>
            <w:r>
              <w:rPr>
                <w:noProof/>
                <w:webHidden/>
              </w:rPr>
              <w:fldChar w:fldCharType="separate"/>
            </w:r>
            <w:r>
              <w:rPr>
                <w:noProof/>
                <w:webHidden/>
              </w:rPr>
              <w:t>10</w:t>
            </w:r>
            <w:r>
              <w:rPr>
                <w:noProof/>
                <w:webHidden/>
              </w:rPr>
              <w:fldChar w:fldCharType="end"/>
            </w:r>
          </w:hyperlink>
        </w:p>
        <w:p w14:paraId="4A8EC1DC" w14:textId="46109C8C" w:rsidR="00052B12" w:rsidRDefault="00052B12">
          <w:pPr>
            <w:pStyle w:val="TOC2"/>
            <w:tabs>
              <w:tab w:val="right" w:leader="dot" w:pos="9010"/>
            </w:tabs>
            <w:rPr>
              <w:rFonts w:eastAsiaTheme="minorEastAsia"/>
              <w:b w:val="0"/>
              <w:bCs w:val="0"/>
              <w:noProof/>
              <w:sz w:val="24"/>
              <w:szCs w:val="24"/>
            </w:rPr>
          </w:pPr>
          <w:hyperlink w:anchor="_Toc521587225" w:history="1">
            <w:r w:rsidRPr="005B6D70">
              <w:rPr>
                <w:rStyle w:val="Hyperlink"/>
                <w:noProof/>
              </w:rPr>
              <w:t>7.9. Partition into datasets and sizes</w:t>
            </w:r>
            <w:r>
              <w:rPr>
                <w:noProof/>
                <w:webHidden/>
              </w:rPr>
              <w:tab/>
            </w:r>
            <w:r>
              <w:rPr>
                <w:noProof/>
                <w:webHidden/>
              </w:rPr>
              <w:fldChar w:fldCharType="begin"/>
            </w:r>
            <w:r>
              <w:rPr>
                <w:noProof/>
                <w:webHidden/>
              </w:rPr>
              <w:instrText xml:space="preserve"> PAGEREF _Toc521587225 \h </w:instrText>
            </w:r>
            <w:r>
              <w:rPr>
                <w:noProof/>
                <w:webHidden/>
              </w:rPr>
            </w:r>
            <w:r>
              <w:rPr>
                <w:noProof/>
                <w:webHidden/>
              </w:rPr>
              <w:fldChar w:fldCharType="separate"/>
            </w:r>
            <w:r>
              <w:rPr>
                <w:noProof/>
                <w:webHidden/>
              </w:rPr>
              <w:t>12</w:t>
            </w:r>
            <w:r>
              <w:rPr>
                <w:noProof/>
                <w:webHidden/>
              </w:rPr>
              <w:fldChar w:fldCharType="end"/>
            </w:r>
          </w:hyperlink>
        </w:p>
        <w:p w14:paraId="61AFE611" w14:textId="7EC17648" w:rsidR="00052B12" w:rsidRDefault="00052B12">
          <w:pPr>
            <w:pStyle w:val="TOC2"/>
            <w:tabs>
              <w:tab w:val="right" w:leader="dot" w:pos="9010"/>
            </w:tabs>
            <w:rPr>
              <w:rFonts w:eastAsiaTheme="minorEastAsia"/>
              <w:b w:val="0"/>
              <w:bCs w:val="0"/>
              <w:noProof/>
              <w:sz w:val="24"/>
              <w:szCs w:val="24"/>
            </w:rPr>
          </w:pPr>
          <w:hyperlink w:anchor="_Toc521587226" w:history="1">
            <w:r w:rsidRPr="005B6D70">
              <w:rPr>
                <w:rStyle w:val="Hyperlink"/>
                <w:noProof/>
              </w:rPr>
              <w:t>7.10. Formation of Tensors</w:t>
            </w:r>
            <w:r>
              <w:rPr>
                <w:noProof/>
                <w:webHidden/>
              </w:rPr>
              <w:tab/>
            </w:r>
            <w:r>
              <w:rPr>
                <w:noProof/>
                <w:webHidden/>
              </w:rPr>
              <w:fldChar w:fldCharType="begin"/>
            </w:r>
            <w:r>
              <w:rPr>
                <w:noProof/>
                <w:webHidden/>
              </w:rPr>
              <w:instrText xml:space="preserve"> PAGEREF _Toc521587226 \h </w:instrText>
            </w:r>
            <w:r>
              <w:rPr>
                <w:noProof/>
                <w:webHidden/>
              </w:rPr>
            </w:r>
            <w:r>
              <w:rPr>
                <w:noProof/>
                <w:webHidden/>
              </w:rPr>
              <w:fldChar w:fldCharType="separate"/>
            </w:r>
            <w:r>
              <w:rPr>
                <w:noProof/>
                <w:webHidden/>
              </w:rPr>
              <w:t>14</w:t>
            </w:r>
            <w:r>
              <w:rPr>
                <w:noProof/>
                <w:webHidden/>
              </w:rPr>
              <w:fldChar w:fldCharType="end"/>
            </w:r>
          </w:hyperlink>
        </w:p>
        <w:p w14:paraId="341A0F84" w14:textId="2AB063DA" w:rsidR="00052B12" w:rsidRDefault="00052B12">
          <w:pPr>
            <w:pStyle w:val="TOC1"/>
            <w:tabs>
              <w:tab w:val="left" w:pos="480"/>
              <w:tab w:val="right" w:leader="dot" w:pos="9010"/>
            </w:tabs>
            <w:rPr>
              <w:rFonts w:eastAsiaTheme="minorEastAsia"/>
              <w:b w:val="0"/>
              <w:bCs w:val="0"/>
              <w:i w:val="0"/>
              <w:iCs w:val="0"/>
              <w:noProof/>
            </w:rPr>
          </w:pPr>
          <w:hyperlink w:anchor="_Toc521587227" w:history="1">
            <w:r w:rsidRPr="005B6D70">
              <w:rPr>
                <w:rStyle w:val="Hyperlink"/>
                <w:noProof/>
              </w:rPr>
              <w:t>8.</w:t>
            </w:r>
            <w:r>
              <w:rPr>
                <w:rFonts w:eastAsiaTheme="minorEastAsia"/>
                <w:b w:val="0"/>
                <w:bCs w:val="0"/>
                <w:i w:val="0"/>
                <w:iCs w:val="0"/>
                <w:noProof/>
              </w:rPr>
              <w:tab/>
            </w:r>
            <w:r w:rsidRPr="005B6D70">
              <w:rPr>
                <w:rStyle w:val="Hyperlink"/>
                <w:noProof/>
              </w:rPr>
              <w:t>Implementation issues</w:t>
            </w:r>
            <w:r>
              <w:rPr>
                <w:noProof/>
                <w:webHidden/>
              </w:rPr>
              <w:tab/>
            </w:r>
            <w:r>
              <w:rPr>
                <w:noProof/>
                <w:webHidden/>
              </w:rPr>
              <w:fldChar w:fldCharType="begin"/>
            </w:r>
            <w:r>
              <w:rPr>
                <w:noProof/>
                <w:webHidden/>
              </w:rPr>
              <w:instrText xml:space="preserve"> PAGEREF _Toc521587227 \h </w:instrText>
            </w:r>
            <w:r>
              <w:rPr>
                <w:noProof/>
                <w:webHidden/>
              </w:rPr>
            </w:r>
            <w:r>
              <w:rPr>
                <w:noProof/>
                <w:webHidden/>
              </w:rPr>
              <w:fldChar w:fldCharType="separate"/>
            </w:r>
            <w:r>
              <w:rPr>
                <w:noProof/>
                <w:webHidden/>
              </w:rPr>
              <w:t>14</w:t>
            </w:r>
            <w:r>
              <w:rPr>
                <w:noProof/>
                <w:webHidden/>
              </w:rPr>
              <w:fldChar w:fldCharType="end"/>
            </w:r>
          </w:hyperlink>
        </w:p>
        <w:p w14:paraId="66D1FFA9" w14:textId="12C6C71D" w:rsidR="00052B12" w:rsidRDefault="00052B12">
          <w:pPr>
            <w:pStyle w:val="TOC2"/>
            <w:tabs>
              <w:tab w:val="right" w:leader="dot" w:pos="9010"/>
            </w:tabs>
            <w:rPr>
              <w:rFonts w:eastAsiaTheme="minorEastAsia"/>
              <w:b w:val="0"/>
              <w:bCs w:val="0"/>
              <w:noProof/>
              <w:sz w:val="24"/>
              <w:szCs w:val="24"/>
            </w:rPr>
          </w:pPr>
          <w:hyperlink w:anchor="_Toc521587228" w:history="1">
            <w:r w:rsidRPr="005B6D70">
              <w:rPr>
                <w:rStyle w:val="Hyperlink"/>
                <w:noProof/>
              </w:rPr>
              <w:t>8.1. Wikipedia data cleanliness</w:t>
            </w:r>
            <w:r>
              <w:rPr>
                <w:noProof/>
                <w:webHidden/>
              </w:rPr>
              <w:tab/>
            </w:r>
            <w:r>
              <w:rPr>
                <w:noProof/>
                <w:webHidden/>
              </w:rPr>
              <w:fldChar w:fldCharType="begin"/>
            </w:r>
            <w:r>
              <w:rPr>
                <w:noProof/>
                <w:webHidden/>
              </w:rPr>
              <w:instrText xml:space="preserve"> PAGEREF _Toc521587228 \h </w:instrText>
            </w:r>
            <w:r>
              <w:rPr>
                <w:noProof/>
                <w:webHidden/>
              </w:rPr>
            </w:r>
            <w:r>
              <w:rPr>
                <w:noProof/>
                <w:webHidden/>
              </w:rPr>
              <w:fldChar w:fldCharType="separate"/>
            </w:r>
            <w:r>
              <w:rPr>
                <w:noProof/>
                <w:webHidden/>
              </w:rPr>
              <w:t>14</w:t>
            </w:r>
            <w:r>
              <w:rPr>
                <w:noProof/>
                <w:webHidden/>
              </w:rPr>
              <w:fldChar w:fldCharType="end"/>
            </w:r>
          </w:hyperlink>
        </w:p>
        <w:p w14:paraId="2149E5E4" w14:textId="70C15528" w:rsidR="00052B12" w:rsidRDefault="00052B12">
          <w:pPr>
            <w:pStyle w:val="TOC2"/>
            <w:tabs>
              <w:tab w:val="right" w:leader="dot" w:pos="9010"/>
            </w:tabs>
            <w:rPr>
              <w:rFonts w:eastAsiaTheme="minorEastAsia"/>
              <w:b w:val="0"/>
              <w:bCs w:val="0"/>
              <w:noProof/>
              <w:sz w:val="24"/>
              <w:szCs w:val="24"/>
            </w:rPr>
          </w:pPr>
          <w:hyperlink w:anchor="_Toc521587229" w:history="1">
            <w:r w:rsidRPr="005B6D70">
              <w:rPr>
                <w:rStyle w:val="Hyperlink"/>
                <w:noProof/>
              </w:rPr>
              <w:t>8.2. Interpolation overlaps</w:t>
            </w:r>
            <w:r>
              <w:rPr>
                <w:noProof/>
                <w:webHidden/>
              </w:rPr>
              <w:tab/>
            </w:r>
            <w:r>
              <w:rPr>
                <w:noProof/>
                <w:webHidden/>
              </w:rPr>
              <w:fldChar w:fldCharType="begin"/>
            </w:r>
            <w:r>
              <w:rPr>
                <w:noProof/>
                <w:webHidden/>
              </w:rPr>
              <w:instrText xml:space="preserve"> PAGEREF _Toc521587229 \h </w:instrText>
            </w:r>
            <w:r>
              <w:rPr>
                <w:noProof/>
                <w:webHidden/>
              </w:rPr>
            </w:r>
            <w:r>
              <w:rPr>
                <w:noProof/>
                <w:webHidden/>
              </w:rPr>
              <w:fldChar w:fldCharType="separate"/>
            </w:r>
            <w:r>
              <w:rPr>
                <w:noProof/>
                <w:webHidden/>
              </w:rPr>
              <w:t>15</w:t>
            </w:r>
            <w:r>
              <w:rPr>
                <w:noProof/>
                <w:webHidden/>
              </w:rPr>
              <w:fldChar w:fldCharType="end"/>
            </w:r>
          </w:hyperlink>
        </w:p>
        <w:p w14:paraId="2B051A18" w14:textId="025B0AA0" w:rsidR="00052B12" w:rsidRDefault="00052B12">
          <w:pPr>
            <w:pStyle w:val="TOC2"/>
            <w:tabs>
              <w:tab w:val="right" w:leader="dot" w:pos="9010"/>
            </w:tabs>
            <w:rPr>
              <w:rFonts w:eastAsiaTheme="minorEastAsia"/>
              <w:b w:val="0"/>
              <w:bCs w:val="0"/>
              <w:noProof/>
              <w:sz w:val="24"/>
              <w:szCs w:val="24"/>
            </w:rPr>
          </w:pPr>
          <w:hyperlink w:anchor="_Toc521587230" w:history="1">
            <w:r w:rsidRPr="005B6D70">
              <w:rPr>
                <w:rStyle w:val="Hyperlink"/>
                <w:noProof/>
              </w:rPr>
              <w:t>8.3. NLTK span_tokenize bugs</w:t>
            </w:r>
            <w:r>
              <w:rPr>
                <w:noProof/>
                <w:webHidden/>
              </w:rPr>
              <w:tab/>
            </w:r>
            <w:r>
              <w:rPr>
                <w:noProof/>
                <w:webHidden/>
              </w:rPr>
              <w:fldChar w:fldCharType="begin"/>
            </w:r>
            <w:r>
              <w:rPr>
                <w:noProof/>
                <w:webHidden/>
              </w:rPr>
              <w:instrText xml:space="preserve"> PAGEREF _Toc521587230 \h </w:instrText>
            </w:r>
            <w:r>
              <w:rPr>
                <w:noProof/>
                <w:webHidden/>
              </w:rPr>
            </w:r>
            <w:r>
              <w:rPr>
                <w:noProof/>
                <w:webHidden/>
              </w:rPr>
              <w:fldChar w:fldCharType="separate"/>
            </w:r>
            <w:r>
              <w:rPr>
                <w:noProof/>
                <w:webHidden/>
              </w:rPr>
              <w:t>16</w:t>
            </w:r>
            <w:r>
              <w:rPr>
                <w:noProof/>
                <w:webHidden/>
              </w:rPr>
              <w:fldChar w:fldCharType="end"/>
            </w:r>
          </w:hyperlink>
        </w:p>
        <w:p w14:paraId="7DC6E262" w14:textId="52E9F49A" w:rsidR="00052B12" w:rsidRDefault="00052B12">
          <w:pPr>
            <w:pStyle w:val="TOC2"/>
            <w:tabs>
              <w:tab w:val="right" w:leader="dot" w:pos="9010"/>
            </w:tabs>
            <w:rPr>
              <w:rFonts w:eastAsiaTheme="minorEastAsia"/>
              <w:b w:val="0"/>
              <w:bCs w:val="0"/>
              <w:noProof/>
              <w:sz w:val="24"/>
              <w:szCs w:val="24"/>
            </w:rPr>
          </w:pPr>
          <w:hyperlink w:anchor="_Toc521587231" w:history="1">
            <w:r w:rsidRPr="005B6D70">
              <w:rPr>
                <w:rStyle w:val="Hyperlink"/>
                <w:noProof/>
              </w:rPr>
              <w:t>8.4. Toy dataset model – tensor sparsity</w:t>
            </w:r>
            <w:r>
              <w:rPr>
                <w:noProof/>
                <w:webHidden/>
              </w:rPr>
              <w:tab/>
            </w:r>
            <w:r>
              <w:rPr>
                <w:noProof/>
                <w:webHidden/>
              </w:rPr>
              <w:fldChar w:fldCharType="begin"/>
            </w:r>
            <w:r>
              <w:rPr>
                <w:noProof/>
                <w:webHidden/>
              </w:rPr>
              <w:instrText xml:space="preserve"> PAGEREF _Toc521587231 \h </w:instrText>
            </w:r>
            <w:r>
              <w:rPr>
                <w:noProof/>
                <w:webHidden/>
              </w:rPr>
            </w:r>
            <w:r>
              <w:rPr>
                <w:noProof/>
                <w:webHidden/>
              </w:rPr>
              <w:fldChar w:fldCharType="separate"/>
            </w:r>
            <w:r>
              <w:rPr>
                <w:noProof/>
                <w:webHidden/>
              </w:rPr>
              <w:t>16</w:t>
            </w:r>
            <w:r>
              <w:rPr>
                <w:noProof/>
                <w:webHidden/>
              </w:rPr>
              <w:fldChar w:fldCharType="end"/>
            </w:r>
          </w:hyperlink>
        </w:p>
        <w:p w14:paraId="51E7B75F" w14:textId="779BEAFD" w:rsidR="00052B12" w:rsidRDefault="00052B12">
          <w:pPr>
            <w:pStyle w:val="TOC2"/>
            <w:tabs>
              <w:tab w:val="right" w:leader="dot" w:pos="9010"/>
            </w:tabs>
            <w:rPr>
              <w:rFonts w:eastAsiaTheme="minorEastAsia"/>
              <w:b w:val="0"/>
              <w:bCs w:val="0"/>
              <w:noProof/>
              <w:sz w:val="24"/>
              <w:szCs w:val="24"/>
            </w:rPr>
          </w:pPr>
          <w:hyperlink w:anchor="_Toc521587232" w:history="1">
            <w:r w:rsidRPr="005B6D70">
              <w:rPr>
                <w:rStyle w:val="Hyperlink"/>
                <w:noProof/>
              </w:rPr>
              <w:t>8.5. Hansard Presentation issues</w:t>
            </w:r>
            <w:r>
              <w:rPr>
                <w:noProof/>
                <w:webHidden/>
              </w:rPr>
              <w:tab/>
            </w:r>
            <w:r>
              <w:rPr>
                <w:noProof/>
                <w:webHidden/>
              </w:rPr>
              <w:fldChar w:fldCharType="begin"/>
            </w:r>
            <w:r>
              <w:rPr>
                <w:noProof/>
                <w:webHidden/>
              </w:rPr>
              <w:instrText xml:space="preserve"> PAGEREF _Toc521587232 \h </w:instrText>
            </w:r>
            <w:r>
              <w:rPr>
                <w:noProof/>
                <w:webHidden/>
              </w:rPr>
            </w:r>
            <w:r>
              <w:rPr>
                <w:noProof/>
                <w:webHidden/>
              </w:rPr>
              <w:fldChar w:fldCharType="separate"/>
            </w:r>
            <w:r>
              <w:rPr>
                <w:noProof/>
                <w:webHidden/>
              </w:rPr>
              <w:t>16</w:t>
            </w:r>
            <w:r>
              <w:rPr>
                <w:noProof/>
                <w:webHidden/>
              </w:rPr>
              <w:fldChar w:fldCharType="end"/>
            </w:r>
          </w:hyperlink>
        </w:p>
        <w:p w14:paraId="41729566" w14:textId="6F700668" w:rsidR="00052B12" w:rsidRDefault="00052B12">
          <w:pPr>
            <w:pStyle w:val="TOC1"/>
            <w:tabs>
              <w:tab w:val="left" w:pos="480"/>
              <w:tab w:val="right" w:leader="dot" w:pos="9010"/>
            </w:tabs>
            <w:rPr>
              <w:rFonts w:eastAsiaTheme="minorEastAsia"/>
              <w:b w:val="0"/>
              <w:bCs w:val="0"/>
              <w:i w:val="0"/>
              <w:iCs w:val="0"/>
              <w:noProof/>
            </w:rPr>
          </w:pPr>
          <w:hyperlink w:anchor="_Toc521587233" w:history="1">
            <w:r w:rsidRPr="005B6D70">
              <w:rPr>
                <w:rStyle w:val="Hyperlink"/>
                <w:noProof/>
              </w:rPr>
              <w:t>9.</w:t>
            </w:r>
            <w:r>
              <w:rPr>
                <w:rFonts w:eastAsiaTheme="minorEastAsia"/>
                <w:b w:val="0"/>
                <w:bCs w:val="0"/>
                <w:i w:val="0"/>
                <w:iCs w:val="0"/>
                <w:noProof/>
              </w:rPr>
              <w:tab/>
            </w:r>
            <w:r w:rsidRPr="005B6D70">
              <w:rPr>
                <w:rStyle w:val="Hyperlink"/>
                <w:noProof/>
              </w:rPr>
              <w:t>Planning</w:t>
            </w:r>
            <w:r>
              <w:rPr>
                <w:noProof/>
                <w:webHidden/>
              </w:rPr>
              <w:tab/>
            </w:r>
            <w:r>
              <w:rPr>
                <w:noProof/>
                <w:webHidden/>
              </w:rPr>
              <w:fldChar w:fldCharType="begin"/>
            </w:r>
            <w:r>
              <w:rPr>
                <w:noProof/>
                <w:webHidden/>
              </w:rPr>
              <w:instrText xml:space="preserve"> PAGEREF _Toc521587233 \h </w:instrText>
            </w:r>
            <w:r>
              <w:rPr>
                <w:noProof/>
                <w:webHidden/>
              </w:rPr>
            </w:r>
            <w:r>
              <w:rPr>
                <w:noProof/>
                <w:webHidden/>
              </w:rPr>
              <w:fldChar w:fldCharType="separate"/>
            </w:r>
            <w:r>
              <w:rPr>
                <w:noProof/>
                <w:webHidden/>
              </w:rPr>
              <w:t>17</w:t>
            </w:r>
            <w:r>
              <w:rPr>
                <w:noProof/>
                <w:webHidden/>
              </w:rPr>
              <w:fldChar w:fldCharType="end"/>
            </w:r>
          </w:hyperlink>
        </w:p>
        <w:p w14:paraId="63DA3462" w14:textId="04299635" w:rsidR="00052B12" w:rsidRDefault="00052B12">
          <w:pPr>
            <w:pStyle w:val="TOC1"/>
            <w:tabs>
              <w:tab w:val="left" w:pos="720"/>
              <w:tab w:val="right" w:leader="dot" w:pos="9010"/>
            </w:tabs>
            <w:rPr>
              <w:rFonts w:eastAsiaTheme="minorEastAsia"/>
              <w:b w:val="0"/>
              <w:bCs w:val="0"/>
              <w:i w:val="0"/>
              <w:iCs w:val="0"/>
              <w:noProof/>
            </w:rPr>
          </w:pPr>
          <w:hyperlink w:anchor="_Toc521587234" w:history="1">
            <w:r w:rsidRPr="005B6D70">
              <w:rPr>
                <w:rStyle w:val="Hyperlink"/>
                <w:noProof/>
              </w:rPr>
              <w:t>10.</w:t>
            </w:r>
            <w:r>
              <w:rPr>
                <w:rFonts w:eastAsiaTheme="minorEastAsia"/>
                <w:b w:val="0"/>
                <w:bCs w:val="0"/>
                <w:i w:val="0"/>
                <w:iCs w:val="0"/>
                <w:noProof/>
              </w:rPr>
              <w:tab/>
            </w:r>
            <w:r w:rsidRPr="005B6D70">
              <w:rPr>
                <w:rStyle w:val="Hyperlink"/>
                <w:noProof/>
              </w:rPr>
              <w:t>Testing</w:t>
            </w:r>
            <w:r>
              <w:rPr>
                <w:noProof/>
                <w:webHidden/>
              </w:rPr>
              <w:tab/>
            </w:r>
            <w:r>
              <w:rPr>
                <w:noProof/>
                <w:webHidden/>
              </w:rPr>
              <w:fldChar w:fldCharType="begin"/>
            </w:r>
            <w:r>
              <w:rPr>
                <w:noProof/>
                <w:webHidden/>
              </w:rPr>
              <w:instrText xml:space="preserve"> PAGEREF _Toc521587234 \h </w:instrText>
            </w:r>
            <w:r>
              <w:rPr>
                <w:noProof/>
                <w:webHidden/>
              </w:rPr>
            </w:r>
            <w:r>
              <w:rPr>
                <w:noProof/>
                <w:webHidden/>
              </w:rPr>
              <w:fldChar w:fldCharType="separate"/>
            </w:r>
            <w:r>
              <w:rPr>
                <w:noProof/>
                <w:webHidden/>
              </w:rPr>
              <w:t>17</w:t>
            </w:r>
            <w:r>
              <w:rPr>
                <w:noProof/>
                <w:webHidden/>
              </w:rPr>
              <w:fldChar w:fldCharType="end"/>
            </w:r>
          </w:hyperlink>
        </w:p>
        <w:p w14:paraId="451874A2" w14:textId="37C80EC0" w:rsidR="00052B12" w:rsidRDefault="00052B12">
          <w:pPr>
            <w:pStyle w:val="TOC2"/>
            <w:tabs>
              <w:tab w:val="right" w:leader="dot" w:pos="9010"/>
            </w:tabs>
            <w:rPr>
              <w:rFonts w:eastAsiaTheme="minorEastAsia"/>
              <w:b w:val="0"/>
              <w:bCs w:val="0"/>
              <w:noProof/>
              <w:sz w:val="24"/>
              <w:szCs w:val="24"/>
            </w:rPr>
          </w:pPr>
          <w:hyperlink w:anchor="_Toc521587235" w:history="1">
            <w:r w:rsidRPr="005B6D70">
              <w:rPr>
                <w:rStyle w:val="Hyperlink"/>
                <w:noProof/>
              </w:rPr>
              <w:t>10.1. Unit testing</w:t>
            </w:r>
            <w:r>
              <w:rPr>
                <w:noProof/>
                <w:webHidden/>
              </w:rPr>
              <w:tab/>
            </w:r>
            <w:r>
              <w:rPr>
                <w:noProof/>
                <w:webHidden/>
              </w:rPr>
              <w:fldChar w:fldCharType="begin"/>
            </w:r>
            <w:r>
              <w:rPr>
                <w:noProof/>
                <w:webHidden/>
              </w:rPr>
              <w:instrText xml:space="preserve"> PAGEREF _Toc521587235 \h </w:instrText>
            </w:r>
            <w:r>
              <w:rPr>
                <w:noProof/>
                <w:webHidden/>
              </w:rPr>
            </w:r>
            <w:r>
              <w:rPr>
                <w:noProof/>
                <w:webHidden/>
              </w:rPr>
              <w:fldChar w:fldCharType="separate"/>
            </w:r>
            <w:r>
              <w:rPr>
                <w:noProof/>
                <w:webHidden/>
              </w:rPr>
              <w:t>17</w:t>
            </w:r>
            <w:r>
              <w:rPr>
                <w:noProof/>
                <w:webHidden/>
              </w:rPr>
              <w:fldChar w:fldCharType="end"/>
            </w:r>
          </w:hyperlink>
        </w:p>
        <w:p w14:paraId="563F4D4E" w14:textId="33C8338F" w:rsidR="00052B12" w:rsidRDefault="00052B12">
          <w:pPr>
            <w:pStyle w:val="TOC2"/>
            <w:tabs>
              <w:tab w:val="right" w:leader="dot" w:pos="9010"/>
            </w:tabs>
            <w:rPr>
              <w:rFonts w:eastAsiaTheme="minorEastAsia"/>
              <w:b w:val="0"/>
              <w:bCs w:val="0"/>
              <w:noProof/>
              <w:sz w:val="24"/>
              <w:szCs w:val="24"/>
            </w:rPr>
          </w:pPr>
          <w:hyperlink w:anchor="_Toc521587236" w:history="1">
            <w:r w:rsidRPr="005B6D70">
              <w:rPr>
                <w:rStyle w:val="Hyperlink"/>
                <w:noProof/>
              </w:rPr>
              <w:t>10.2. Manual evaluation</w:t>
            </w:r>
            <w:r>
              <w:rPr>
                <w:noProof/>
                <w:webHidden/>
              </w:rPr>
              <w:tab/>
            </w:r>
            <w:r>
              <w:rPr>
                <w:noProof/>
                <w:webHidden/>
              </w:rPr>
              <w:fldChar w:fldCharType="begin"/>
            </w:r>
            <w:r>
              <w:rPr>
                <w:noProof/>
                <w:webHidden/>
              </w:rPr>
              <w:instrText xml:space="preserve"> PAGEREF _Toc521587236 \h </w:instrText>
            </w:r>
            <w:r>
              <w:rPr>
                <w:noProof/>
                <w:webHidden/>
              </w:rPr>
            </w:r>
            <w:r>
              <w:rPr>
                <w:noProof/>
                <w:webHidden/>
              </w:rPr>
              <w:fldChar w:fldCharType="separate"/>
            </w:r>
            <w:r>
              <w:rPr>
                <w:noProof/>
                <w:webHidden/>
              </w:rPr>
              <w:t>17</w:t>
            </w:r>
            <w:r>
              <w:rPr>
                <w:noProof/>
                <w:webHidden/>
              </w:rPr>
              <w:fldChar w:fldCharType="end"/>
            </w:r>
          </w:hyperlink>
        </w:p>
        <w:p w14:paraId="55859D19" w14:textId="654A3EBB" w:rsidR="00052B12" w:rsidRDefault="00052B12">
          <w:pPr>
            <w:pStyle w:val="TOC3"/>
            <w:tabs>
              <w:tab w:val="right" w:leader="dot" w:pos="9010"/>
            </w:tabs>
            <w:rPr>
              <w:rFonts w:eastAsiaTheme="minorEastAsia"/>
              <w:noProof/>
              <w:sz w:val="24"/>
              <w:szCs w:val="24"/>
            </w:rPr>
          </w:pPr>
          <w:hyperlink w:anchor="_Toc521587237" w:history="1">
            <w:r w:rsidRPr="005B6D70">
              <w:rPr>
                <w:rStyle w:val="Hyperlink"/>
                <w:noProof/>
              </w:rPr>
              <w:t>10.2.1. The ‘mini’ dataset</w:t>
            </w:r>
            <w:r>
              <w:rPr>
                <w:noProof/>
                <w:webHidden/>
              </w:rPr>
              <w:tab/>
            </w:r>
            <w:r>
              <w:rPr>
                <w:noProof/>
                <w:webHidden/>
              </w:rPr>
              <w:fldChar w:fldCharType="begin"/>
            </w:r>
            <w:r>
              <w:rPr>
                <w:noProof/>
                <w:webHidden/>
              </w:rPr>
              <w:instrText xml:space="preserve"> PAGEREF _Toc521587237 \h </w:instrText>
            </w:r>
            <w:r>
              <w:rPr>
                <w:noProof/>
                <w:webHidden/>
              </w:rPr>
            </w:r>
            <w:r>
              <w:rPr>
                <w:noProof/>
                <w:webHidden/>
              </w:rPr>
              <w:fldChar w:fldCharType="separate"/>
            </w:r>
            <w:r>
              <w:rPr>
                <w:noProof/>
                <w:webHidden/>
              </w:rPr>
              <w:t>17</w:t>
            </w:r>
            <w:r>
              <w:rPr>
                <w:noProof/>
                <w:webHidden/>
              </w:rPr>
              <w:fldChar w:fldCharType="end"/>
            </w:r>
          </w:hyperlink>
        </w:p>
        <w:p w14:paraId="01E8BA47" w14:textId="7C3A21DF" w:rsidR="00052B12" w:rsidRDefault="00052B12">
          <w:pPr>
            <w:pStyle w:val="TOC3"/>
            <w:tabs>
              <w:tab w:val="right" w:leader="dot" w:pos="9010"/>
            </w:tabs>
            <w:rPr>
              <w:rFonts w:eastAsiaTheme="minorEastAsia"/>
              <w:noProof/>
              <w:sz w:val="24"/>
              <w:szCs w:val="24"/>
            </w:rPr>
          </w:pPr>
          <w:hyperlink w:anchor="_Toc521587238" w:history="1">
            <w:r w:rsidRPr="005B6D70">
              <w:rPr>
                <w:rStyle w:val="Hyperlink"/>
                <w:noProof/>
              </w:rPr>
              <w:t>10.2.2. The ‘toy’ dataset</w:t>
            </w:r>
            <w:r>
              <w:rPr>
                <w:noProof/>
                <w:webHidden/>
              </w:rPr>
              <w:tab/>
            </w:r>
            <w:r>
              <w:rPr>
                <w:noProof/>
                <w:webHidden/>
              </w:rPr>
              <w:fldChar w:fldCharType="begin"/>
            </w:r>
            <w:r>
              <w:rPr>
                <w:noProof/>
                <w:webHidden/>
              </w:rPr>
              <w:instrText xml:space="preserve"> PAGEREF _Toc521587238 \h </w:instrText>
            </w:r>
            <w:r>
              <w:rPr>
                <w:noProof/>
                <w:webHidden/>
              </w:rPr>
            </w:r>
            <w:r>
              <w:rPr>
                <w:noProof/>
                <w:webHidden/>
              </w:rPr>
              <w:fldChar w:fldCharType="separate"/>
            </w:r>
            <w:r>
              <w:rPr>
                <w:noProof/>
                <w:webHidden/>
              </w:rPr>
              <w:t>19</w:t>
            </w:r>
            <w:r>
              <w:rPr>
                <w:noProof/>
                <w:webHidden/>
              </w:rPr>
              <w:fldChar w:fldCharType="end"/>
            </w:r>
          </w:hyperlink>
        </w:p>
        <w:p w14:paraId="583EE260" w14:textId="54B659E9" w:rsidR="00052B12" w:rsidRDefault="00052B12">
          <w:pPr>
            <w:pStyle w:val="TOC2"/>
            <w:tabs>
              <w:tab w:val="right" w:leader="dot" w:pos="9010"/>
            </w:tabs>
            <w:rPr>
              <w:rFonts w:eastAsiaTheme="minorEastAsia"/>
              <w:b w:val="0"/>
              <w:bCs w:val="0"/>
              <w:noProof/>
              <w:sz w:val="24"/>
              <w:szCs w:val="24"/>
            </w:rPr>
          </w:pPr>
          <w:hyperlink w:anchor="_Toc521587239" w:history="1">
            <w:r w:rsidRPr="005B6D70">
              <w:rPr>
                <w:rStyle w:val="Hyperlink"/>
                <w:noProof/>
              </w:rPr>
              <w:t>10.3. The full dataset</w:t>
            </w:r>
            <w:r>
              <w:rPr>
                <w:noProof/>
                <w:webHidden/>
              </w:rPr>
              <w:tab/>
            </w:r>
            <w:r>
              <w:rPr>
                <w:noProof/>
                <w:webHidden/>
              </w:rPr>
              <w:fldChar w:fldCharType="begin"/>
            </w:r>
            <w:r>
              <w:rPr>
                <w:noProof/>
                <w:webHidden/>
              </w:rPr>
              <w:instrText xml:space="preserve"> PAGEREF _Toc521587239 \h </w:instrText>
            </w:r>
            <w:r>
              <w:rPr>
                <w:noProof/>
                <w:webHidden/>
              </w:rPr>
            </w:r>
            <w:r>
              <w:rPr>
                <w:noProof/>
                <w:webHidden/>
              </w:rPr>
              <w:fldChar w:fldCharType="separate"/>
            </w:r>
            <w:r>
              <w:rPr>
                <w:noProof/>
                <w:webHidden/>
              </w:rPr>
              <w:t>19</w:t>
            </w:r>
            <w:r>
              <w:rPr>
                <w:noProof/>
                <w:webHidden/>
              </w:rPr>
              <w:fldChar w:fldCharType="end"/>
            </w:r>
          </w:hyperlink>
        </w:p>
        <w:p w14:paraId="7F7F59A3" w14:textId="6B92FD30" w:rsidR="00052B12" w:rsidRDefault="00052B12">
          <w:pPr>
            <w:pStyle w:val="TOC2"/>
            <w:tabs>
              <w:tab w:val="right" w:leader="dot" w:pos="9010"/>
            </w:tabs>
            <w:rPr>
              <w:rFonts w:eastAsiaTheme="minorEastAsia"/>
              <w:b w:val="0"/>
              <w:bCs w:val="0"/>
              <w:noProof/>
              <w:sz w:val="24"/>
              <w:szCs w:val="24"/>
            </w:rPr>
          </w:pPr>
          <w:hyperlink w:anchor="_Toc521587240" w:history="1">
            <w:r w:rsidRPr="005B6D70">
              <w:rPr>
                <w:rStyle w:val="Hyperlink"/>
                <w:noProof/>
              </w:rPr>
              <w:t>10.4. Model cross-validation</w:t>
            </w:r>
            <w:r>
              <w:rPr>
                <w:noProof/>
                <w:webHidden/>
              </w:rPr>
              <w:tab/>
            </w:r>
            <w:r>
              <w:rPr>
                <w:noProof/>
                <w:webHidden/>
              </w:rPr>
              <w:fldChar w:fldCharType="begin"/>
            </w:r>
            <w:r>
              <w:rPr>
                <w:noProof/>
                <w:webHidden/>
              </w:rPr>
              <w:instrText xml:space="preserve"> PAGEREF _Toc521587240 \h </w:instrText>
            </w:r>
            <w:r>
              <w:rPr>
                <w:noProof/>
                <w:webHidden/>
              </w:rPr>
            </w:r>
            <w:r>
              <w:rPr>
                <w:noProof/>
                <w:webHidden/>
              </w:rPr>
              <w:fldChar w:fldCharType="separate"/>
            </w:r>
            <w:r>
              <w:rPr>
                <w:noProof/>
                <w:webHidden/>
              </w:rPr>
              <w:t>19</w:t>
            </w:r>
            <w:r>
              <w:rPr>
                <w:noProof/>
                <w:webHidden/>
              </w:rPr>
              <w:fldChar w:fldCharType="end"/>
            </w:r>
          </w:hyperlink>
        </w:p>
        <w:p w14:paraId="539EAE1C" w14:textId="66D5215A" w:rsidR="00052B12" w:rsidRDefault="00052B12">
          <w:pPr>
            <w:pStyle w:val="TOC2"/>
            <w:tabs>
              <w:tab w:val="right" w:leader="dot" w:pos="9010"/>
            </w:tabs>
            <w:rPr>
              <w:rFonts w:eastAsiaTheme="minorEastAsia"/>
              <w:b w:val="0"/>
              <w:bCs w:val="0"/>
              <w:noProof/>
              <w:sz w:val="24"/>
              <w:szCs w:val="24"/>
            </w:rPr>
          </w:pPr>
          <w:hyperlink w:anchor="_Toc521587241" w:history="1">
            <w:r w:rsidRPr="005B6D70">
              <w:rPr>
                <w:rStyle w:val="Hyperlink"/>
                <w:noProof/>
              </w:rPr>
              <w:t>10.5. Overall evaluation</w:t>
            </w:r>
            <w:r>
              <w:rPr>
                <w:noProof/>
                <w:webHidden/>
              </w:rPr>
              <w:tab/>
            </w:r>
            <w:r>
              <w:rPr>
                <w:noProof/>
                <w:webHidden/>
              </w:rPr>
              <w:fldChar w:fldCharType="begin"/>
            </w:r>
            <w:r>
              <w:rPr>
                <w:noProof/>
                <w:webHidden/>
              </w:rPr>
              <w:instrText xml:space="preserve"> PAGEREF _Toc521587241 \h </w:instrText>
            </w:r>
            <w:r>
              <w:rPr>
                <w:noProof/>
                <w:webHidden/>
              </w:rPr>
            </w:r>
            <w:r>
              <w:rPr>
                <w:noProof/>
                <w:webHidden/>
              </w:rPr>
              <w:fldChar w:fldCharType="separate"/>
            </w:r>
            <w:r>
              <w:rPr>
                <w:noProof/>
                <w:webHidden/>
              </w:rPr>
              <w:t>19</w:t>
            </w:r>
            <w:r>
              <w:rPr>
                <w:noProof/>
                <w:webHidden/>
              </w:rPr>
              <w:fldChar w:fldCharType="end"/>
            </w:r>
          </w:hyperlink>
        </w:p>
        <w:p w14:paraId="098A5798" w14:textId="32CDC028" w:rsidR="00052B12" w:rsidRDefault="00052B12">
          <w:pPr>
            <w:pStyle w:val="TOC1"/>
            <w:tabs>
              <w:tab w:val="left" w:pos="720"/>
              <w:tab w:val="right" w:leader="dot" w:pos="9010"/>
            </w:tabs>
            <w:rPr>
              <w:rFonts w:eastAsiaTheme="minorEastAsia"/>
              <w:b w:val="0"/>
              <w:bCs w:val="0"/>
              <w:i w:val="0"/>
              <w:iCs w:val="0"/>
              <w:noProof/>
            </w:rPr>
          </w:pPr>
          <w:hyperlink w:anchor="_Toc521587242" w:history="1">
            <w:r w:rsidRPr="005B6D70">
              <w:rPr>
                <w:rStyle w:val="Hyperlink"/>
                <w:noProof/>
              </w:rPr>
              <w:t>11.</w:t>
            </w:r>
            <w:r>
              <w:rPr>
                <w:rFonts w:eastAsiaTheme="minorEastAsia"/>
                <w:b w:val="0"/>
                <w:bCs w:val="0"/>
                <w:i w:val="0"/>
                <w:iCs w:val="0"/>
                <w:noProof/>
              </w:rPr>
              <w:tab/>
            </w:r>
            <w:r w:rsidRPr="005B6D70">
              <w:rPr>
                <w:rStyle w:val="Hyperlink"/>
                <w:noProof/>
              </w:rPr>
              <w:t>Summary and Conclusions</w:t>
            </w:r>
            <w:r>
              <w:rPr>
                <w:noProof/>
                <w:webHidden/>
              </w:rPr>
              <w:tab/>
            </w:r>
            <w:r>
              <w:rPr>
                <w:noProof/>
                <w:webHidden/>
              </w:rPr>
              <w:fldChar w:fldCharType="begin"/>
            </w:r>
            <w:r>
              <w:rPr>
                <w:noProof/>
                <w:webHidden/>
              </w:rPr>
              <w:instrText xml:space="preserve"> PAGEREF _Toc521587242 \h </w:instrText>
            </w:r>
            <w:r>
              <w:rPr>
                <w:noProof/>
                <w:webHidden/>
              </w:rPr>
            </w:r>
            <w:r>
              <w:rPr>
                <w:noProof/>
                <w:webHidden/>
              </w:rPr>
              <w:fldChar w:fldCharType="separate"/>
            </w:r>
            <w:r>
              <w:rPr>
                <w:noProof/>
                <w:webHidden/>
              </w:rPr>
              <w:t>19</w:t>
            </w:r>
            <w:r>
              <w:rPr>
                <w:noProof/>
                <w:webHidden/>
              </w:rPr>
              <w:fldChar w:fldCharType="end"/>
            </w:r>
          </w:hyperlink>
        </w:p>
        <w:p w14:paraId="1B4F1985" w14:textId="2D601D20" w:rsidR="00052B12" w:rsidRDefault="00052B12">
          <w:pPr>
            <w:pStyle w:val="TOC2"/>
            <w:tabs>
              <w:tab w:val="right" w:leader="dot" w:pos="9010"/>
            </w:tabs>
            <w:rPr>
              <w:rFonts w:eastAsiaTheme="minorEastAsia"/>
              <w:b w:val="0"/>
              <w:bCs w:val="0"/>
              <w:noProof/>
              <w:sz w:val="24"/>
              <w:szCs w:val="24"/>
            </w:rPr>
          </w:pPr>
          <w:hyperlink w:anchor="_Toc521587243" w:history="1">
            <w:r w:rsidRPr="005B6D70">
              <w:rPr>
                <w:rStyle w:val="Hyperlink"/>
                <w:noProof/>
              </w:rPr>
              <w:t>11.1. Pre-processing is hard</w:t>
            </w:r>
            <w:r>
              <w:rPr>
                <w:noProof/>
                <w:webHidden/>
              </w:rPr>
              <w:tab/>
            </w:r>
            <w:r>
              <w:rPr>
                <w:noProof/>
                <w:webHidden/>
              </w:rPr>
              <w:fldChar w:fldCharType="begin"/>
            </w:r>
            <w:r>
              <w:rPr>
                <w:noProof/>
                <w:webHidden/>
              </w:rPr>
              <w:instrText xml:space="preserve"> PAGEREF _Toc521587243 \h </w:instrText>
            </w:r>
            <w:r>
              <w:rPr>
                <w:noProof/>
                <w:webHidden/>
              </w:rPr>
            </w:r>
            <w:r>
              <w:rPr>
                <w:noProof/>
                <w:webHidden/>
              </w:rPr>
              <w:fldChar w:fldCharType="separate"/>
            </w:r>
            <w:r>
              <w:rPr>
                <w:noProof/>
                <w:webHidden/>
              </w:rPr>
              <w:t>19</w:t>
            </w:r>
            <w:r>
              <w:rPr>
                <w:noProof/>
                <w:webHidden/>
              </w:rPr>
              <w:fldChar w:fldCharType="end"/>
            </w:r>
          </w:hyperlink>
        </w:p>
        <w:p w14:paraId="4492B8BE" w14:textId="050106AC" w:rsidR="00052B12" w:rsidRDefault="00052B12">
          <w:pPr>
            <w:pStyle w:val="TOC2"/>
            <w:tabs>
              <w:tab w:val="right" w:leader="dot" w:pos="9010"/>
            </w:tabs>
            <w:rPr>
              <w:rFonts w:eastAsiaTheme="minorEastAsia"/>
              <w:b w:val="0"/>
              <w:bCs w:val="0"/>
              <w:noProof/>
              <w:sz w:val="24"/>
              <w:szCs w:val="24"/>
            </w:rPr>
          </w:pPr>
          <w:hyperlink w:anchor="_Toc521587244" w:history="1">
            <w:r w:rsidRPr="005B6D70">
              <w:rPr>
                <w:rStyle w:val="Hyperlink"/>
                <w:noProof/>
              </w:rPr>
              <w:t>11.2. Labelling is hard</w:t>
            </w:r>
            <w:r>
              <w:rPr>
                <w:noProof/>
                <w:webHidden/>
              </w:rPr>
              <w:tab/>
            </w:r>
            <w:r>
              <w:rPr>
                <w:noProof/>
                <w:webHidden/>
              </w:rPr>
              <w:fldChar w:fldCharType="begin"/>
            </w:r>
            <w:r>
              <w:rPr>
                <w:noProof/>
                <w:webHidden/>
              </w:rPr>
              <w:instrText xml:space="preserve"> PAGEREF _Toc521587244 \h </w:instrText>
            </w:r>
            <w:r>
              <w:rPr>
                <w:noProof/>
                <w:webHidden/>
              </w:rPr>
            </w:r>
            <w:r>
              <w:rPr>
                <w:noProof/>
                <w:webHidden/>
              </w:rPr>
              <w:fldChar w:fldCharType="separate"/>
            </w:r>
            <w:r>
              <w:rPr>
                <w:noProof/>
                <w:webHidden/>
              </w:rPr>
              <w:t>19</w:t>
            </w:r>
            <w:r>
              <w:rPr>
                <w:noProof/>
                <w:webHidden/>
              </w:rPr>
              <w:fldChar w:fldCharType="end"/>
            </w:r>
          </w:hyperlink>
        </w:p>
        <w:p w14:paraId="4BC6180E" w14:textId="4914692D" w:rsidR="00052B12" w:rsidRDefault="00052B12">
          <w:pPr>
            <w:pStyle w:val="TOC2"/>
            <w:tabs>
              <w:tab w:val="right" w:leader="dot" w:pos="9010"/>
            </w:tabs>
            <w:rPr>
              <w:rFonts w:eastAsiaTheme="minorEastAsia"/>
              <w:b w:val="0"/>
              <w:bCs w:val="0"/>
              <w:noProof/>
              <w:sz w:val="24"/>
              <w:szCs w:val="24"/>
            </w:rPr>
          </w:pPr>
          <w:hyperlink w:anchor="_Toc521587245" w:history="1">
            <w:r w:rsidRPr="005B6D70">
              <w:rPr>
                <w:rStyle w:val="Hyperlink"/>
                <w:noProof/>
              </w:rPr>
              <w:t>11.3. Sentence tokenization is hard</w:t>
            </w:r>
            <w:r>
              <w:rPr>
                <w:noProof/>
                <w:webHidden/>
              </w:rPr>
              <w:tab/>
            </w:r>
            <w:r>
              <w:rPr>
                <w:noProof/>
                <w:webHidden/>
              </w:rPr>
              <w:fldChar w:fldCharType="begin"/>
            </w:r>
            <w:r>
              <w:rPr>
                <w:noProof/>
                <w:webHidden/>
              </w:rPr>
              <w:instrText xml:space="preserve"> PAGEREF _Toc521587245 \h </w:instrText>
            </w:r>
            <w:r>
              <w:rPr>
                <w:noProof/>
                <w:webHidden/>
              </w:rPr>
            </w:r>
            <w:r>
              <w:rPr>
                <w:noProof/>
                <w:webHidden/>
              </w:rPr>
              <w:fldChar w:fldCharType="separate"/>
            </w:r>
            <w:r>
              <w:rPr>
                <w:noProof/>
                <w:webHidden/>
              </w:rPr>
              <w:t>20</w:t>
            </w:r>
            <w:r>
              <w:rPr>
                <w:noProof/>
                <w:webHidden/>
              </w:rPr>
              <w:fldChar w:fldCharType="end"/>
            </w:r>
          </w:hyperlink>
        </w:p>
        <w:p w14:paraId="0995B26C" w14:textId="117C9183" w:rsidR="00052B12" w:rsidRDefault="00052B12">
          <w:pPr>
            <w:pStyle w:val="TOC1"/>
            <w:tabs>
              <w:tab w:val="left" w:pos="720"/>
              <w:tab w:val="right" w:leader="dot" w:pos="9010"/>
            </w:tabs>
            <w:rPr>
              <w:rFonts w:eastAsiaTheme="minorEastAsia"/>
              <w:b w:val="0"/>
              <w:bCs w:val="0"/>
              <w:i w:val="0"/>
              <w:iCs w:val="0"/>
              <w:noProof/>
            </w:rPr>
          </w:pPr>
          <w:hyperlink w:anchor="_Toc521587246" w:history="1">
            <w:r w:rsidRPr="005B6D70">
              <w:rPr>
                <w:rStyle w:val="Hyperlink"/>
                <w:noProof/>
              </w:rPr>
              <w:t>12.</w:t>
            </w:r>
            <w:r>
              <w:rPr>
                <w:rFonts w:eastAsiaTheme="minorEastAsia"/>
                <w:b w:val="0"/>
                <w:bCs w:val="0"/>
                <w:i w:val="0"/>
                <w:iCs w:val="0"/>
                <w:noProof/>
              </w:rPr>
              <w:tab/>
            </w:r>
            <w:r w:rsidRPr="005B6D70">
              <w:rPr>
                <w:rStyle w:val="Hyperlink"/>
                <w:noProof/>
              </w:rPr>
              <w:t>References</w:t>
            </w:r>
            <w:r>
              <w:rPr>
                <w:noProof/>
                <w:webHidden/>
              </w:rPr>
              <w:tab/>
            </w:r>
            <w:r>
              <w:rPr>
                <w:noProof/>
                <w:webHidden/>
              </w:rPr>
              <w:fldChar w:fldCharType="begin"/>
            </w:r>
            <w:r>
              <w:rPr>
                <w:noProof/>
                <w:webHidden/>
              </w:rPr>
              <w:instrText xml:space="preserve"> PAGEREF _Toc521587246 \h </w:instrText>
            </w:r>
            <w:r>
              <w:rPr>
                <w:noProof/>
                <w:webHidden/>
              </w:rPr>
            </w:r>
            <w:r>
              <w:rPr>
                <w:noProof/>
                <w:webHidden/>
              </w:rPr>
              <w:fldChar w:fldCharType="separate"/>
            </w:r>
            <w:r>
              <w:rPr>
                <w:noProof/>
                <w:webHidden/>
              </w:rPr>
              <w:t>20</w:t>
            </w:r>
            <w:r>
              <w:rPr>
                <w:noProof/>
                <w:webHidden/>
              </w:rPr>
              <w:fldChar w:fldCharType="end"/>
            </w:r>
          </w:hyperlink>
        </w:p>
        <w:p w14:paraId="4EEA8AD6" w14:textId="5F5330A5" w:rsidR="00052B12" w:rsidRDefault="00052B12">
          <w:pPr>
            <w:pStyle w:val="TOC1"/>
            <w:tabs>
              <w:tab w:val="left" w:pos="720"/>
              <w:tab w:val="right" w:leader="dot" w:pos="9010"/>
            </w:tabs>
            <w:rPr>
              <w:rFonts w:eastAsiaTheme="minorEastAsia"/>
              <w:b w:val="0"/>
              <w:bCs w:val="0"/>
              <w:i w:val="0"/>
              <w:iCs w:val="0"/>
              <w:noProof/>
            </w:rPr>
          </w:pPr>
          <w:hyperlink w:anchor="_Toc521587247" w:history="1">
            <w:r w:rsidRPr="005B6D70">
              <w:rPr>
                <w:rStyle w:val="Hyperlink"/>
                <w:noProof/>
              </w:rPr>
              <w:t>13.</w:t>
            </w:r>
            <w:r>
              <w:rPr>
                <w:rFonts w:eastAsiaTheme="minorEastAsia"/>
                <w:b w:val="0"/>
                <w:bCs w:val="0"/>
                <w:i w:val="0"/>
                <w:iCs w:val="0"/>
                <w:noProof/>
              </w:rPr>
              <w:tab/>
            </w:r>
            <w:r w:rsidRPr="005B6D70">
              <w:rPr>
                <w:rStyle w:val="Hyperlink"/>
                <w:noProof/>
              </w:rPr>
              <w:t>User Manual</w:t>
            </w:r>
            <w:r>
              <w:rPr>
                <w:noProof/>
                <w:webHidden/>
              </w:rPr>
              <w:tab/>
            </w:r>
            <w:r>
              <w:rPr>
                <w:noProof/>
                <w:webHidden/>
              </w:rPr>
              <w:fldChar w:fldCharType="begin"/>
            </w:r>
            <w:r>
              <w:rPr>
                <w:noProof/>
                <w:webHidden/>
              </w:rPr>
              <w:instrText xml:space="preserve"> PAGEREF _Toc521587247 \h </w:instrText>
            </w:r>
            <w:r>
              <w:rPr>
                <w:noProof/>
                <w:webHidden/>
              </w:rPr>
            </w:r>
            <w:r>
              <w:rPr>
                <w:noProof/>
                <w:webHidden/>
              </w:rPr>
              <w:fldChar w:fldCharType="separate"/>
            </w:r>
            <w:r>
              <w:rPr>
                <w:noProof/>
                <w:webHidden/>
              </w:rPr>
              <w:t>20</w:t>
            </w:r>
            <w:r>
              <w:rPr>
                <w:noProof/>
                <w:webHidden/>
              </w:rPr>
              <w:fldChar w:fldCharType="end"/>
            </w:r>
          </w:hyperlink>
        </w:p>
        <w:p w14:paraId="16DD1706" w14:textId="2D54B992" w:rsidR="00052B12" w:rsidRDefault="00052B12">
          <w:pPr>
            <w:pStyle w:val="TOC1"/>
            <w:tabs>
              <w:tab w:val="left" w:pos="720"/>
              <w:tab w:val="right" w:leader="dot" w:pos="9010"/>
            </w:tabs>
            <w:rPr>
              <w:rFonts w:eastAsiaTheme="minorEastAsia"/>
              <w:b w:val="0"/>
              <w:bCs w:val="0"/>
              <w:i w:val="0"/>
              <w:iCs w:val="0"/>
              <w:noProof/>
            </w:rPr>
          </w:pPr>
          <w:hyperlink w:anchor="_Toc521587248" w:history="1">
            <w:r w:rsidRPr="005B6D70">
              <w:rPr>
                <w:rStyle w:val="Hyperlink"/>
                <w:noProof/>
              </w:rPr>
              <w:t>14.</w:t>
            </w:r>
            <w:r>
              <w:rPr>
                <w:rFonts w:eastAsiaTheme="minorEastAsia"/>
                <w:b w:val="0"/>
                <w:bCs w:val="0"/>
                <w:i w:val="0"/>
                <w:iCs w:val="0"/>
                <w:noProof/>
              </w:rPr>
              <w:tab/>
            </w:r>
            <w:r w:rsidRPr="005B6D70">
              <w:rPr>
                <w:rStyle w:val="Hyperlink"/>
                <w:noProof/>
              </w:rPr>
              <w:t>Appendix A: Code</w:t>
            </w:r>
            <w:r>
              <w:rPr>
                <w:noProof/>
                <w:webHidden/>
              </w:rPr>
              <w:tab/>
            </w:r>
            <w:r>
              <w:rPr>
                <w:noProof/>
                <w:webHidden/>
              </w:rPr>
              <w:fldChar w:fldCharType="begin"/>
            </w:r>
            <w:r>
              <w:rPr>
                <w:noProof/>
                <w:webHidden/>
              </w:rPr>
              <w:instrText xml:space="preserve"> PAGEREF _Toc521587248 \h </w:instrText>
            </w:r>
            <w:r>
              <w:rPr>
                <w:noProof/>
                <w:webHidden/>
              </w:rPr>
            </w:r>
            <w:r>
              <w:rPr>
                <w:noProof/>
                <w:webHidden/>
              </w:rPr>
              <w:fldChar w:fldCharType="separate"/>
            </w:r>
            <w:r>
              <w:rPr>
                <w:noProof/>
                <w:webHidden/>
              </w:rPr>
              <w:t>20</w:t>
            </w:r>
            <w:r>
              <w:rPr>
                <w:noProof/>
                <w:webHidden/>
              </w:rPr>
              <w:fldChar w:fldCharType="end"/>
            </w:r>
          </w:hyperlink>
        </w:p>
        <w:p w14:paraId="3AC90E82" w14:textId="207D2688" w:rsidR="00052B12" w:rsidRDefault="00052B12">
          <w:pPr>
            <w:pStyle w:val="TOC1"/>
            <w:tabs>
              <w:tab w:val="left" w:pos="720"/>
              <w:tab w:val="right" w:leader="dot" w:pos="9010"/>
            </w:tabs>
            <w:rPr>
              <w:rFonts w:eastAsiaTheme="minorEastAsia"/>
              <w:b w:val="0"/>
              <w:bCs w:val="0"/>
              <w:i w:val="0"/>
              <w:iCs w:val="0"/>
              <w:noProof/>
            </w:rPr>
          </w:pPr>
          <w:hyperlink w:anchor="_Toc521587249" w:history="1">
            <w:r w:rsidRPr="005B6D70">
              <w:rPr>
                <w:rStyle w:val="Hyperlink"/>
                <w:noProof/>
              </w:rPr>
              <w:t>15.</w:t>
            </w:r>
            <w:r>
              <w:rPr>
                <w:rFonts w:eastAsiaTheme="minorEastAsia"/>
                <w:b w:val="0"/>
                <w:bCs w:val="0"/>
                <w:i w:val="0"/>
                <w:iCs w:val="0"/>
                <w:noProof/>
              </w:rPr>
              <w:tab/>
            </w:r>
            <w:r w:rsidRPr="005B6D70">
              <w:rPr>
                <w:rStyle w:val="Hyperlink"/>
                <w:noProof/>
              </w:rPr>
              <w:t>Appendix B: List of Invoke tasks</w:t>
            </w:r>
            <w:r>
              <w:rPr>
                <w:noProof/>
                <w:webHidden/>
              </w:rPr>
              <w:tab/>
            </w:r>
            <w:r>
              <w:rPr>
                <w:noProof/>
                <w:webHidden/>
              </w:rPr>
              <w:fldChar w:fldCharType="begin"/>
            </w:r>
            <w:r>
              <w:rPr>
                <w:noProof/>
                <w:webHidden/>
              </w:rPr>
              <w:instrText xml:space="preserve"> PAGEREF _Toc521587249 \h </w:instrText>
            </w:r>
            <w:r>
              <w:rPr>
                <w:noProof/>
                <w:webHidden/>
              </w:rPr>
            </w:r>
            <w:r>
              <w:rPr>
                <w:noProof/>
                <w:webHidden/>
              </w:rPr>
              <w:fldChar w:fldCharType="separate"/>
            </w:r>
            <w:r>
              <w:rPr>
                <w:noProof/>
                <w:webHidden/>
              </w:rPr>
              <w:t>20</w:t>
            </w:r>
            <w:r>
              <w:rPr>
                <w:noProof/>
                <w:webHidden/>
              </w:rPr>
              <w:fldChar w:fldCharType="end"/>
            </w:r>
          </w:hyperlink>
        </w:p>
        <w:p w14:paraId="4E3E5616" w14:textId="382DBC0B" w:rsidR="00052B12" w:rsidRDefault="00052B12">
          <w:pPr>
            <w:pStyle w:val="TOC1"/>
            <w:tabs>
              <w:tab w:val="left" w:pos="720"/>
              <w:tab w:val="right" w:leader="dot" w:pos="9010"/>
            </w:tabs>
            <w:rPr>
              <w:rFonts w:eastAsiaTheme="minorEastAsia"/>
              <w:b w:val="0"/>
              <w:bCs w:val="0"/>
              <w:i w:val="0"/>
              <w:iCs w:val="0"/>
              <w:noProof/>
            </w:rPr>
          </w:pPr>
          <w:hyperlink w:anchor="_Toc521587250" w:history="1">
            <w:r w:rsidRPr="005B6D70">
              <w:rPr>
                <w:rStyle w:val="Hyperlink"/>
                <w:noProof/>
              </w:rPr>
              <w:t>16.</w:t>
            </w:r>
            <w:r>
              <w:rPr>
                <w:rFonts w:eastAsiaTheme="minorEastAsia"/>
                <w:b w:val="0"/>
                <w:bCs w:val="0"/>
                <w:i w:val="0"/>
                <w:iCs w:val="0"/>
                <w:noProof/>
              </w:rPr>
              <w:tab/>
            </w:r>
            <w:r w:rsidRPr="005B6D70">
              <w:rPr>
                <w:rStyle w:val="Hyperlink"/>
                <w:noProof/>
              </w:rPr>
              <w:t>Appendix C: What’s My Work</w:t>
            </w:r>
            <w:r>
              <w:rPr>
                <w:noProof/>
                <w:webHidden/>
              </w:rPr>
              <w:tab/>
            </w:r>
            <w:r>
              <w:rPr>
                <w:noProof/>
                <w:webHidden/>
              </w:rPr>
              <w:fldChar w:fldCharType="begin"/>
            </w:r>
            <w:r>
              <w:rPr>
                <w:noProof/>
                <w:webHidden/>
              </w:rPr>
              <w:instrText xml:space="preserve"> PAGEREF _Toc521587250 \h </w:instrText>
            </w:r>
            <w:r>
              <w:rPr>
                <w:noProof/>
                <w:webHidden/>
              </w:rPr>
            </w:r>
            <w:r>
              <w:rPr>
                <w:noProof/>
                <w:webHidden/>
              </w:rPr>
              <w:fldChar w:fldCharType="separate"/>
            </w:r>
            <w:r>
              <w:rPr>
                <w:noProof/>
                <w:webHidden/>
              </w:rPr>
              <w:t>23</w:t>
            </w:r>
            <w:r>
              <w:rPr>
                <w:noProof/>
                <w:webHidden/>
              </w:rPr>
              <w:fldChar w:fldCharType="end"/>
            </w:r>
          </w:hyperlink>
        </w:p>
        <w:p w14:paraId="37E3B92F" w14:textId="2A2455CA"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587214"/>
      <w:r w:rsidRPr="00FE6F9D">
        <w:t>Introduction (including background)</w:t>
      </w:r>
      <w:bookmarkEnd w:id="4"/>
    </w:p>
    <w:p w14:paraId="01737700" w14:textId="77777777" w:rsidR="00540C85" w:rsidRDefault="00540C85" w:rsidP="00540C85"/>
    <w:p w14:paraId="621E59CF" w14:textId="1D4EFCAD"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which has all debates from 1919 onwards available for download in a parsed XML format annotated with metadata about the speaker. I did not have time to use this high-qual</w:t>
      </w:r>
      <w:r w:rsidR="00247F7B">
        <w:t>ity metadata during the project</w:t>
      </w:r>
      <w:r w:rsidR="008E62AE">
        <w:t>. However, I am grateful for free use of this API which certainly made data preparation easier for me.</w:t>
      </w:r>
    </w:p>
    <w:p w14:paraId="7882D818" w14:textId="5B95CE74" w:rsidR="006379E7" w:rsidRDefault="006379E7" w:rsidP="00540C85"/>
    <w:p w14:paraId="604B8801" w14:textId="0C837036" w:rsidR="008E62AE" w:rsidRDefault="006379E7" w:rsidP="008E62AE">
      <w:r>
        <w:t>In order to implement the model, I had to produce labelled H</w:t>
      </w:r>
      <w:r w:rsidR="005F3FCD">
        <w:t xml:space="preserve">ansard data. To manually label </w:t>
      </w:r>
      <w:r w:rsidR="00247F7B">
        <w:t>a</w:t>
      </w:r>
      <w:r>
        <w:t xml:space="preserve"> few thousand debate documents</w:t>
      </w:r>
      <w:r w:rsidR="00247F7B">
        <w:t>,</w:t>
      </w:r>
      <w:r w:rsidR="005F3FCD">
        <w:t xml:space="preserve"> required</w:t>
      </w:r>
      <w:r>
        <w:t xml:space="preserve"> t</w:t>
      </w:r>
      <w:r w:rsidR="005F3FCD">
        <w:t>o train even a</w:t>
      </w:r>
      <w:r w:rsidR="00247F7B">
        <w:t xml:space="preserve"> very basic model,</w:t>
      </w:r>
      <w:r>
        <w:t xml:space="preserve"> wo</w:t>
      </w:r>
      <w:r w:rsidR="00247F7B">
        <w:t>uld have been too time-consuming</w:t>
      </w:r>
      <w:r>
        <w:t xml:space="preserve"> for a project of a few months. So, I used a form of</w:t>
      </w:r>
      <w:r w:rsidR="00C441E3">
        <w:t xml:space="preserve"> automatic</w:t>
      </w:r>
      <w:r>
        <w:t xml:space="preserve">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w:t>
      </w:r>
      <w:r w:rsidR="00044F3A">
        <w:t xml:space="preserve"> with this dataset</w:t>
      </w:r>
      <w:r w:rsidR="008E62AE">
        <w:t xml:space="preserve"> that I never</w:t>
      </w:r>
      <w:r w:rsidR="00044F3A">
        <w:t xml:space="preserve"> fully</w:t>
      </w:r>
      <w:r w:rsidR="008E62AE">
        <w:t xml:space="preserve">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4872487B" w:rsidR="008E62AE" w:rsidRDefault="008E62AE" w:rsidP="008E62AE">
      <w:r>
        <w:t xml:space="preserve">I used the interpolated (labelled) Hansards to generate a Y tensor. The processed Hansard debates themselves were </w:t>
      </w:r>
      <w:r w:rsidR="00044F3A">
        <w:t>segmented (or, as I refer to it below, “</w:t>
      </w:r>
      <w:r>
        <w:t>chunked</w:t>
      </w:r>
      <w:r w:rsidR="00044F3A">
        <w:t>”)</w:t>
      </w:r>
      <w:r>
        <w:t xml:space="preserve"> into sentences, and then each character was converted to a number, to create the X tensor. I then used the </w:t>
      </w:r>
      <w:r>
        <w:lastRenderedPageBreak/>
        <w:t xml:space="preserve">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7B8BF90E"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w:t>
      </w:r>
      <w:r w:rsidR="00117C35">
        <w:t xml:space="preserve">. </w:t>
      </w:r>
      <w:r w:rsidR="00D55299">
        <w:t>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Ref521060203"/>
      <w:bookmarkStart w:id="6" w:name="_Toc521587215"/>
      <w:r w:rsidRPr="00FE6F9D">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587216"/>
      <w:r w:rsidRPr="00FE6F9D">
        <w:t>Software Architecture</w:t>
      </w:r>
      <w:bookmarkEnd w:id="7"/>
    </w:p>
    <w:p w14:paraId="0D9B0673" w14:textId="73628D2E" w:rsidR="004C2BA1" w:rsidRDefault="00747A69" w:rsidP="006B43EF">
      <w:pPr>
        <w:pStyle w:val="Heading2"/>
      </w:pPr>
      <w:bookmarkStart w:id="8" w:name="_Toc521587217"/>
      <w:r>
        <w:t>The Pipeline of tasks</w:t>
      </w:r>
      <w:bookmarkEnd w:id="8"/>
    </w:p>
    <w:p w14:paraId="7026497F" w14:textId="77777777" w:rsidR="00511850" w:rsidRDefault="00511850" w:rsidP="00427370"/>
    <w:p w14:paraId="65D009BD" w14:textId="3D0482E8" w:rsidR="00E036B1" w:rsidRDefault="00427370" w:rsidP="00427370">
      <w:r>
        <w:t xml:space="preserve">This project </w:t>
      </w:r>
      <w:r w:rsidR="001057A8">
        <w:t>i</w:t>
      </w:r>
      <w:r>
        <w:t xml:space="preserve">s, in essence, a data pipeline. Data </w:t>
      </w:r>
      <w:r w:rsidR="001057A8">
        <w:t>is</w:t>
      </w:r>
      <w:r>
        <w:t xml:space="preserve"> sour</w:t>
      </w:r>
      <w:r w:rsidR="001057A8">
        <w:t>ced from Hansard debates and fro</w:t>
      </w:r>
      <w:r>
        <w:t xml:space="preserve">m Named Entities, combined using a variety of algorithms, and then stored in a format that </w:t>
      </w:r>
      <w:r w:rsidR="001057A8">
        <w:t>can</w:t>
      </w:r>
      <w:r>
        <w:t xml:space="preserve">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t>
      </w:r>
    </w:p>
    <w:p w14:paraId="711EDEA3" w14:textId="485003AF" w:rsidR="00E036B1" w:rsidRDefault="00E036B1" w:rsidP="00427370"/>
    <w:p w14:paraId="40AA1CC7" w14:textId="5430ACE4" w:rsidR="00E036B1" w:rsidRDefault="00E036B1" w:rsidP="00427370">
      <w:r>
        <w:t xml:space="preserve">The outputs of each pipeline step were persisted to disk, either as simple text files, Python pickle objects in binary format, or Keras’ on H5 binary output format. Such persisting is essential when working with a large amount of data, firstly to allow each stage of the output to be validated and checked, and also to ensure the whole pipeline would not need to be run (which takes several days) every time a bug is discovered. As most of the functions in the pipeline do not return pure values, but write their results out to disk (using ‘print’ statements only to inform the user of their progress), a unit testing approach was needed that could fake a UNIX filesystem in order to validate the functions were working as expected. This is explained in section </w:t>
      </w:r>
      <w:r>
        <w:fldChar w:fldCharType="begin"/>
      </w:r>
      <w:r>
        <w:instrText xml:space="preserve"> REF _Ref521568905 \r \h </w:instrText>
      </w:r>
      <w:r>
        <w:fldChar w:fldCharType="separate"/>
      </w:r>
      <w:r>
        <w:t>10.1</w:t>
      </w:r>
      <w:r>
        <w:fldChar w:fldCharType="end"/>
      </w:r>
      <w:r>
        <w:t>.</w:t>
      </w:r>
    </w:p>
    <w:p w14:paraId="5605F13D" w14:textId="77777777" w:rsidR="00E036B1" w:rsidRDefault="00E036B1" w:rsidP="00427370"/>
    <w:p w14:paraId="3D4D70E7" w14:textId="791281AE" w:rsidR="00427370" w:rsidRDefault="00511850" w:rsidP="00427370">
      <w:r>
        <w:t>Were this system to be ‘productionised’, then all the stages of this flow would be run through a Continuous Integration system such as Jenkins or GoCD which would run the different</w:t>
      </w:r>
      <w:r w:rsidR="004E6FAA">
        <w:t xml:space="preserve"> stages in the correct sequence;</w:t>
      </w:r>
      <w:r>
        <w:t xml:space="preserve"> </w:t>
      </w:r>
      <w:r w:rsidR="004E6FAA">
        <w:t>in such an arrangement,</w:t>
      </w:r>
      <w:r>
        <w:t xml:space="preserve"> new Named Entity data and newly produced Hansard records</w:t>
      </w:r>
      <w:r w:rsidR="00D27ED9">
        <w:t xml:space="preserve"> could be fed into the pipeline</w:t>
      </w:r>
      <w:r>
        <w:t xml:space="preserve"> and used to</w:t>
      </w:r>
      <w:r w:rsidR="000A6C6D">
        <w:t xml:space="preserve"> continuously</w:t>
      </w:r>
      <w:r>
        <w:t xml:space="preserve"> update the model</w:t>
      </w:r>
      <w:r w:rsidR="005B0648">
        <w:t xml:space="preserve"> to account for new data.</w:t>
      </w:r>
    </w:p>
    <w:p w14:paraId="7F2BFC6C" w14:textId="77777777" w:rsidR="00511850" w:rsidRDefault="00511850" w:rsidP="00427370"/>
    <w:p w14:paraId="5AC5F98C" w14:textId="7BD195BC" w:rsidR="00511850" w:rsidRDefault="00511850" w:rsidP="00511850">
      <w:pPr>
        <w:pStyle w:val="Heading2"/>
      </w:pPr>
      <w:bookmarkStart w:id="9" w:name="_Toc521587218"/>
      <w:r>
        <w:lastRenderedPageBreak/>
        <w:t>Invoke</w:t>
      </w:r>
      <w:bookmarkEnd w:id="9"/>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581D48C0" w14:textId="32F553DE" w:rsidR="00BA2C19" w:rsidRDefault="0073251E" w:rsidP="00427370">
      <w:r>
        <w:t xml:space="preserve">Invoke was found to support arbitrary library imports from the Python global library and the current project, whereas Doit manipulated the user’s PYTHONPATH and so could not be integrated with a project </w:t>
      </w:r>
      <w:r w:rsidR="00F97731">
        <w:t>structured into modules</w:t>
      </w:r>
      <w:r>
        <w:t>.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r w:rsidR="0006349A">
        <w:t xml:space="preserve"> </w:t>
      </w:r>
      <w:r w:rsidR="000152B8">
        <w:t>A full list of Invoke tasks and their descriptions is found in section</w:t>
      </w:r>
      <w:r w:rsidR="00EA355D">
        <w:t xml:space="preserve"> </w:t>
      </w:r>
      <w:r w:rsidR="00EA355D">
        <w:fldChar w:fldCharType="begin"/>
      </w:r>
      <w:r w:rsidR="00EA355D">
        <w:instrText xml:space="preserve"> REF _Ref521568652 \r \h </w:instrText>
      </w:r>
      <w:r w:rsidR="00EA355D">
        <w:fldChar w:fldCharType="separate"/>
      </w:r>
      <w:r w:rsidR="00EA355D">
        <w:t>15</w:t>
      </w:r>
      <w:r w:rsidR="00EA355D">
        <w:fldChar w:fldCharType="end"/>
      </w:r>
      <w:r w:rsidR="00EA355D">
        <w:t>.</w:t>
      </w:r>
    </w:p>
    <w:p w14:paraId="089F2EB7" w14:textId="6E936B79" w:rsidR="0006349A" w:rsidRDefault="0006349A" w:rsidP="00427370"/>
    <w:p w14:paraId="288EE417" w14:textId="6548EB6C" w:rsidR="00742210" w:rsidRDefault="00742210" w:rsidP="00427370">
      <w:r>
        <w:t xml:space="preserve">Step numbers below refer to the blue numbers in </w:t>
      </w:r>
      <w:r>
        <w:fldChar w:fldCharType="begin"/>
      </w:r>
      <w:r>
        <w:instrText xml:space="preserve"> REF _Ref521056420 \h </w:instrText>
      </w:r>
      <w:r>
        <w:fldChar w:fldCharType="separate"/>
      </w:r>
      <w:r>
        <w:t xml:space="preserve">Figure </w:t>
      </w:r>
      <w:r>
        <w:rPr>
          <w:noProof/>
        </w:rPr>
        <w:t>1</w:t>
      </w:r>
      <w:r>
        <w:fldChar w:fldCharType="end"/>
      </w:r>
      <w:r>
        <w:t>.</w:t>
      </w:r>
    </w:p>
    <w:p w14:paraId="0F588AC9" w14:textId="77777777" w:rsidR="004C2BA1" w:rsidRDefault="004C2BA1" w:rsidP="004C2BA1">
      <w:pPr>
        <w:keepNext/>
      </w:pPr>
      <w:r>
        <w:rPr>
          <w:noProof/>
        </w:rPr>
        <w:lastRenderedPageBreak/>
        <w:drawing>
          <wp:inline distT="0" distB="0" distL="0" distR="0" wp14:anchorId="59F92A71" wp14:editId="538B9AAA">
            <wp:extent cx="5530857" cy="720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558699" cy="7242418"/>
                    </a:xfrm>
                    <a:prstGeom prst="rect">
                      <a:avLst/>
                    </a:prstGeom>
                  </pic:spPr>
                </pic:pic>
              </a:graphicData>
            </a:graphic>
          </wp:inline>
        </w:drawing>
      </w:r>
    </w:p>
    <w:p w14:paraId="6CE752F5" w14:textId="2F7205BF"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sidR="00CB1C8E">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587219"/>
      <w:r>
        <w:t>Named Entity Downloading</w:t>
      </w:r>
      <w:bookmarkEnd w:id="12"/>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Exchange company listings were downloaded in Comma Separated Value (CSV) format, as was similar data from the London Stock Exchange, the CONLL2003 English dataset, and </w:t>
      </w:r>
      <w:r w:rsidR="006924A3">
        <w:lastRenderedPageBreak/>
        <w:t>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1E5B15AC" w:rsidR="00A25397" w:rsidRDefault="00A25397" w:rsidP="00A25397">
      <w:pPr>
        <w:pStyle w:val="Caption"/>
        <w:keepNext/>
      </w:pPr>
      <w:bookmarkStart w:id="13" w:name="_Ref521071131"/>
      <w:r>
        <w:t xml:space="preserve">Table </w:t>
      </w:r>
      <w:r>
        <w:fldChar w:fldCharType="begin"/>
      </w:r>
      <w:r>
        <w:instrText xml:space="preserve"> SEQ Table \* ARABIC </w:instrText>
      </w:r>
      <w:r>
        <w:fldChar w:fldCharType="separate"/>
      </w:r>
      <w:r w:rsidR="002053A9">
        <w:rPr>
          <w:noProof/>
        </w:rPr>
        <w:t>1</w:t>
      </w:r>
      <w:r>
        <w:fldChar w:fldCharType="end"/>
      </w:r>
      <w:bookmarkEnd w:id="13"/>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28B0718D"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r w:rsidR="000F79AE">
        <w:t xml:space="preserve"> type</w:t>
      </w:r>
      <w:r>
        <w:t>.</w:t>
      </w:r>
    </w:p>
    <w:p w14:paraId="3FE1D17F" w14:textId="77777777" w:rsidR="00754CCA" w:rsidRPr="00754CCA" w:rsidRDefault="00754CCA" w:rsidP="00754CCA"/>
    <w:p w14:paraId="352366C4" w14:textId="1C477E28" w:rsidR="00DF6FFD" w:rsidRDefault="00DF6FFD" w:rsidP="00DF6FFD">
      <w:pPr>
        <w:pStyle w:val="Heading2"/>
      </w:pPr>
      <w:bookmarkStart w:id="14" w:name="_Toc521587220"/>
      <w:r>
        <w:t>Raw Hansard downloading</w:t>
      </w:r>
      <w:bookmarkEnd w:id="14"/>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11283CDF" w:rsidR="00754CCA" w:rsidRDefault="00980766" w:rsidP="00754CCA">
      <w:r>
        <w:t>Python’s</w:t>
      </w:r>
      <w:r w:rsidR="00EA6076">
        <w:t xml:space="preserve"> </w:t>
      </w:r>
      <w:r w:rsidR="00F77044">
        <w:t>concurrent.futures.ThreadPoolExecutor</w:t>
      </w:r>
      <w:r>
        <w:t xml:space="preserve"> implementation was chosen</w:t>
      </w:r>
      <w:r w:rsidR="00F77044">
        <w:t xml:space="preserve"> to increase the speed of downloads</w:t>
      </w:r>
      <w:r w:rsidR="004C6070">
        <w:t xml:space="preserve"> as this activity is mainly bound by network I/O</w:t>
      </w:r>
      <w:r w:rsidR="00F77044">
        <w:t xml:space="preserve">. </w:t>
      </w:r>
      <w:r w:rsidR="00565D47">
        <w:t>O</w:t>
      </w:r>
      <w:r w:rsidR="00F77044">
        <w:t>nly function invocations, with their required parameters, need</w:t>
      </w:r>
      <w:r w:rsidR="00565D47">
        <w:t>ed</w:t>
      </w:r>
      <w:r w:rsidR="00DD69D0">
        <w:t xml:space="preserve"> to be provided in order for Python’s concurrent library modul</w:t>
      </w:r>
      <w:r w:rsidR="00DE1F21">
        <w:t>es to parallelise the downloads – no manual thread handling code is needed.</w:t>
      </w:r>
    </w:p>
    <w:p w14:paraId="2A92B3AF" w14:textId="77777777" w:rsidR="00754CCA" w:rsidRPr="00754CCA" w:rsidRDefault="00754CCA" w:rsidP="00754CCA"/>
    <w:p w14:paraId="62A85179" w14:textId="2191FD07" w:rsidR="00DF6FFD" w:rsidRDefault="00DF6FFD" w:rsidP="00DF6FFD">
      <w:pPr>
        <w:pStyle w:val="Heading2"/>
      </w:pPr>
      <w:bookmarkStart w:id="15" w:name="_Ref521063227"/>
      <w:bookmarkStart w:id="16" w:name="_Toc521587221"/>
      <w:r>
        <w:t>Hansard processing</w:t>
      </w:r>
      <w:bookmarkEnd w:id="15"/>
      <w:bookmarkEnd w:id="16"/>
    </w:p>
    <w:p w14:paraId="78A4B5AE" w14:textId="61DAC0A1" w:rsidR="00C705A4" w:rsidRDefault="00C705A4" w:rsidP="00C705A4"/>
    <w:p w14:paraId="201CDA66" w14:textId="136AC26C" w:rsidR="00C705A4" w:rsidRDefault="00C705A4" w:rsidP="00C705A4">
      <w:r>
        <w:t xml:space="preserve">The files downloaded from TheyWorkForYou are XML files with a lot of markup and metadata which would distract from the Named-Entity-learning task. After failed </w:t>
      </w:r>
      <w:r w:rsidR="00725562">
        <w:t>attempts with</w:t>
      </w:r>
      <w:r>
        <w:t xml:space="preserve"> bleach.clean,</w:t>
      </w:r>
      <w:r>
        <w:rPr>
          <w:rStyle w:val="FootnoteReference"/>
        </w:rPr>
        <w:footnoteReference w:id="9"/>
      </w:r>
      <w:r w:rsidR="00C57582">
        <w:t xml:space="preserve"> which fails to remove nested HTML tags,</w:t>
      </w:r>
      <w:r>
        <w:t xml:space="preserve"> the lxml library’s etree module</w:t>
      </w:r>
      <w:r w:rsidR="00157476">
        <w:rPr>
          <w:rStyle w:val="FootnoteReference"/>
        </w:rPr>
        <w:footnoteReference w:id="10"/>
      </w:r>
      <w:r>
        <w:t xml:space="preserve"> was successfully used to remove all markup and preserve </w:t>
      </w:r>
      <w:r w:rsidR="00790691">
        <w:t xml:space="preserve">just </w:t>
      </w:r>
      <w:r>
        <w:t>the text</w:t>
      </w:r>
      <w:r w:rsidR="00790691">
        <w:t xml:space="preserve"> of the debates</w:t>
      </w:r>
      <w:r>
        <w:t>.</w:t>
      </w:r>
      <w:r w:rsidR="00BA6678">
        <w:t xml:space="preserve"> In order for lxml to accept the XML files and process </w:t>
      </w:r>
      <w:r w:rsidR="00EC5B22">
        <w:t>them, the encoding of the files and the lxml library’s config</w:t>
      </w:r>
      <w:r w:rsidR="00BA6678">
        <w:t xml:space="preserve"> had to be set to use UTF-8. Hansard debates use a wide range </w:t>
      </w:r>
      <w:r w:rsidR="00BA6678">
        <w:lastRenderedPageBreak/>
        <w:t>of characters</w:t>
      </w:r>
      <w:r w:rsidR="00F34963">
        <w:t xml:space="preserve">, including accented letters like </w:t>
      </w:r>
      <w:r w:rsidR="00F34963" w:rsidRPr="00F34963">
        <w:t>é</w:t>
      </w:r>
      <w:r w:rsidR="00F34963">
        <w:t xml:space="preserve"> as well as abbreviations like </w:t>
      </w:r>
      <w:r w:rsidR="00F34963" w:rsidRPr="00F34963">
        <w:t>¾</w:t>
      </w:r>
      <w:r w:rsidR="00F34963">
        <w:t>, so it makes sense to pick the most widely-used Unicode encoding standard.</w:t>
      </w:r>
    </w:p>
    <w:p w14:paraId="463F9CB5" w14:textId="77777777" w:rsidR="00F34963" w:rsidRPr="00C705A4" w:rsidRDefault="00F34963" w:rsidP="00C705A4"/>
    <w:p w14:paraId="0AF78D18" w14:textId="687CCA75" w:rsidR="00590453" w:rsidRDefault="00590453" w:rsidP="00590453">
      <w:pPr>
        <w:pStyle w:val="Heading2"/>
      </w:pPr>
      <w:bookmarkStart w:id="17" w:name="_Ref521062547"/>
      <w:bookmarkStart w:id="18" w:name="_Toc521587222"/>
      <w:r>
        <w:t>Hansard chunking</w:t>
      </w:r>
      <w:bookmarkEnd w:id="17"/>
      <w:bookmarkEnd w:id="18"/>
    </w:p>
    <w:p w14:paraId="166FD6B4" w14:textId="1A68241F" w:rsidR="00F913B6" w:rsidRDefault="00F913B6" w:rsidP="00F913B6"/>
    <w:p w14:paraId="283E8970" w14:textId="36A49024" w:rsidR="00F913B6" w:rsidRDefault="001F2BE8" w:rsidP="00F913B6">
      <w:r>
        <w:rPr>
          <w:b/>
        </w:rPr>
        <w:t xml:space="preserve">Step 6. </w:t>
      </w:r>
      <w:r w:rsidR="007A715F">
        <w:t xml:space="preserve">I use the term ‘chunking’ throughout this report and the codebase, to refer to the process of sentence-segmentation. This avoids any confusion with the word-segmentation tokenizer, which is used in the interpolation algorithm (see section </w:t>
      </w:r>
      <w:r w:rsidR="007A715F">
        <w:fldChar w:fldCharType="begin"/>
      </w:r>
      <w:r w:rsidR="007A715F">
        <w:instrText xml:space="preserve"> REF _Ref521059322 \r \h </w:instrText>
      </w:r>
      <w:r w:rsidR="007A715F">
        <w:fldChar w:fldCharType="separate"/>
      </w:r>
      <w:r w:rsidR="007A715F">
        <w:t>7.7</w:t>
      </w:r>
      <w:r w:rsidR="007A715F">
        <w:fldChar w:fldCharType="end"/>
      </w:r>
      <w:r w:rsidR="007A715F">
        <w:t>). The ‘chunker’ used is the NLTK Punkt sentence tokenizer. However, early testing showed that it struggled with the abbreviations used in Hansard, in particular ‘hon.’, which occurs frequently as a shortening of ‘honourable’. The Punkt tokenizer would view this as the end of a sentence, particularly as it often occurred in the context of ‘the hon. Gentleman’, with the following word capitalised.</w:t>
      </w:r>
    </w:p>
    <w:p w14:paraId="407004E0" w14:textId="2477E18A" w:rsidR="007A715F" w:rsidRDefault="007A715F" w:rsidP="00F913B6"/>
    <w:p w14:paraId="26142EA5" w14:textId="05DB458D" w:rsidR="007A715F" w:rsidRDefault="007A715F" w:rsidP="00F913B6">
      <w:r>
        <w:t xml:space="preserve">Training a sentence segmenter on Hansard data with sentence markers would be a project in itself, so I merely passed several common abbreviations to the chunker, as shown in </w:t>
      </w:r>
      <w:r w:rsidR="000221BA">
        <w:fldChar w:fldCharType="begin"/>
      </w:r>
      <w:r w:rsidR="000221BA">
        <w:instrText xml:space="preserve"> REF _Ref521572754 \h </w:instrText>
      </w:r>
      <w:r w:rsidR="000221BA">
        <w:fldChar w:fldCharType="separate"/>
      </w:r>
      <w:r w:rsidR="000221BA">
        <w:t xml:space="preserve">Code Snippet </w:t>
      </w:r>
      <w:r w:rsidR="000221BA">
        <w:rPr>
          <w:noProof/>
        </w:rPr>
        <w:t>1</w:t>
      </w:r>
      <w:r w:rsidR="000221BA">
        <w:fldChar w:fldCharType="end"/>
      </w:r>
      <w:r w:rsidR="000221BA">
        <w:t>.</w:t>
      </w:r>
    </w:p>
    <w:p w14:paraId="5D0A7497" w14:textId="75279D7E" w:rsidR="000221BA" w:rsidRDefault="000221BA" w:rsidP="00F913B6"/>
    <w:p w14:paraId="1F019949" w14:textId="77777777" w:rsidR="000221BA" w:rsidRDefault="00F27805" w:rsidP="000221BA">
      <w:pPr>
        <w:keepNext/>
      </w:pPr>
      <w:r>
        <w:rPr>
          <w:noProof/>
        </w:rPr>
        <w:object w:dxaOrig="9020" w:dyaOrig="3480" w14:anchorId="3967B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1pt;height:174pt;mso-width-percent:0;mso-height-percent:0;mso-width-percent:0;mso-height-percent:0" o:ole="">
            <v:imagedata r:id="rId11" o:title=""/>
          </v:shape>
          <o:OLEObject Type="Embed" ProgID="Word.Document.8" ShapeID="_x0000_i1028" DrawAspect="Content" ObjectID="_1595331100" r:id="rId12">
            <o:FieldCodes>\s</o:FieldCodes>
          </o:OLEObject>
        </w:object>
      </w:r>
    </w:p>
    <w:p w14:paraId="0BD1E669" w14:textId="216B268C" w:rsidR="000221BA" w:rsidRDefault="000221BA" w:rsidP="000221BA">
      <w:pPr>
        <w:pStyle w:val="Caption"/>
      </w:pPr>
      <w:bookmarkStart w:id="19" w:name="_Ref521572754"/>
      <w:r>
        <w:t xml:space="preserve">Code Snippet </w:t>
      </w:r>
      <w:r>
        <w:fldChar w:fldCharType="begin"/>
      </w:r>
      <w:r>
        <w:instrText xml:space="preserve"> SEQ Code_Snippet \* ARABIC </w:instrText>
      </w:r>
      <w:r>
        <w:fldChar w:fldCharType="separate"/>
      </w:r>
      <w:r w:rsidR="00EC1C33">
        <w:rPr>
          <w:noProof/>
        </w:rPr>
        <w:t>1</w:t>
      </w:r>
      <w:r>
        <w:fldChar w:fldCharType="end"/>
      </w:r>
      <w:bookmarkEnd w:id="19"/>
      <w:r>
        <w:t xml:space="preserve"> NLTK Punkt tokenizer prepared with some common abbreviations.</w:t>
      </w:r>
    </w:p>
    <w:p w14:paraId="6987CA14" w14:textId="19605FE6" w:rsidR="002B3AA2" w:rsidRDefault="002B3AA2" w:rsidP="00F913B6"/>
    <w:p w14:paraId="2CD17FF4" w14:textId="750BC2E6" w:rsidR="002B3AA2" w:rsidRPr="000D40BD" w:rsidRDefault="000D40BD" w:rsidP="00F913B6">
      <w:r>
        <w:t>The format chosen for storing sentence-chunks was a separate file, named the same as the original debate file but ending in -spans.txt. This file contained new-line separated tuples of character-offsets for each sentence start and finish.</w:t>
      </w:r>
      <w:r w:rsidR="00E1054A">
        <w:t xml:space="preserve"> The format originally chosen was simply to write out a new file for each sentence of each debate, and to auto-generate file numbers such that, if a debate was called ‘Public Sector Pay.txt’, the generated sentences would occupy files called ‘Public Sector Pay-chunk-0.txt’, ‘Public Sector Pay-chunk-1.txt’, etc.</w:t>
      </w:r>
      <w:r w:rsidR="00C83350">
        <w:t xml:space="preserve"> This forma</w:t>
      </w:r>
      <w:r w:rsidR="00280433">
        <w:t>t was just as quick to generate</w:t>
      </w:r>
      <w:r w:rsidR="00C83350">
        <w:t xml:space="preserve"> but used a huge amount of disk space. Indeed, I had only processed debates as far as May 1966 when the 200GB of space allocated for this project on my laptop ran out. On further investigation, it was noted that the Mac OS HFS+ filesystem will allocate 4k for any new file, as this is its minimum block size. Hence, the sentence segmenting algorithm was creating a large number of very small files (there are </w:t>
      </w:r>
      <w:r w:rsidR="00C83350" w:rsidRPr="00C83350">
        <w:t>4</w:t>
      </w:r>
      <w:r w:rsidR="00C83350">
        <w:t>,</w:t>
      </w:r>
      <w:r w:rsidR="00C83350" w:rsidRPr="00C83350">
        <w:t>714</w:t>
      </w:r>
      <w:r w:rsidR="00C83350">
        <w:t>,</w:t>
      </w:r>
      <w:r w:rsidR="00C83350" w:rsidRPr="00C83350">
        <w:t>480</w:t>
      </w:r>
      <w:r w:rsidR="00C83350">
        <w:t xml:space="preserve"> sentences in the total dataset</w:t>
      </w:r>
      <w:r w:rsidR="00393D7E">
        <w:t>). The minimum size of these files was 4KB each</w:t>
      </w:r>
      <w:r w:rsidR="00280433">
        <w:t>, but the maximum was as large as the longest sentence.</w:t>
      </w:r>
      <w:r w:rsidR="00F72112">
        <w:t xml:space="preserve"> I changed approach to use a single file to store just spans, as </w:t>
      </w:r>
      <w:r w:rsidR="00F72112">
        <w:fldChar w:fldCharType="begin"/>
      </w:r>
      <w:r w:rsidR="00F72112">
        <w:instrText xml:space="preserve"> REF _Ref521574643 \h </w:instrText>
      </w:r>
      <w:r w:rsidR="00F72112">
        <w:fldChar w:fldCharType="separate"/>
      </w:r>
      <w:r w:rsidR="00F72112">
        <w:t xml:space="preserve">Figure </w:t>
      </w:r>
      <w:r w:rsidR="00F72112">
        <w:rPr>
          <w:noProof/>
        </w:rPr>
        <w:t>2</w:t>
      </w:r>
      <w:r w:rsidR="00F72112">
        <w:fldChar w:fldCharType="end"/>
      </w:r>
      <w:r w:rsidR="00F72112">
        <w:t xml:space="preserve"> shows.</w:t>
      </w:r>
    </w:p>
    <w:p w14:paraId="713BF06F" w14:textId="77777777" w:rsidR="00753E65" w:rsidRDefault="002B3AA2" w:rsidP="00753E65">
      <w:pPr>
        <w:keepNext/>
      </w:pPr>
      <w:r>
        <w:rPr>
          <w:noProof/>
        </w:rPr>
        <w:lastRenderedPageBreak/>
        <w:drawing>
          <wp:inline distT="0" distB="0" distL="0" distR="0" wp14:anchorId="09503E4A" wp14:editId="6A81A952">
            <wp:extent cx="5727700" cy="495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s-chunk.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954270"/>
                    </a:xfrm>
                    <a:prstGeom prst="rect">
                      <a:avLst/>
                    </a:prstGeom>
                  </pic:spPr>
                </pic:pic>
              </a:graphicData>
            </a:graphic>
          </wp:inline>
        </w:drawing>
      </w:r>
    </w:p>
    <w:p w14:paraId="6B905610" w14:textId="56E49ABE" w:rsidR="002B3AA2" w:rsidRPr="002B3AA2" w:rsidRDefault="00753E65" w:rsidP="00753E65">
      <w:pPr>
        <w:pStyle w:val="Caption"/>
        <w:rPr>
          <w:b/>
        </w:rPr>
      </w:pPr>
      <w:bookmarkStart w:id="20" w:name="_Ref521574643"/>
      <w:r>
        <w:t xml:space="preserve">Figure </w:t>
      </w:r>
      <w:r>
        <w:fldChar w:fldCharType="begin"/>
      </w:r>
      <w:r>
        <w:instrText xml:space="preserve"> SEQ Figure \* ARABIC </w:instrText>
      </w:r>
      <w:r>
        <w:fldChar w:fldCharType="separate"/>
      </w:r>
      <w:r w:rsidR="00CB1C8E">
        <w:rPr>
          <w:noProof/>
        </w:rPr>
        <w:t>2</w:t>
      </w:r>
      <w:r>
        <w:fldChar w:fldCharType="end"/>
      </w:r>
      <w:bookmarkEnd w:id="20"/>
      <w:r>
        <w:t xml:space="preserve"> chunking process</w:t>
      </w:r>
    </w:p>
    <w:p w14:paraId="5E4B2631" w14:textId="77777777" w:rsidR="00F913B6" w:rsidRPr="00F913B6" w:rsidRDefault="00F913B6" w:rsidP="00F913B6"/>
    <w:p w14:paraId="60AC4648" w14:textId="1D771AFC" w:rsidR="00DF6FFD" w:rsidRDefault="00DF6FFD" w:rsidP="00DF6FFD">
      <w:pPr>
        <w:pStyle w:val="Heading2"/>
      </w:pPr>
      <w:bookmarkStart w:id="21" w:name="_Ref521059322"/>
      <w:bookmarkStart w:id="22" w:name="_Toc521587223"/>
      <w:r>
        <w:t>Hansard interpolation</w:t>
      </w:r>
      <w:bookmarkEnd w:id="21"/>
      <w:bookmarkEnd w:id="22"/>
    </w:p>
    <w:p w14:paraId="7D52E8CB" w14:textId="70B9BD3D" w:rsidR="0081302E" w:rsidRDefault="0081302E" w:rsidP="0081302E"/>
    <w:p w14:paraId="209DB2FD" w14:textId="439EA8D2" w:rsidR="0081302E" w:rsidRDefault="0092437C" w:rsidP="0081302E">
      <w:r>
        <w:rPr>
          <w:b/>
        </w:rPr>
        <w:t xml:space="preserve">Step 7. </w:t>
      </w:r>
      <w:r>
        <w:t xml:space="preserve">The interpolation algorithm is detailed in </w:t>
      </w:r>
      <w:r>
        <w:fldChar w:fldCharType="begin"/>
      </w:r>
      <w:r>
        <w:instrText xml:space="preserve"> REF _Ref521572082 \h </w:instrText>
      </w:r>
      <w:r>
        <w:fldChar w:fldCharType="separate"/>
      </w:r>
      <w:r>
        <w:t xml:space="preserve">Figure </w:t>
      </w:r>
      <w:r>
        <w:rPr>
          <w:noProof/>
        </w:rPr>
        <w:t>3</w:t>
      </w:r>
      <w:r>
        <w:fldChar w:fldCharType="end"/>
      </w:r>
      <w:r>
        <w:t>.</w:t>
      </w:r>
      <w:r w:rsidR="00274C4A">
        <w:t xml:space="preserve"> </w:t>
      </w:r>
      <w:r>
        <w:t xml:space="preserve">Even though the deep learning model we are using is character-based and has no knowledge of word-boundaries, for the </w:t>
      </w:r>
      <w:r w:rsidR="00274C4A">
        <w:t>interpolation a word tokenizer was used – the NLTK Treebank tokenizer. The reason for this was simply one of performance.</w:t>
      </w:r>
    </w:p>
    <w:p w14:paraId="38BF5A6E" w14:textId="1FFCF525" w:rsidR="00B20458" w:rsidRDefault="00B20458" w:rsidP="0081302E"/>
    <w:p w14:paraId="46555559" w14:textId="19B897BC" w:rsidR="00B20458" w:rsidRDefault="00B20458" w:rsidP="0081302E">
      <w:r>
        <w:t xml:space="preserve">The challenge for interpolation was to find an algorithm that </w:t>
      </w:r>
      <w:r w:rsidR="00434F2A">
        <w:t>could match against a Python set object (to take advantage of the hashing-based implementation of sets in Python and avoid the full scan that a list would require), while also making the longest possible match. For example, as “Tonbridge” and “Tonbridge Wells” are different locations, we want to ensure that the longer match is found even if the shorter match would be found first with a simple scan through the text. Similarly, even though “Paris” is a location, “Paris Hilton” is a person and should be identified first, even though the Named Entity type is different.</w:t>
      </w:r>
    </w:p>
    <w:p w14:paraId="59A1B560" w14:textId="2BB818EA" w:rsidR="004F63BD" w:rsidRDefault="004F63BD" w:rsidP="0081302E"/>
    <w:p w14:paraId="50A09835" w14:textId="0C4BFCA0" w:rsidR="004F63BD" w:rsidRDefault="004F63BD" w:rsidP="0081302E">
      <w:r>
        <w:t xml:space="preserve">An n-grams approach is taken. For each text, all n-grams are generated using Treebank’s span tokenizer (there were bugs found in this approach – see section </w:t>
      </w:r>
      <w:r>
        <w:fldChar w:fldCharType="begin"/>
      </w:r>
      <w:r>
        <w:instrText xml:space="preserve"> REF _Ref521575268 \r \h </w:instrText>
      </w:r>
      <w:r>
        <w:fldChar w:fldCharType="separate"/>
      </w:r>
      <w:r>
        <w:t>8.3</w:t>
      </w:r>
      <w:r>
        <w:fldChar w:fldCharType="end"/>
      </w:r>
      <w:r>
        <w:t>). The default value used for n was 4, and as such 4-word NEs are the longest that we can interpolate.</w:t>
      </w:r>
      <w:r w:rsidR="002356D8">
        <w:t xml:space="preserve"> The n-</w:t>
      </w:r>
      <w:r w:rsidR="002356D8">
        <w:lastRenderedPageBreak/>
        <w:t xml:space="preserve">grams are right-padded with Nones (see the </w:t>
      </w:r>
      <w:r w:rsidR="002356D8">
        <w:fldChar w:fldCharType="begin"/>
      </w:r>
      <w:r w:rsidR="002356D8">
        <w:instrText xml:space="preserve"> REF _Ref521572082 \h </w:instrText>
      </w:r>
      <w:r w:rsidR="002356D8">
        <w:fldChar w:fldCharType="separate"/>
      </w:r>
      <w:r w:rsidR="002356D8">
        <w:t>Figu</w:t>
      </w:r>
      <w:r w:rsidR="002356D8">
        <w:t>r</w:t>
      </w:r>
      <w:r w:rsidR="002356D8">
        <w:t xml:space="preserve">e </w:t>
      </w:r>
      <w:r w:rsidR="002356D8">
        <w:rPr>
          <w:noProof/>
        </w:rPr>
        <w:t>3</w:t>
      </w:r>
      <w:r w:rsidR="002356D8">
        <w:fldChar w:fldCharType="end"/>
      </w:r>
      <w:r w:rsidR="002356D8">
        <w:t xml:space="preserve">), so that Named Entities that are less than n words from the end of a sentence can still be matched. We then take each possible suffix of the n-gram, starting with the longest, and attempt to match it against all </w:t>
      </w:r>
      <w:r w:rsidR="00C214A1">
        <w:t xml:space="preserve">Named Entity lists </w:t>
      </w:r>
      <w:r w:rsidR="004E1946">
        <w:t>– first locations, then organizations, then people.</w:t>
      </w:r>
    </w:p>
    <w:p w14:paraId="5A273601" w14:textId="2D4FA0D4" w:rsidR="00792D38" w:rsidRDefault="00792D38" w:rsidP="0081302E"/>
    <w:p w14:paraId="49F4B8C7" w14:textId="52D20CA3" w:rsidR="00626F4E" w:rsidRDefault="00792D38" w:rsidP="0081302E">
      <w:r>
        <w:t xml:space="preserve">The end result looks like </w:t>
      </w:r>
      <w:r>
        <w:fldChar w:fldCharType="begin"/>
      </w:r>
      <w:r>
        <w:instrText xml:space="preserve"> REF _Ref521575728 \h </w:instrText>
      </w:r>
      <w:r>
        <w:fldChar w:fldCharType="separate"/>
      </w:r>
      <w:r>
        <w:t xml:space="preserve">Code Snippet </w:t>
      </w:r>
      <w:r>
        <w:rPr>
          <w:noProof/>
        </w:rPr>
        <w:t>2</w:t>
      </w:r>
      <w:r>
        <w:fldChar w:fldCharType="end"/>
      </w:r>
      <w:r>
        <w:t xml:space="preserve">. Note how ‘Railtrack’ has been identified as an Organization (represented by integer ‘2’), while the rest of the phrase is assigned the ‘NULL’ label 0. The text is rendered with its interpolated labels underneath it, using a helper function “hansard-display-interpolated-file” to line up the characters. For a complete list of all Invoke tasks written for this project, see Section </w:t>
      </w:r>
      <w:r>
        <w:fldChar w:fldCharType="begin"/>
      </w:r>
      <w:r>
        <w:instrText xml:space="preserve"> REF _Ref521568652 \r \h </w:instrText>
      </w:r>
      <w:r>
        <w:fldChar w:fldCharType="separate"/>
      </w:r>
      <w:r>
        <w:t>15</w:t>
      </w:r>
      <w:r>
        <w:fldChar w:fldCharType="end"/>
      </w:r>
      <w:r>
        <w:t>.</w:t>
      </w:r>
    </w:p>
    <w:p w14:paraId="6A512D83" w14:textId="474BF10D" w:rsidR="00792D38" w:rsidRDefault="00792D38" w:rsidP="0081302E"/>
    <w:p w14:paraId="489E61FC" w14:textId="77777777" w:rsidR="00792D38" w:rsidRDefault="00F27805" w:rsidP="00792D38">
      <w:pPr>
        <w:keepNext/>
      </w:pPr>
      <w:r>
        <w:rPr>
          <w:noProof/>
        </w:rPr>
        <w:object w:dxaOrig="9360" w:dyaOrig="1560" w14:anchorId="280EA015">
          <v:shape id="_x0000_i1027" type="#_x0000_t75" alt="" style="width:468pt;height:78pt;mso-width-percent:0;mso-height-percent:0;mso-width-percent:0;mso-height-percent:0" o:ole="">
            <v:imagedata r:id="rId14" o:title=""/>
          </v:shape>
          <o:OLEObject Type="Embed" ProgID="Word.Document.12" ShapeID="_x0000_i1027" DrawAspect="Content" ObjectID="_1595331101" r:id="rId15">
            <o:FieldCodes>\s</o:FieldCodes>
          </o:OLEObject>
        </w:object>
      </w:r>
    </w:p>
    <w:p w14:paraId="476B603B" w14:textId="5A7FECD1" w:rsidR="00792D38" w:rsidRDefault="00792D38" w:rsidP="00792D38">
      <w:pPr>
        <w:pStyle w:val="Caption"/>
      </w:pPr>
      <w:bookmarkStart w:id="23" w:name="_Ref521575728"/>
      <w:r>
        <w:t xml:space="preserve">Code Snippet </w:t>
      </w:r>
      <w:r>
        <w:fldChar w:fldCharType="begin"/>
      </w:r>
      <w:r>
        <w:instrText xml:space="preserve"> SEQ Code_Snippet \* ARABIC </w:instrText>
      </w:r>
      <w:r>
        <w:fldChar w:fldCharType="separate"/>
      </w:r>
      <w:r w:rsidR="00EC1C33">
        <w:rPr>
          <w:noProof/>
        </w:rPr>
        <w:t>2</w:t>
      </w:r>
      <w:r>
        <w:fldChar w:fldCharType="end"/>
      </w:r>
      <w:bookmarkEnd w:id="23"/>
      <w:r>
        <w:t xml:space="preserve"> Interpolated Hansard text sample</w:t>
      </w:r>
    </w:p>
    <w:p w14:paraId="374D0B8D" w14:textId="3636897B" w:rsidR="00753E65" w:rsidRDefault="003F47B1" w:rsidP="0081302E">
      <w:r>
        <w:t xml:space="preserve">The main problem encountered with interpolation was that of overlapping Named Entities. This is described, along with its solution, in section </w:t>
      </w:r>
      <w:r>
        <w:fldChar w:fldCharType="begin"/>
      </w:r>
      <w:r>
        <w:instrText xml:space="preserve"> REF _Ref521585097 \r \h </w:instrText>
      </w:r>
      <w:r>
        <w:fldChar w:fldCharType="separate"/>
      </w:r>
      <w:r>
        <w:t>8.2</w:t>
      </w:r>
      <w:r>
        <w:fldChar w:fldCharType="end"/>
      </w:r>
      <w:r>
        <w:t xml:space="preserve">. </w:t>
      </w:r>
      <w:r w:rsidR="00AC2C13">
        <w:t>Of course, the interpolation algorithm</w:t>
      </w:r>
      <w:r w:rsidR="00202B76">
        <w:t xml:space="preserve"> was merely designed to provide better-than-nothing labelling. For high quality labelling, human work would be required. The problems with this automatic labelling approach are discussed more generally in section </w:t>
      </w:r>
      <w:r w:rsidR="00202B76">
        <w:fldChar w:fldCharType="begin"/>
      </w:r>
      <w:r w:rsidR="00202B76">
        <w:instrText xml:space="preserve"> REF _Ref521576199 \r \h </w:instrText>
      </w:r>
      <w:r w:rsidR="00202B76">
        <w:fldChar w:fldCharType="separate"/>
      </w:r>
      <w:r w:rsidR="00202B76">
        <w:t>11.2</w:t>
      </w:r>
      <w:r w:rsidR="00202B76">
        <w:fldChar w:fldCharType="end"/>
      </w:r>
      <w:r w:rsidR="00202B76">
        <w:t>.</w:t>
      </w:r>
    </w:p>
    <w:p w14:paraId="640B6FCA" w14:textId="7AD80A0E" w:rsidR="00480471" w:rsidRDefault="00480471" w:rsidP="0081302E"/>
    <w:p w14:paraId="4D06A303" w14:textId="34B71043" w:rsidR="00480471" w:rsidRDefault="00480471" w:rsidP="00480471">
      <w:pPr>
        <w:pStyle w:val="Heading2"/>
      </w:pPr>
      <w:bookmarkStart w:id="24" w:name="_Ref521577550"/>
      <w:bookmarkStart w:id="25" w:name="_Toc521587224"/>
      <w:r>
        <w:t>Hansard Numerification</w:t>
      </w:r>
      <w:bookmarkEnd w:id="24"/>
      <w:bookmarkEnd w:id="25"/>
    </w:p>
    <w:p w14:paraId="43DB7FF8" w14:textId="6DF7A856" w:rsidR="00753E65" w:rsidRDefault="00753E65" w:rsidP="0081302E">
      <w:pPr>
        <w:rPr>
          <w:b/>
        </w:rPr>
      </w:pPr>
    </w:p>
    <w:p w14:paraId="7B13666B" w14:textId="002F5B98" w:rsidR="00427AA2" w:rsidRPr="00427AA2" w:rsidRDefault="00480471" w:rsidP="00427AA2">
      <w:r>
        <w:rPr>
          <w:b/>
        </w:rPr>
        <w:t>Step 8.</w:t>
      </w:r>
      <w:r>
        <w:t xml:space="preserve"> To generate the X tensor</w:t>
      </w:r>
      <w:r w:rsidR="00426D3B">
        <w:t>, the debate texts themselves had to be converted to Numpy arrays of integers.</w:t>
      </w:r>
      <w:r w:rsidR="000B0F28">
        <w:t xml:space="preserve"> A CharBasedNERAlphabet was generated from the debate texts using hashing buckets as described in section </w:t>
      </w:r>
      <w:r w:rsidR="000B0F28">
        <w:fldChar w:fldCharType="begin"/>
      </w:r>
      <w:r w:rsidR="000B0F28">
        <w:instrText xml:space="preserve"> REF _Ref521062388 \r \h </w:instrText>
      </w:r>
      <w:r w:rsidR="000B0F28">
        <w:fldChar w:fldCharType="separate"/>
      </w:r>
      <w:r w:rsidR="000B0F28">
        <w:t>7.9</w:t>
      </w:r>
      <w:r w:rsidR="000B0F28">
        <w:fldChar w:fldCharType="end"/>
      </w:r>
      <w:r w:rsidR="000B0F28">
        <w:t xml:space="preserve">, and then </w:t>
      </w:r>
      <w:r w:rsidR="00E57D4E">
        <w:t>a simple lookup against this alphabet was used to convert individual Unicode codepoints into integers from the alphabet.</w:t>
      </w:r>
      <w:r w:rsidR="008F67D3">
        <w:t xml:space="preserve"> This results in much smaller tensors than simply using the U</w:t>
      </w:r>
      <w:r w:rsidR="00427AA2">
        <w:t xml:space="preserve">nicode codepoint value directly, as Unicode has a total of </w:t>
      </w:r>
      <w:r w:rsidR="00427AA2" w:rsidRPr="00427AA2">
        <w:t>137,374</w:t>
      </w:r>
      <w:r w:rsidR="00427AA2">
        <w:t xml:space="preserve"> characters,</w:t>
      </w:r>
      <w:r w:rsidR="00427AA2">
        <w:rPr>
          <w:rStyle w:val="FootnoteReference"/>
        </w:rPr>
        <w:footnoteReference w:id="11"/>
      </w:r>
      <w:r w:rsidR="00427AA2">
        <w:t xml:space="preserve"> requiring a 3-byte Integer to store. The CharBasedNERAlphabet had only 160 characters so was much more compact.</w:t>
      </w:r>
    </w:p>
    <w:p w14:paraId="5101EED1" w14:textId="214FAE5D" w:rsidR="00480471" w:rsidRPr="00480471" w:rsidRDefault="00480471" w:rsidP="0081302E"/>
    <w:p w14:paraId="375B6D79" w14:textId="77777777" w:rsidR="000870FB" w:rsidRDefault="000870FB" w:rsidP="000870FB">
      <w:pPr>
        <w:keepNext/>
      </w:pPr>
      <w:r>
        <w:rPr>
          <w:noProof/>
        </w:rPr>
        <w:lastRenderedPageBreak/>
        <w:drawing>
          <wp:inline distT="0" distB="0" distL="0" distR="0" wp14:anchorId="2FFBCAD9" wp14:editId="61FA11D4">
            <wp:extent cx="5149516" cy="86102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s-interpolate.png"/>
                    <pic:cNvPicPr/>
                  </pic:nvPicPr>
                  <pic:blipFill>
                    <a:blip r:embed="rId16">
                      <a:extLst>
                        <a:ext uri="{28A0092B-C50C-407E-A947-70E740481C1C}">
                          <a14:useLocalDpi xmlns:a14="http://schemas.microsoft.com/office/drawing/2010/main" val="0"/>
                        </a:ext>
                      </a:extLst>
                    </a:blip>
                    <a:stretch>
                      <a:fillRect/>
                    </a:stretch>
                  </pic:blipFill>
                  <pic:spPr>
                    <a:xfrm>
                      <a:off x="0" y="0"/>
                      <a:ext cx="5167012" cy="8639538"/>
                    </a:xfrm>
                    <a:prstGeom prst="rect">
                      <a:avLst/>
                    </a:prstGeom>
                  </pic:spPr>
                </pic:pic>
              </a:graphicData>
            </a:graphic>
          </wp:inline>
        </w:drawing>
      </w:r>
    </w:p>
    <w:p w14:paraId="31FC30F4" w14:textId="6999E2CF" w:rsidR="00753E65" w:rsidRDefault="000870FB" w:rsidP="000870FB">
      <w:pPr>
        <w:pStyle w:val="Caption"/>
      </w:pPr>
      <w:bookmarkStart w:id="26" w:name="_Ref521572082"/>
      <w:r>
        <w:t xml:space="preserve">Figure </w:t>
      </w:r>
      <w:r>
        <w:fldChar w:fldCharType="begin"/>
      </w:r>
      <w:r>
        <w:instrText xml:space="preserve"> SEQ Figure \* ARABIC </w:instrText>
      </w:r>
      <w:r>
        <w:fldChar w:fldCharType="separate"/>
      </w:r>
      <w:r w:rsidR="00CB1C8E">
        <w:rPr>
          <w:noProof/>
        </w:rPr>
        <w:t>3</w:t>
      </w:r>
      <w:r>
        <w:fldChar w:fldCharType="end"/>
      </w:r>
      <w:bookmarkEnd w:id="26"/>
      <w:r>
        <w:t xml:space="preserve"> Interpolation algorithm</w:t>
      </w:r>
    </w:p>
    <w:p w14:paraId="27EF7DF2" w14:textId="1EE6C1B0" w:rsidR="00543B93" w:rsidRDefault="00543B93" w:rsidP="00543B93">
      <w:pPr>
        <w:pStyle w:val="Heading2"/>
      </w:pPr>
      <w:bookmarkStart w:id="27" w:name="_Ref521062388"/>
      <w:bookmarkStart w:id="28" w:name="_Toc521587225"/>
      <w:r>
        <w:lastRenderedPageBreak/>
        <w:t>Partition into datasets and sizes</w:t>
      </w:r>
      <w:bookmarkEnd w:id="27"/>
      <w:bookmarkEnd w:id="28"/>
    </w:p>
    <w:p w14:paraId="15A12D32" w14:textId="634F89BD" w:rsidR="00FE14A5" w:rsidRDefault="00FE14A5" w:rsidP="00FE14A5"/>
    <w:p w14:paraId="7D6408CC" w14:textId="427D6BFD" w:rsidR="00FE14A5" w:rsidRDefault="00050DB2" w:rsidP="00FE14A5">
      <w:r>
        <w:t>Any machine learning model requires dataset for training, for configuration of hyperparameters and for validation. In this project, these datasets were named ‘train’, ‘dev’ and ‘test’ respectively.</w:t>
      </w:r>
    </w:p>
    <w:p w14:paraId="6D7ECDB2" w14:textId="6E52C708" w:rsidR="000C2346" w:rsidRDefault="000C2346" w:rsidP="00FE14A5"/>
    <w:p w14:paraId="78AA5EEF" w14:textId="4FFB7EF5" w:rsidR="000C2346" w:rsidRDefault="000C2346" w:rsidP="00FE14A5">
      <w:r>
        <w:t>It is important that the divisions used for these datasets are fairly distributed and do not contain any biases. For instance, if the whole dataset of debates were treated as one linear list from 1919 to the present day, with contiguous segments used for each dataset, this would be a biased distribution, because the use of language changes over time. The model could be trained on early 20</w:t>
      </w:r>
      <w:r w:rsidRPr="000C2346">
        <w:rPr>
          <w:vertAlign w:val="superscript"/>
        </w:rPr>
        <w:t>th</w:t>
      </w:r>
      <w:r w:rsidR="00DE5111">
        <w:t xml:space="preserve"> Century English but then validated on 21</w:t>
      </w:r>
      <w:r w:rsidR="00DE5111" w:rsidRPr="00DE5111">
        <w:rPr>
          <w:vertAlign w:val="superscript"/>
        </w:rPr>
        <w:t>st</w:t>
      </w:r>
      <w:r w:rsidR="00DE5111">
        <w:t xml:space="preserve"> Century English, skewing the results.</w:t>
      </w:r>
    </w:p>
    <w:p w14:paraId="7E426081" w14:textId="537D3D75" w:rsidR="00FB374A" w:rsidRDefault="00FB374A" w:rsidP="00FE14A5"/>
    <w:p w14:paraId="06AB9071" w14:textId="04985FEE" w:rsidR="00FB374A" w:rsidRDefault="00FB374A" w:rsidP="00FE14A5">
      <w:r>
        <w:t>To avoid this, all the debates’ file names (including the date on which they were spoken in parliament and the subject of the debate) were hashed using Python’s built-in hashing implementation. The file names are strings, and Python’s in-built hash() function takes each character, converts to an integer, and then uses exponentiation and addition to combine them.</w:t>
      </w:r>
      <w:r w:rsidR="00DF4CA4">
        <w:t xml:space="preserve"> The modulo of the resulting integer was taken with respect to the number of buckets (which was set at 320), resulting in buckets of equal numbers of debates which are</w:t>
      </w:r>
      <w:r w:rsidR="00FD450F">
        <w:t xml:space="preserve"> evenly spread with respect to </w:t>
      </w:r>
      <w:r w:rsidR="00DF4CA4">
        <w:t>time.</w:t>
      </w:r>
      <w:r w:rsidR="00BA2DD4">
        <w:t xml:space="preserve"> The contents of each bucket are saved in bucket list files in the project, so </w:t>
      </w:r>
      <w:r w:rsidR="00FD450F">
        <w:t>the same datasets can be used consistently (for example, we never want to use data in the “test buckets”, even for manual validation).</w:t>
      </w:r>
    </w:p>
    <w:p w14:paraId="64A4D924" w14:textId="232B3650" w:rsidR="00E17D45" w:rsidRDefault="00E17D45" w:rsidP="00FE14A5"/>
    <w:p w14:paraId="2A0C525F" w14:textId="141C594F" w:rsidR="003135A8" w:rsidRDefault="00E17D45" w:rsidP="00E507F3">
      <w:pPr>
        <w:keepNext/>
      </w:pPr>
      <w:r>
        <w:t>In order to convert the 320 numbered buckets into datasets, a simple function was used</w:t>
      </w:r>
      <w:r w:rsidR="00E507F3">
        <w:t xml:space="preserve">, which is shown in its entirety in </w:t>
      </w:r>
      <w:r w:rsidR="00E507F3">
        <w:fldChar w:fldCharType="begin"/>
      </w:r>
      <w:r w:rsidR="00E507F3">
        <w:instrText xml:space="preserve"> REF _Ref521576865 \h </w:instrText>
      </w:r>
      <w:r w:rsidR="00E507F3">
        <w:fldChar w:fldCharType="separate"/>
      </w:r>
      <w:r w:rsidR="00E507F3">
        <w:t xml:space="preserve">Code Snippet </w:t>
      </w:r>
      <w:r w:rsidR="00E507F3">
        <w:rPr>
          <w:noProof/>
        </w:rPr>
        <w:t>3</w:t>
      </w:r>
      <w:r w:rsidR="00E507F3">
        <w:fldChar w:fldCharType="end"/>
      </w:r>
      <w:r w:rsidR="00E507F3">
        <w:t xml:space="preserve">. Note that, while we hashed the whole interpolated dataset (all debates from 1919 to August 2018) into 320 buckets, the function only uses the first 8 buckets. This is because, at this stage of the project, a smaller set of files </w:t>
      </w:r>
      <w:r w:rsidR="003135A8">
        <w:lastRenderedPageBreak/>
        <w:t>i</w:t>
      </w:r>
      <w:r w:rsidR="00E507F3">
        <w:t xml:space="preserve">s used to ‘test-drive’ the capabilities of the model. This is referred to as the “Toy” dataset (see section </w:t>
      </w:r>
      <w:r w:rsidR="00E507F3">
        <w:fldChar w:fldCharType="begin"/>
      </w:r>
      <w:r w:rsidR="00E507F3">
        <w:instrText xml:space="preserve"> REF _Ref521576975 \r \h </w:instrText>
      </w:r>
      <w:r w:rsidR="00E507F3">
        <w:fldChar w:fldCharType="separate"/>
      </w:r>
      <w:r w:rsidR="00927708">
        <w:t>10.2.2</w:t>
      </w:r>
      <w:r w:rsidR="00E507F3">
        <w:fldChar w:fldCharType="end"/>
      </w:r>
      <w:r w:rsidR="00E507F3">
        <w:t xml:space="preserve"> for an evaluation of this smaller dataset).</w:t>
      </w:r>
    </w:p>
    <w:p w14:paraId="7D2877DE" w14:textId="1C697D63" w:rsidR="003135A8" w:rsidRDefault="003135A8" w:rsidP="00E507F3">
      <w:pPr>
        <w:keepNext/>
      </w:pPr>
    </w:p>
    <w:p w14:paraId="15FC070C" w14:textId="031D687F" w:rsidR="00512BA2" w:rsidRDefault="00F27805" w:rsidP="00E507F3">
      <w:pPr>
        <w:keepNext/>
      </w:pPr>
      <w:r>
        <w:rPr>
          <w:noProof/>
        </w:rPr>
        <w:object w:dxaOrig="9020" w:dyaOrig="6400" w14:anchorId="2DD5D82B">
          <v:shape id="_x0000_i1026" type="#_x0000_t75" alt="" style="width:451pt;height:320pt;mso-width-percent:0;mso-height-percent:0;mso-width-percent:0;mso-height-percent:0" o:ole="">
            <v:imagedata r:id="rId17" o:title=""/>
          </v:shape>
          <o:OLEObject Type="Embed" ProgID="Word.Document.12" ShapeID="_x0000_i1026" DrawAspect="Content" ObjectID="_1595331102" r:id="rId18">
            <o:FieldCodes>\s</o:FieldCodes>
          </o:OLEObject>
        </w:object>
      </w:r>
    </w:p>
    <w:p w14:paraId="4BCF54AF" w14:textId="5932F685" w:rsidR="00E17D45" w:rsidRDefault="00E507F3" w:rsidP="00E507F3">
      <w:pPr>
        <w:pStyle w:val="Caption"/>
      </w:pPr>
      <w:bookmarkStart w:id="29" w:name="_Ref521576865"/>
      <w:r>
        <w:t xml:space="preserve">Code Snippet </w:t>
      </w:r>
      <w:r>
        <w:fldChar w:fldCharType="begin"/>
      </w:r>
      <w:r>
        <w:instrText xml:space="preserve"> SEQ Code_Snippet \* ARABIC </w:instrText>
      </w:r>
      <w:r>
        <w:fldChar w:fldCharType="separate"/>
      </w:r>
      <w:r w:rsidR="00EC1C33">
        <w:rPr>
          <w:noProof/>
        </w:rPr>
        <w:t>3</w:t>
      </w:r>
      <w:r>
        <w:fldChar w:fldCharType="end"/>
      </w:r>
      <w:bookmarkEnd w:id="29"/>
      <w:r w:rsidR="005B2133">
        <w:t xml:space="preserve"> Converting</w:t>
      </w:r>
      <w:r>
        <w:t xml:space="preserve"> bucket numbers to datasets</w:t>
      </w:r>
    </w:p>
    <w:p w14:paraId="34A60772" w14:textId="78B23EA3" w:rsidR="000C2346" w:rsidRDefault="00880B62" w:rsidP="00FE14A5">
      <w:r>
        <w:t>Note also that the hash-bucketing technique was also used to build an alphabet for the model. When training is started, a set of debates is read in from disk, and the Unicode characters used in those debates are unioned together to make a set which initializes the CharBasedNERAlphabet object used to convert debate texts into a stream of integers for the X tensor (</w:t>
      </w:r>
      <w:r>
        <w:rPr>
          <w:b/>
        </w:rPr>
        <w:t>Step 8</w:t>
      </w:r>
      <w:r>
        <w:t xml:space="preserve"> in </w:t>
      </w:r>
      <w:r>
        <w:fldChar w:fldCharType="begin"/>
      </w:r>
      <w:r>
        <w:instrText xml:space="preserve"> REF _Ref521056420 \h </w:instrText>
      </w:r>
      <w:r>
        <w:fldChar w:fldCharType="separate"/>
      </w:r>
      <w:r>
        <w:t xml:space="preserve">Figure </w:t>
      </w:r>
      <w:r>
        <w:rPr>
          <w:noProof/>
        </w:rPr>
        <w:t>1</w:t>
      </w:r>
      <w:r>
        <w:fldChar w:fldCharType="end"/>
      </w:r>
      <w:r>
        <w:t>, and referred to as ‘numerification’ in the codebase</w:t>
      </w:r>
      <w:r w:rsidR="00426D3B">
        <w:t xml:space="preserve">. See section </w:t>
      </w:r>
      <w:r w:rsidR="00426D3B">
        <w:fldChar w:fldCharType="begin"/>
      </w:r>
      <w:r w:rsidR="00426D3B">
        <w:instrText xml:space="preserve"> REF _Ref521577550 \r \h </w:instrText>
      </w:r>
      <w:r w:rsidR="00426D3B">
        <w:fldChar w:fldCharType="separate"/>
      </w:r>
      <w:r w:rsidR="00426D3B">
        <w:t>7.8</w:t>
      </w:r>
      <w:r w:rsidR="00426D3B">
        <w:fldChar w:fldCharType="end"/>
      </w:r>
      <w:r>
        <w:t>).</w:t>
      </w:r>
      <w:r w:rsidR="00413088">
        <w:t xml:space="preserve"> To read in all 66,459 debate files to generate such an alphabet seems wasteful – characters that are not part of the standard Roman alphabet or common Englis</w:t>
      </w:r>
      <w:r w:rsidR="001B3CB0">
        <w:t>h punctuation occur very rarely</w:t>
      </w:r>
      <w:r w:rsidR="00413088">
        <w:t xml:space="preserve"> and give us very few clues about Named Entities.</w:t>
      </w:r>
      <w:r w:rsidR="00F650A8">
        <w:t xml:space="preserve"> The characters in use, unlike the lexicon, change very little over the decades, so originally the alphabet object was simply built off all the debates from an arbitrary year (1949 to begin with). However, a more principled approach was to use all the debates from one bucket to create the alphabet object. All characters encountered that are not in the alphabet are given the integer for &lt;UNK&gt;, the unknown symbol.</w:t>
      </w:r>
    </w:p>
    <w:p w14:paraId="6919FEA7" w14:textId="254B4E39" w:rsidR="002C09EA" w:rsidRDefault="002C09EA" w:rsidP="00FE14A5"/>
    <w:p w14:paraId="4F37652F" w14:textId="77777777" w:rsidR="00B800C2" w:rsidRDefault="002C09EA" w:rsidP="00FE14A5">
      <w:r>
        <w:t>As hoped for, each buck</w:t>
      </w:r>
      <w:r w:rsidR="00584AE6">
        <w:t>et contains roughly 205 debates, with a standard deviation across all the buckets of 15.5.</w:t>
      </w:r>
      <w:r w:rsidR="00DC1BD0">
        <w:t xml:space="preserve"> One consequence of this approach is that</w:t>
      </w:r>
      <w:r w:rsidR="00201C7D">
        <w:t xml:space="preserve"> all the ‘chunks’ (sentences) in a </w:t>
      </w:r>
      <w:r w:rsidR="003A28A2">
        <w:t>given debate are placed in the same dataset</w:t>
      </w:r>
      <w:r w:rsidR="00BF09C4">
        <w:t>.</w:t>
      </w:r>
      <w:r w:rsidR="008D6348">
        <w:t xml:space="preserve"> That is, for each Hansard debate </w:t>
      </w:r>
      <w:r w:rsidR="00D85EF4" w:rsidRPr="00D85EF4">
        <w:rPr>
          <w:i/>
        </w:rPr>
        <w:t>h</w:t>
      </w:r>
      <w:r w:rsidR="008D6348">
        <w:t xml:space="preserve"> that exists in a dataset </w:t>
      </w:r>
      <w:r w:rsidR="00D85EF4" w:rsidRPr="00D85EF4">
        <w:rPr>
          <w:i/>
        </w:rPr>
        <w:t>d</w:t>
      </w:r>
      <w:r w:rsidR="00490868">
        <w:rPr>
          <w:i/>
        </w:rPr>
        <w:t xml:space="preserve"> </w:t>
      </w:r>
      <w:r w:rsidR="00490868" w:rsidRPr="00490868">
        <w:t>(be it train, test or dev)</w:t>
      </w:r>
      <w:r w:rsidR="008D6348">
        <w:t xml:space="preserve">, </w:t>
      </w:r>
      <w:r w:rsidR="008D6348">
        <w:rPr>
          <w:i/>
        </w:rPr>
        <w:t>all</w:t>
      </w:r>
      <w:r w:rsidR="008D6348">
        <w:t xml:space="preserve"> of </w:t>
      </w:r>
      <w:r w:rsidR="00D85EF4" w:rsidRPr="00D85EF4">
        <w:rPr>
          <w:i/>
        </w:rPr>
        <w:t>h</w:t>
      </w:r>
      <w:r w:rsidR="00021B45">
        <w:t xml:space="preserve">’s sentences are found in dataset </w:t>
      </w:r>
      <w:r w:rsidR="00D85EF4" w:rsidRPr="00D85EF4">
        <w:rPr>
          <w:i/>
        </w:rPr>
        <w:t>d</w:t>
      </w:r>
      <w:r w:rsidR="00021B45">
        <w:t xml:space="preserve"> and none of them are found in a different dataset.</w:t>
      </w:r>
      <w:r w:rsidR="002675A1">
        <w:t xml:space="preserve"> This does not seem to present a problem – the main motivation of the bucket-hashing approach was to ensure the datasets’ textual data is distributed across time.</w:t>
      </w:r>
      <w:r w:rsidR="007035F2">
        <w:t xml:space="preserve"> </w:t>
      </w:r>
    </w:p>
    <w:p w14:paraId="5504965B" w14:textId="3A777468" w:rsidR="002C09EA" w:rsidRDefault="007035F2" w:rsidP="00FE14A5">
      <w:r>
        <w:lastRenderedPageBreak/>
        <w:t>One risk, however, is that longer debates have more sentences – so datasets which happen to have longer debates in, will have more data in them.</w:t>
      </w:r>
      <w:r w:rsidR="00DB2F86">
        <w:t xml:space="preserve"> During the course of this project, this did not present itself as a problem, however as the model became more refined</w:t>
      </w:r>
      <w:r w:rsidR="00DD7085">
        <w:t xml:space="preserve"> and usable, the hashing approach would need to be revisited, with hashing done at the sentence level.</w:t>
      </w:r>
    </w:p>
    <w:p w14:paraId="5EF2234E" w14:textId="77777777" w:rsidR="007035F2" w:rsidRPr="008D6348" w:rsidRDefault="007035F2" w:rsidP="00FE14A5"/>
    <w:p w14:paraId="58CF3845" w14:textId="76502091" w:rsidR="00FE14A5" w:rsidRPr="00FE14A5" w:rsidRDefault="00DF6FFD" w:rsidP="00FE14A5">
      <w:pPr>
        <w:pStyle w:val="Heading2"/>
      </w:pPr>
      <w:bookmarkStart w:id="30" w:name="_Toc521587226"/>
      <w:r>
        <w:t>Formation of Tensors</w:t>
      </w:r>
      <w:bookmarkEnd w:id="30"/>
    </w:p>
    <w:p w14:paraId="3951D5A4" w14:textId="137DCC9F" w:rsidR="00554024" w:rsidRDefault="00554024" w:rsidP="00554024"/>
    <w:p w14:paraId="1206844A" w14:textId="739C6140" w:rsidR="00554024" w:rsidRDefault="00EA1A16" w:rsidP="00554024">
      <w:r>
        <w:rPr>
          <w:b/>
        </w:rPr>
        <w:t>Step 10.</w:t>
      </w:r>
      <w:r>
        <w:t xml:space="preserve"> The X and Y tensors are generated from the numerified and interpolated Hansard data respectively. Both are constructed as native Python nested lists by reading from their respective data sources, and then processed using Keras’ pad_sequences helper function. This accomplishes three things: it left-pads sequences shorter than sentence_maxlen with 0s, it truncates any sequence longer than sentence_maxlen, and it converts the nested list structure to Numpy nested arrays of the correct datatypes.</w:t>
      </w:r>
      <w:r w:rsidR="00193AAE">
        <w:t xml:space="preserve"> The dimension contents for the X and Y tensors are shown in </w:t>
      </w:r>
      <w:r w:rsidR="00193AAE">
        <w:fldChar w:fldCharType="begin"/>
      </w:r>
      <w:r w:rsidR="00193AAE">
        <w:instrText xml:space="preserve"> REF _Ref521578284 \h </w:instrText>
      </w:r>
      <w:r w:rsidR="00193AAE">
        <w:fldChar w:fldCharType="separate"/>
      </w:r>
      <w:r w:rsidR="00193AAE">
        <w:t xml:space="preserve">Table </w:t>
      </w:r>
      <w:r w:rsidR="00193AAE">
        <w:rPr>
          <w:noProof/>
        </w:rPr>
        <w:t>2</w:t>
      </w:r>
      <w:r w:rsidR="00193AAE">
        <w:fldChar w:fldCharType="end"/>
      </w:r>
      <w:r w:rsidR="00193AAE">
        <w:t xml:space="preserve"> and </w:t>
      </w:r>
      <w:r w:rsidR="00193AAE">
        <w:fldChar w:fldCharType="begin"/>
      </w:r>
      <w:r w:rsidR="00193AAE">
        <w:instrText xml:space="preserve"> REF _Ref521578286 \h </w:instrText>
      </w:r>
      <w:r w:rsidR="00193AAE">
        <w:fldChar w:fldCharType="separate"/>
      </w:r>
      <w:r w:rsidR="00193AAE">
        <w:t xml:space="preserve">Table </w:t>
      </w:r>
      <w:r w:rsidR="00193AAE">
        <w:rPr>
          <w:noProof/>
        </w:rPr>
        <w:t>3</w:t>
      </w:r>
      <w:r w:rsidR="00193AAE">
        <w:fldChar w:fldCharType="end"/>
      </w:r>
      <w:r w:rsidR="00193AAE">
        <w:t>.</w:t>
      </w:r>
    </w:p>
    <w:p w14:paraId="26712C7B" w14:textId="5E171690" w:rsidR="00EA1A16" w:rsidRDefault="00EA1A16" w:rsidP="00554024"/>
    <w:p w14:paraId="038191FB" w14:textId="0E68E994" w:rsidR="00193AAE" w:rsidRDefault="00193AAE" w:rsidP="00193AAE">
      <w:pPr>
        <w:pStyle w:val="Caption"/>
        <w:keepNext/>
      </w:pPr>
      <w:bookmarkStart w:id="31" w:name="_Ref521578284"/>
      <w:r>
        <w:t xml:space="preserve">Table </w:t>
      </w:r>
      <w:r>
        <w:fldChar w:fldCharType="begin"/>
      </w:r>
      <w:r>
        <w:instrText xml:space="preserve"> SEQ Table \* ARABIC </w:instrText>
      </w:r>
      <w:r>
        <w:fldChar w:fldCharType="separate"/>
      </w:r>
      <w:r w:rsidR="002053A9">
        <w:rPr>
          <w:noProof/>
        </w:rPr>
        <w:t>2</w:t>
      </w:r>
      <w:r>
        <w:fldChar w:fldCharType="end"/>
      </w:r>
      <w:bookmarkEnd w:id="31"/>
      <w:r>
        <w:t xml:space="preserve"> X tensor dimensions</w:t>
      </w:r>
    </w:p>
    <w:tbl>
      <w:tblPr>
        <w:tblStyle w:val="TableGrid"/>
        <w:tblW w:w="0" w:type="auto"/>
        <w:tblLook w:val="04A0" w:firstRow="1" w:lastRow="0" w:firstColumn="1" w:lastColumn="0" w:noHBand="0" w:noVBand="1"/>
      </w:tblPr>
      <w:tblGrid>
        <w:gridCol w:w="3155"/>
        <w:gridCol w:w="3146"/>
        <w:gridCol w:w="2709"/>
      </w:tblGrid>
      <w:tr w:rsidR="00DF57A8" w14:paraId="4A32845B" w14:textId="743AC62D" w:rsidTr="00DF57A8">
        <w:tc>
          <w:tcPr>
            <w:tcW w:w="3155" w:type="dxa"/>
          </w:tcPr>
          <w:p w14:paraId="600D5D22" w14:textId="2B50A0E3" w:rsidR="00DF57A8" w:rsidRPr="00982D8F" w:rsidRDefault="00DF57A8" w:rsidP="00554024">
            <w:pPr>
              <w:rPr>
                <w:b/>
              </w:rPr>
            </w:pPr>
            <w:r w:rsidRPr="00982D8F">
              <w:rPr>
                <w:b/>
              </w:rPr>
              <w:t>Dimension</w:t>
            </w:r>
          </w:p>
        </w:tc>
        <w:tc>
          <w:tcPr>
            <w:tcW w:w="3146" w:type="dxa"/>
          </w:tcPr>
          <w:p w14:paraId="7BBAD962" w14:textId="24FEC0A5" w:rsidR="00DF57A8" w:rsidRPr="00982D8F" w:rsidRDefault="00DF57A8" w:rsidP="00554024">
            <w:pPr>
              <w:rPr>
                <w:b/>
              </w:rPr>
            </w:pPr>
            <w:r w:rsidRPr="00982D8F">
              <w:rPr>
                <w:b/>
              </w:rPr>
              <w:t>Content</w:t>
            </w:r>
          </w:p>
        </w:tc>
        <w:tc>
          <w:tcPr>
            <w:tcW w:w="2709" w:type="dxa"/>
          </w:tcPr>
          <w:p w14:paraId="0DD1A9B5" w14:textId="62205D74" w:rsidR="00DF57A8" w:rsidRPr="00982D8F" w:rsidRDefault="00DF57A8" w:rsidP="00554024">
            <w:pPr>
              <w:rPr>
                <w:b/>
              </w:rPr>
            </w:pPr>
            <w:r>
              <w:rPr>
                <w:b/>
              </w:rPr>
              <w:t>Length</w:t>
            </w:r>
          </w:p>
        </w:tc>
      </w:tr>
      <w:tr w:rsidR="00DF57A8" w14:paraId="39314C4C" w14:textId="3F6833E2" w:rsidTr="00DF57A8">
        <w:tc>
          <w:tcPr>
            <w:tcW w:w="3155" w:type="dxa"/>
          </w:tcPr>
          <w:p w14:paraId="0F0C655D" w14:textId="5C31446B" w:rsidR="00DF57A8" w:rsidRDefault="00DF57A8" w:rsidP="00554024">
            <w:r>
              <w:t>1</w:t>
            </w:r>
          </w:p>
        </w:tc>
        <w:tc>
          <w:tcPr>
            <w:tcW w:w="3146" w:type="dxa"/>
          </w:tcPr>
          <w:p w14:paraId="69994D24" w14:textId="5D2D48C5" w:rsidR="00DF57A8" w:rsidRDefault="004E313E" w:rsidP="00554024">
            <w:r>
              <w:t xml:space="preserve">Text </w:t>
            </w:r>
            <w:r w:rsidR="00DF57A8">
              <w:t>Samples</w:t>
            </w:r>
          </w:p>
        </w:tc>
        <w:tc>
          <w:tcPr>
            <w:tcW w:w="2709" w:type="dxa"/>
          </w:tcPr>
          <w:p w14:paraId="1B9B489C" w14:textId="3F340E34" w:rsidR="00DF57A8" w:rsidRDefault="00DF57A8" w:rsidP="00554024">
            <w:r>
              <w:t>Batch-size</w:t>
            </w:r>
            <w:r w:rsidR="00151DC2">
              <w:t xml:space="preserve"> (varies depending on dataset)</w:t>
            </w:r>
          </w:p>
        </w:tc>
      </w:tr>
      <w:tr w:rsidR="00DF57A8" w14:paraId="30D42AF9" w14:textId="2F3D448A" w:rsidTr="00DF57A8">
        <w:tc>
          <w:tcPr>
            <w:tcW w:w="3155" w:type="dxa"/>
          </w:tcPr>
          <w:p w14:paraId="62D3BF6B" w14:textId="56815E82" w:rsidR="00DF57A8" w:rsidRDefault="00DF57A8" w:rsidP="00554024">
            <w:r>
              <w:t>2</w:t>
            </w:r>
          </w:p>
        </w:tc>
        <w:tc>
          <w:tcPr>
            <w:tcW w:w="3146" w:type="dxa"/>
          </w:tcPr>
          <w:p w14:paraId="70636986" w14:textId="25BCE0E1" w:rsidR="00DF57A8" w:rsidRDefault="00DF57A8" w:rsidP="00554024">
            <w:r>
              <w:t>Characters</w:t>
            </w:r>
          </w:p>
        </w:tc>
        <w:tc>
          <w:tcPr>
            <w:tcW w:w="2709" w:type="dxa"/>
          </w:tcPr>
          <w:p w14:paraId="5C7B40FE" w14:textId="756655C9" w:rsidR="00DF57A8" w:rsidRDefault="00DF57A8" w:rsidP="00554024">
            <w:r>
              <w:t>Sentence_maxlen</w:t>
            </w:r>
            <w:r w:rsidR="00CD06DA">
              <w:t xml:space="preserve"> (200)</w:t>
            </w:r>
          </w:p>
        </w:tc>
      </w:tr>
    </w:tbl>
    <w:p w14:paraId="36C98075" w14:textId="5A0BEBF5" w:rsidR="00AE0B12" w:rsidRDefault="00AE0B12" w:rsidP="00554024"/>
    <w:p w14:paraId="49F21644" w14:textId="7D396597" w:rsidR="00193AAE" w:rsidRDefault="00193AAE" w:rsidP="00193AAE">
      <w:pPr>
        <w:pStyle w:val="Caption"/>
        <w:keepNext/>
      </w:pPr>
      <w:bookmarkStart w:id="32" w:name="_Ref521578286"/>
      <w:r>
        <w:t xml:space="preserve">Table </w:t>
      </w:r>
      <w:r>
        <w:fldChar w:fldCharType="begin"/>
      </w:r>
      <w:r>
        <w:instrText xml:space="preserve"> SEQ Table \* ARABIC </w:instrText>
      </w:r>
      <w:r>
        <w:fldChar w:fldCharType="separate"/>
      </w:r>
      <w:r w:rsidR="002053A9">
        <w:rPr>
          <w:noProof/>
        </w:rPr>
        <w:t>3</w:t>
      </w:r>
      <w:r>
        <w:fldChar w:fldCharType="end"/>
      </w:r>
      <w:bookmarkEnd w:id="32"/>
      <w:r>
        <w:t xml:space="preserve"> Y tensor dimensions</w:t>
      </w:r>
    </w:p>
    <w:tbl>
      <w:tblPr>
        <w:tblStyle w:val="TableGrid"/>
        <w:tblW w:w="0" w:type="auto"/>
        <w:tblLook w:val="04A0" w:firstRow="1" w:lastRow="0" w:firstColumn="1" w:lastColumn="0" w:noHBand="0" w:noVBand="1"/>
      </w:tblPr>
      <w:tblGrid>
        <w:gridCol w:w="3155"/>
        <w:gridCol w:w="3146"/>
        <w:gridCol w:w="2709"/>
      </w:tblGrid>
      <w:tr w:rsidR="00DF57A8" w14:paraId="0E15AB1F" w14:textId="7C18CA2C" w:rsidTr="00DF57A8">
        <w:tc>
          <w:tcPr>
            <w:tcW w:w="3155" w:type="dxa"/>
          </w:tcPr>
          <w:p w14:paraId="5DA7FBDA" w14:textId="35223ECE" w:rsidR="00DF57A8" w:rsidRPr="00982D8F" w:rsidRDefault="00DF57A8" w:rsidP="00554024">
            <w:pPr>
              <w:rPr>
                <w:b/>
              </w:rPr>
            </w:pPr>
            <w:r w:rsidRPr="00982D8F">
              <w:rPr>
                <w:b/>
              </w:rPr>
              <w:t>Dimension</w:t>
            </w:r>
          </w:p>
        </w:tc>
        <w:tc>
          <w:tcPr>
            <w:tcW w:w="3146" w:type="dxa"/>
          </w:tcPr>
          <w:p w14:paraId="1075B10B" w14:textId="687E26C4" w:rsidR="00DF57A8" w:rsidRPr="00982D8F" w:rsidRDefault="00DF57A8" w:rsidP="00554024">
            <w:pPr>
              <w:rPr>
                <w:b/>
              </w:rPr>
            </w:pPr>
            <w:r w:rsidRPr="00982D8F">
              <w:rPr>
                <w:b/>
              </w:rPr>
              <w:t>Content</w:t>
            </w:r>
          </w:p>
        </w:tc>
        <w:tc>
          <w:tcPr>
            <w:tcW w:w="2709" w:type="dxa"/>
          </w:tcPr>
          <w:p w14:paraId="5E1101FA" w14:textId="36C2FDDE" w:rsidR="00DF57A8" w:rsidRPr="00982D8F" w:rsidRDefault="00017388" w:rsidP="00554024">
            <w:pPr>
              <w:rPr>
                <w:b/>
              </w:rPr>
            </w:pPr>
            <w:r>
              <w:rPr>
                <w:b/>
              </w:rPr>
              <w:t>Length</w:t>
            </w:r>
          </w:p>
        </w:tc>
      </w:tr>
      <w:tr w:rsidR="00DF57A8" w14:paraId="34DE709C" w14:textId="4D85C7BC" w:rsidTr="00DF57A8">
        <w:tc>
          <w:tcPr>
            <w:tcW w:w="3155" w:type="dxa"/>
          </w:tcPr>
          <w:p w14:paraId="7052799C" w14:textId="4AA22EAE" w:rsidR="00DF57A8" w:rsidRDefault="00DF57A8" w:rsidP="00554024">
            <w:r>
              <w:t>1</w:t>
            </w:r>
          </w:p>
        </w:tc>
        <w:tc>
          <w:tcPr>
            <w:tcW w:w="3146" w:type="dxa"/>
          </w:tcPr>
          <w:p w14:paraId="27103C1A" w14:textId="1AC853C0" w:rsidR="00DF57A8" w:rsidRDefault="00A87CEA" w:rsidP="00554024">
            <w:r>
              <w:t xml:space="preserve">Text </w:t>
            </w:r>
            <w:r w:rsidR="00DF57A8">
              <w:t>Samples</w:t>
            </w:r>
          </w:p>
        </w:tc>
        <w:tc>
          <w:tcPr>
            <w:tcW w:w="2709" w:type="dxa"/>
          </w:tcPr>
          <w:p w14:paraId="204C5110" w14:textId="27E537F4" w:rsidR="00DF57A8" w:rsidRDefault="00DF57A8" w:rsidP="00554024">
            <w:r>
              <w:t>Batch-size</w:t>
            </w:r>
            <w:r w:rsidR="00151DC2">
              <w:t xml:space="preserve"> (varies depending on dataset)</w:t>
            </w:r>
          </w:p>
        </w:tc>
      </w:tr>
      <w:tr w:rsidR="00DF57A8" w14:paraId="5E6273D7" w14:textId="2ACE9D85" w:rsidTr="00DF57A8">
        <w:tc>
          <w:tcPr>
            <w:tcW w:w="3155" w:type="dxa"/>
          </w:tcPr>
          <w:p w14:paraId="5492EF3B" w14:textId="4AE5B542" w:rsidR="00DF57A8" w:rsidRDefault="00DF57A8" w:rsidP="00554024">
            <w:r>
              <w:t>2</w:t>
            </w:r>
          </w:p>
        </w:tc>
        <w:tc>
          <w:tcPr>
            <w:tcW w:w="3146" w:type="dxa"/>
          </w:tcPr>
          <w:p w14:paraId="23F08D1E" w14:textId="4BF47207" w:rsidR="00DF57A8" w:rsidRDefault="00DF57A8" w:rsidP="00554024">
            <w:r>
              <w:t>Characters</w:t>
            </w:r>
          </w:p>
        </w:tc>
        <w:tc>
          <w:tcPr>
            <w:tcW w:w="2709" w:type="dxa"/>
          </w:tcPr>
          <w:p w14:paraId="537DAE76" w14:textId="7F9EFE2F" w:rsidR="00DF57A8" w:rsidRDefault="00DF57A8" w:rsidP="00554024">
            <w:r>
              <w:t>Sentence_maxlen</w:t>
            </w:r>
            <w:r w:rsidR="00CD06DA">
              <w:t xml:space="preserve"> (200)</w:t>
            </w:r>
          </w:p>
        </w:tc>
      </w:tr>
      <w:tr w:rsidR="00DF57A8" w14:paraId="06CBBB65" w14:textId="179AD915" w:rsidTr="00DF57A8">
        <w:tc>
          <w:tcPr>
            <w:tcW w:w="3155" w:type="dxa"/>
          </w:tcPr>
          <w:p w14:paraId="0202E4F0" w14:textId="69677BF7" w:rsidR="00DF57A8" w:rsidRDefault="00DF57A8" w:rsidP="00554024">
            <w:r>
              <w:t>3</w:t>
            </w:r>
          </w:p>
        </w:tc>
        <w:tc>
          <w:tcPr>
            <w:tcW w:w="3146" w:type="dxa"/>
          </w:tcPr>
          <w:p w14:paraId="441578E5" w14:textId="7180806F" w:rsidR="00DF57A8" w:rsidRDefault="00DF57A8" w:rsidP="00554024">
            <w:r>
              <w:t>One-hot array of labels</w:t>
            </w:r>
          </w:p>
        </w:tc>
        <w:tc>
          <w:tcPr>
            <w:tcW w:w="2709" w:type="dxa"/>
          </w:tcPr>
          <w:p w14:paraId="2A86C9E8" w14:textId="6893B0D7" w:rsidR="00DF57A8" w:rsidRDefault="00DF57A8" w:rsidP="00554024">
            <w:r>
              <w:t>Number of labels (4)</w:t>
            </w:r>
          </w:p>
        </w:tc>
      </w:tr>
    </w:tbl>
    <w:p w14:paraId="1667F624" w14:textId="77777777" w:rsidR="00982D8F" w:rsidRDefault="00982D8F" w:rsidP="00554024"/>
    <w:p w14:paraId="3C98B1EA" w14:textId="6F95F095" w:rsidR="00AE0B12" w:rsidRPr="00EA1A16" w:rsidRDefault="006F7372" w:rsidP="00554024">
      <w:r>
        <w:t>For the toy dataset, the Numpy arrays are pickled to disk. This is so they can be used in multiple model training runs with different hyperparameters, without having to regenerate the tensors. The Keras model used from 0xnurl is modified only slightly, so that the dataset’s get_x_y function calls a function in the ‘matt’ package, representing a package of library files added to the Keras model as part of this project.</w:t>
      </w:r>
      <w:r w:rsidR="004251B1">
        <w:t xml:space="preserve"> My contributions are placed in a separate package in order to clarify exactly what is my contribution to 0xnurl’s model. A file list of all files</w:t>
      </w:r>
      <w:r w:rsidR="00C32FD7">
        <w:t xml:space="preserve"> in this project</w:t>
      </w:r>
      <w:r w:rsidR="004251B1">
        <w:t xml:space="preserve">, who authored them and what they achieve, is found in section </w:t>
      </w:r>
      <w:r w:rsidR="004251B1">
        <w:fldChar w:fldCharType="begin"/>
      </w:r>
      <w:r w:rsidR="004251B1">
        <w:instrText xml:space="preserve"> REF _Ref521578620 \r \h </w:instrText>
      </w:r>
      <w:r w:rsidR="004251B1">
        <w:fldChar w:fldCharType="separate"/>
      </w:r>
      <w:r w:rsidR="004251B1">
        <w:t>16</w:t>
      </w:r>
      <w:r w:rsidR="004251B1">
        <w:fldChar w:fldCharType="end"/>
      </w:r>
      <w:r w:rsidR="004251B1">
        <w:t>.</w:t>
      </w:r>
    </w:p>
    <w:p w14:paraId="71BDC8B1" w14:textId="022316CB" w:rsidR="006F14DB" w:rsidRDefault="00FF689D" w:rsidP="00FF689D">
      <w:pPr>
        <w:pStyle w:val="Heading1"/>
      </w:pPr>
      <w:bookmarkStart w:id="33" w:name="_Ref521058119"/>
      <w:bookmarkStart w:id="34" w:name="_Toc521587227"/>
      <w:r w:rsidRPr="00FF689D">
        <w:t>Implementation</w:t>
      </w:r>
      <w:r w:rsidR="00DF6FFD">
        <w:t xml:space="preserve"> issues</w:t>
      </w:r>
      <w:bookmarkEnd w:id="33"/>
      <w:bookmarkEnd w:id="34"/>
    </w:p>
    <w:p w14:paraId="57105BC1" w14:textId="56B29764" w:rsidR="00DF6FFD" w:rsidRDefault="00DF6FFD" w:rsidP="00DF6FFD">
      <w:pPr>
        <w:pStyle w:val="Heading2"/>
      </w:pPr>
      <w:bookmarkStart w:id="35" w:name="_Ref521060037"/>
      <w:bookmarkStart w:id="36" w:name="_Ref521071235"/>
      <w:bookmarkStart w:id="37" w:name="_Ref521071278"/>
      <w:bookmarkStart w:id="38" w:name="_Ref521071934"/>
      <w:bookmarkStart w:id="39" w:name="_Toc521587228"/>
      <w:r>
        <w:t>Wikipedia data cleanliness</w:t>
      </w:r>
      <w:bookmarkEnd w:id="35"/>
      <w:bookmarkEnd w:id="36"/>
      <w:bookmarkEnd w:id="37"/>
      <w:bookmarkEnd w:id="38"/>
      <w:bookmarkEnd w:id="39"/>
    </w:p>
    <w:p w14:paraId="1C66C3C0" w14:textId="2D707039" w:rsidR="00081F39" w:rsidRDefault="00081F39" w:rsidP="00081F39"/>
    <w:p w14:paraId="4D8DFB85" w14:textId="31251D8D" w:rsidR="00081F39" w:rsidRDefault="00081F39" w:rsidP="00081F39">
      <w:r>
        <w:t>The datasets downloaded using the DBPedia SPARQL API</w:t>
      </w:r>
      <w:r w:rsidR="005564F8">
        <w:t xml:space="preserve"> are a result of volunteer contributions to Wikipedia article content and metadata.</w:t>
      </w:r>
      <w:r w:rsidR="00342A4C">
        <w:t xml:space="preserve"> As a result, the data is both voluminous and not very clean.</w:t>
      </w:r>
      <w:r w:rsidR="005B380A">
        <w:t xml:space="preserve"> Duplicates in the data, like the presence of “Ralph Allwood” and “Ralph Allwood MBE”, are not a problem, as they will improve the coverage of </w:t>
      </w:r>
      <w:r w:rsidR="005B380A">
        <w:lastRenderedPageBreak/>
        <w:t>interpolation. However, the DBPedia API contains entries like the following which are wrongly listed as people:</w:t>
      </w:r>
    </w:p>
    <w:p w14:paraId="77EB8329" w14:textId="57F4B4E6" w:rsidR="005B380A" w:rsidRDefault="005B380A" w:rsidP="005B380A">
      <w:pPr>
        <w:pStyle w:val="ListParagraph"/>
        <w:numPr>
          <w:ilvl w:val="0"/>
          <w:numId w:val="9"/>
        </w:numPr>
      </w:pPr>
      <w:r>
        <w:t>“</w:t>
      </w:r>
      <w:r w:rsidRPr="005B380A">
        <w:t>(15 July 1914 – 8 November 1927)</w:t>
      </w:r>
      <w:r>
        <w:t>”</w:t>
      </w:r>
    </w:p>
    <w:p w14:paraId="257194F7" w14:textId="142EFA69" w:rsidR="005B380A" w:rsidRDefault="005B380A" w:rsidP="005B380A">
      <w:pPr>
        <w:pStyle w:val="ListParagraph"/>
        <w:numPr>
          <w:ilvl w:val="0"/>
          <w:numId w:val="9"/>
        </w:numPr>
      </w:pPr>
      <w:r>
        <w:t>“</w:t>
      </w:r>
      <w:r w:rsidRPr="005B380A">
        <w:t>(1833-1905)</w:t>
      </w:r>
      <w:r>
        <w:t>”</w:t>
      </w:r>
    </w:p>
    <w:p w14:paraId="45CE8850" w14:textId="1D7F09E8" w:rsidR="005B380A" w:rsidRDefault="005B380A" w:rsidP="00081F39"/>
    <w:p w14:paraId="76979D01" w14:textId="0ABBAB19" w:rsidR="005B380A" w:rsidRDefault="005B380A" w:rsidP="00081F39">
      <w:r>
        <w:t>And the following are listed as organizations:</w:t>
      </w:r>
    </w:p>
    <w:p w14:paraId="104A4452" w14:textId="389DD2E4" w:rsidR="005B380A" w:rsidRDefault="005B380A" w:rsidP="005B380A">
      <w:pPr>
        <w:pStyle w:val="ListParagraph"/>
        <w:numPr>
          <w:ilvl w:val="0"/>
          <w:numId w:val="10"/>
        </w:numPr>
      </w:pPr>
      <w:r>
        <w:t xml:space="preserve">“I” (the </w:t>
      </w:r>
      <w:r w:rsidR="001E3A31">
        <w:t>first-person</w:t>
      </w:r>
      <w:r>
        <w:t xml:space="preserve"> pronoun)</w:t>
      </w:r>
    </w:p>
    <w:p w14:paraId="12176A8B" w14:textId="3C6354C6" w:rsidR="005B380A" w:rsidRDefault="005B380A" w:rsidP="005B380A">
      <w:pPr>
        <w:pStyle w:val="ListParagraph"/>
        <w:numPr>
          <w:ilvl w:val="0"/>
          <w:numId w:val="10"/>
        </w:numPr>
      </w:pPr>
      <w:r>
        <w:t>“.” (a single period)</w:t>
      </w:r>
    </w:p>
    <w:p w14:paraId="49B80E30" w14:textId="5F338148" w:rsidR="002D2C78" w:rsidRDefault="002D2C78" w:rsidP="002D2C78"/>
    <w:p w14:paraId="55F38231" w14:textId="65C04E8A" w:rsidR="002D2C78" w:rsidRDefault="002D2C78" w:rsidP="002D2C78">
      <w:r>
        <w:t>And the following as places:</w:t>
      </w:r>
    </w:p>
    <w:p w14:paraId="4D8B089D" w14:textId="57C2311D" w:rsidR="002D2C78" w:rsidRDefault="002D2C78" w:rsidP="002D2C78">
      <w:pPr>
        <w:pStyle w:val="ListParagraph"/>
        <w:numPr>
          <w:ilvl w:val="0"/>
          <w:numId w:val="11"/>
        </w:numPr>
      </w:pPr>
      <w:r>
        <w:t>“And the”</w:t>
      </w:r>
    </w:p>
    <w:p w14:paraId="4FE2F93B" w14:textId="5C4E87A4" w:rsidR="005041D5" w:rsidRDefault="005041D5" w:rsidP="002D2C78">
      <w:pPr>
        <w:pStyle w:val="ListParagraph"/>
        <w:numPr>
          <w:ilvl w:val="0"/>
          <w:numId w:val="11"/>
        </w:numPr>
      </w:pPr>
      <w:r>
        <w:t>“the”</w:t>
      </w:r>
    </w:p>
    <w:p w14:paraId="073334F6" w14:textId="77777777" w:rsidR="00055418" w:rsidRDefault="00055418" w:rsidP="002D2C78"/>
    <w:p w14:paraId="17BED8CD" w14:textId="14BA20CC" w:rsidR="00055418" w:rsidRDefault="00055418" w:rsidP="00055418">
      <w:r>
        <w:t>In the case of “</w:t>
      </w:r>
      <w:r w:rsidRPr="005B380A">
        <w:t>(15 July 1914 – 8 November 1927)</w:t>
      </w:r>
      <w:r>
        <w:t>”, this would appear to be the birth and death dates of a person, wrongly classified as a person’s name.</w:t>
      </w:r>
      <w:r w:rsidR="00943E8B">
        <w:t xml:space="preserve"> The other examples just seem to be mis-classifications of command words or characters in English.</w:t>
      </w:r>
    </w:p>
    <w:p w14:paraId="1D53FC86" w14:textId="77777777" w:rsidR="00055418" w:rsidRDefault="00055418" w:rsidP="002D2C78"/>
    <w:p w14:paraId="3780709C" w14:textId="52837225" w:rsidR="00F7050E" w:rsidRDefault="005F7FA0" w:rsidP="002D2C78">
      <w:r>
        <w:t>At first, such oddities were manually removed, but it was clear that a more principled filtering approach was needed.</w:t>
      </w:r>
      <w:r w:rsidR="00996E5F">
        <w:t xml:space="preserve"> </w:t>
      </w:r>
      <w:r>
        <w:t>A</w:t>
      </w:r>
      <w:r w:rsidR="00996E5F">
        <w:t xml:space="preserve"> number of processing steps </w:t>
      </w:r>
      <w:r>
        <w:t>were then</w:t>
      </w:r>
      <w:r w:rsidR="00996E5F">
        <w:t xml:space="preserve"> added to the Named Entity lists once they </w:t>
      </w:r>
      <w:r>
        <w:t>were</w:t>
      </w:r>
      <w:r w:rsidR="00996E5F">
        <w:t xml:space="preserve"> downloaded from DB</w:t>
      </w:r>
      <w:r w:rsidR="002053A9">
        <w:t xml:space="preserve">Pedia. These are listed in </w:t>
      </w:r>
      <w:r w:rsidR="002053A9">
        <w:fldChar w:fldCharType="begin"/>
      </w:r>
      <w:r w:rsidR="002053A9">
        <w:instrText xml:space="preserve"> REF _Ref521584123 \h </w:instrText>
      </w:r>
      <w:r w:rsidR="002053A9">
        <w:fldChar w:fldCharType="separate"/>
      </w:r>
      <w:r w:rsidR="002053A9">
        <w:t xml:space="preserve">Table </w:t>
      </w:r>
      <w:r w:rsidR="002053A9">
        <w:rPr>
          <w:noProof/>
        </w:rPr>
        <w:t>4</w:t>
      </w:r>
      <w:r w:rsidR="002053A9">
        <w:fldChar w:fldCharType="end"/>
      </w:r>
      <w:r w:rsidR="00996E5F">
        <w:t>.</w:t>
      </w:r>
    </w:p>
    <w:p w14:paraId="71B68DB5" w14:textId="03673B70" w:rsidR="00513162" w:rsidRDefault="00513162" w:rsidP="002D2C78"/>
    <w:p w14:paraId="546F9838" w14:textId="3459AD0D" w:rsidR="002053A9" w:rsidRDefault="002053A9" w:rsidP="002053A9">
      <w:pPr>
        <w:pStyle w:val="Caption"/>
        <w:keepNext/>
      </w:pPr>
      <w:bookmarkStart w:id="40" w:name="_Ref521584123"/>
      <w:r>
        <w:t xml:space="preserve">Table </w:t>
      </w:r>
      <w:r>
        <w:fldChar w:fldCharType="begin"/>
      </w:r>
      <w:r>
        <w:instrText xml:space="preserve"> SEQ Table \* ARABIC </w:instrText>
      </w:r>
      <w:r>
        <w:fldChar w:fldCharType="separate"/>
      </w:r>
      <w:r>
        <w:rPr>
          <w:noProof/>
        </w:rPr>
        <w:t>4</w:t>
      </w:r>
      <w:r>
        <w:fldChar w:fldCharType="end"/>
      </w:r>
      <w:bookmarkEnd w:id="40"/>
      <w:r>
        <w:t xml:space="preserve"> DBPedia post-processing tasks on Named Entities</w:t>
      </w:r>
    </w:p>
    <w:tbl>
      <w:tblPr>
        <w:tblStyle w:val="TableGrid"/>
        <w:tblW w:w="0" w:type="auto"/>
        <w:tblLook w:val="04A0" w:firstRow="1" w:lastRow="0" w:firstColumn="1" w:lastColumn="0" w:noHBand="0" w:noVBand="1"/>
      </w:tblPr>
      <w:tblGrid>
        <w:gridCol w:w="5807"/>
        <w:gridCol w:w="2693"/>
      </w:tblGrid>
      <w:tr w:rsidR="00513162" w14:paraId="295B6F16" w14:textId="77777777" w:rsidTr="002053A9">
        <w:tc>
          <w:tcPr>
            <w:tcW w:w="5807" w:type="dxa"/>
          </w:tcPr>
          <w:p w14:paraId="2E211A0E" w14:textId="54AC2E0A" w:rsidR="00513162" w:rsidRPr="00513162" w:rsidRDefault="00513162" w:rsidP="002D2C78">
            <w:pPr>
              <w:rPr>
                <w:b/>
              </w:rPr>
            </w:pPr>
            <w:r w:rsidRPr="00513162">
              <w:rPr>
                <w:b/>
              </w:rPr>
              <w:t>Task</w:t>
            </w:r>
          </w:p>
        </w:tc>
        <w:tc>
          <w:tcPr>
            <w:tcW w:w="2693" w:type="dxa"/>
          </w:tcPr>
          <w:p w14:paraId="46F14E39" w14:textId="37CEE6C1" w:rsidR="00513162" w:rsidRPr="00513162" w:rsidRDefault="00513162" w:rsidP="002D2C78">
            <w:pPr>
              <w:rPr>
                <w:b/>
              </w:rPr>
            </w:pPr>
            <w:r w:rsidRPr="00513162">
              <w:rPr>
                <w:b/>
              </w:rPr>
              <w:t>Regex (if applicable)</w:t>
            </w:r>
          </w:p>
        </w:tc>
      </w:tr>
      <w:tr w:rsidR="00513162" w14:paraId="58F80497" w14:textId="77777777" w:rsidTr="002053A9">
        <w:tc>
          <w:tcPr>
            <w:tcW w:w="5807" w:type="dxa"/>
          </w:tcPr>
          <w:p w14:paraId="33C16ECB" w14:textId="61FE2C45" w:rsidR="00513162" w:rsidRDefault="00513162" w:rsidP="002D2C78">
            <w:r>
              <w:t>Remove double quotes</w:t>
            </w:r>
          </w:p>
        </w:tc>
        <w:tc>
          <w:tcPr>
            <w:tcW w:w="2693" w:type="dxa"/>
          </w:tcPr>
          <w:p w14:paraId="1EC42662" w14:textId="77777777" w:rsidR="00513162" w:rsidRDefault="00513162" w:rsidP="002D2C78"/>
        </w:tc>
      </w:tr>
      <w:tr w:rsidR="00513162" w14:paraId="5B0E1FD8" w14:textId="77777777" w:rsidTr="002053A9">
        <w:tc>
          <w:tcPr>
            <w:tcW w:w="5807" w:type="dxa"/>
          </w:tcPr>
          <w:p w14:paraId="7D8E15EE" w14:textId="7E65849E" w:rsidR="00513162" w:rsidRDefault="00513162" w:rsidP="002D2C78">
            <w:r>
              <w:t>Left-trim whitespace</w:t>
            </w:r>
          </w:p>
        </w:tc>
        <w:tc>
          <w:tcPr>
            <w:tcW w:w="2693" w:type="dxa"/>
          </w:tcPr>
          <w:p w14:paraId="4EEC51E2" w14:textId="77777777" w:rsidR="00513162" w:rsidRDefault="00513162" w:rsidP="002D2C78"/>
        </w:tc>
      </w:tr>
      <w:tr w:rsidR="00513162" w14:paraId="5DE3C322" w14:textId="77777777" w:rsidTr="002053A9">
        <w:tc>
          <w:tcPr>
            <w:tcW w:w="5807" w:type="dxa"/>
          </w:tcPr>
          <w:p w14:paraId="27BE22E3" w14:textId="0A641A50" w:rsidR="00513162" w:rsidRDefault="00513162" w:rsidP="002D2C78">
            <w:r>
              <w:t>Remove lines that are entirely numbers of symbols</w:t>
            </w:r>
          </w:p>
        </w:tc>
        <w:tc>
          <w:tcPr>
            <w:tcW w:w="2693" w:type="dxa"/>
          </w:tcPr>
          <w:p w14:paraId="61775B7C" w14:textId="77777777" w:rsidR="00513162" w:rsidRPr="00513162" w:rsidRDefault="00513162" w:rsidP="005131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1"/>
                <w:szCs w:val="21"/>
              </w:rPr>
            </w:pPr>
            <w:r w:rsidRPr="00513162">
              <w:rPr>
                <w:rFonts w:ascii="Menlo" w:eastAsia="Times New Roman" w:hAnsi="Menlo" w:cs="Menlo"/>
                <w:color w:val="6A8759"/>
                <w:sz w:val="21"/>
                <w:szCs w:val="21"/>
              </w:rPr>
              <w:t>^[!@£$%^&amp;*()0-9 ]+$</w:t>
            </w:r>
          </w:p>
          <w:p w14:paraId="444D207A" w14:textId="77777777" w:rsidR="00513162" w:rsidRDefault="00513162" w:rsidP="002D2C78"/>
        </w:tc>
      </w:tr>
      <w:tr w:rsidR="00513162" w14:paraId="60E439A8" w14:textId="77777777" w:rsidTr="002053A9">
        <w:tc>
          <w:tcPr>
            <w:tcW w:w="5807" w:type="dxa"/>
          </w:tcPr>
          <w:p w14:paraId="18382BF4" w14:textId="169D8349" w:rsidR="00513162" w:rsidRDefault="00513162" w:rsidP="002D2C78">
            <w:r>
              <w:t>If whole line starts and ends with brackets, remove them</w:t>
            </w:r>
          </w:p>
        </w:tc>
        <w:tc>
          <w:tcPr>
            <w:tcW w:w="2693" w:type="dxa"/>
          </w:tcPr>
          <w:p w14:paraId="3DFAFDB7" w14:textId="77777777" w:rsidR="00513162" w:rsidRPr="00513162" w:rsidRDefault="00513162" w:rsidP="00513162">
            <w:pPr>
              <w:rPr>
                <w:rFonts w:ascii="Menlo" w:eastAsia="Times New Roman" w:hAnsi="Menlo" w:cs="Menlo"/>
                <w:color w:val="6A8759"/>
                <w:sz w:val="21"/>
                <w:szCs w:val="21"/>
              </w:rPr>
            </w:pPr>
          </w:p>
        </w:tc>
      </w:tr>
      <w:tr w:rsidR="00513162" w14:paraId="43F55C27" w14:textId="77777777" w:rsidTr="002053A9">
        <w:tc>
          <w:tcPr>
            <w:tcW w:w="5807" w:type="dxa"/>
          </w:tcPr>
          <w:p w14:paraId="6D5B4299" w14:textId="0381D32A" w:rsidR="00513162" w:rsidRDefault="00513162" w:rsidP="002D2C78">
            <w:r>
              <w:t>If line starts with more than one single quote, remove all single quotes at start of line</w:t>
            </w:r>
          </w:p>
        </w:tc>
        <w:tc>
          <w:tcPr>
            <w:tcW w:w="2693" w:type="dxa"/>
          </w:tcPr>
          <w:p w14:paraId="039FCAE6"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(.*)'{2,}$</w:t>
            </w:r>
          </w:p>
          <w:p w14:paraId="6116D4FA" w14:textId="77777777" w:rsidR="00513162" w:rsidRPr="00513162" w:rsidRDefault="00513162" w:rsidP="00513162">
            <w:pPr>
              <w:rPr>
                <w:rFonts w:ascii="Menlo" w:eastAsia="Times New Roman" w:hAnsi="Menlo" w:cs="Menlo"/>
                <w:color w:val="6A8759"/>
                <w:sz w:val="21"/>
                <w:szCs w:val="21"/>
              </w:rPr>
            </w:pPr>
          </w:p>
        </w:tc>
      </w:tr>
      <w:tr w:rsidR="00513162" w14:paraId="2E9522F2" w14:textId="77777777" w:rsidTr="002053A9">
        <w:tc>
          <w:tcPr>
            <w:tcW w:w="5807" w:type="dxa"/>
          </w:tcPr>
          <w:p w14:paraId="56BD0AE8" w14:textId="7AED0669" w:rsidR="00513162" w:rsidRDefault="00513162" w:rsidP="002D2C78">
            <w:r>
              <w:t>If line starts with just whitespace or asterisks, remove them</w:t>
            </w:r>
          </w:p>
        </w:tc>
        <w:tc>
          <w:tcPr>
            <w:tcW w:w="2693" w:type="dxa"/>
          </w:tcPr>
          <w:p w14:paraId="2E3B47A8"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 ]+(.*)</w:t>
            </w:r>
          </w:p>
          <w:p w14:paraId="2D58467E" w14:textId="77777777" w:rsidR="00513162" w:rsidRDefault="00513162" w:rsidP="00513162">
            <w:pPr>
              <w:rPr>
                <w:rFonts w:ascii="Menlo" w:hAnsi="Menlo" w:cs="Menlo"/>
                <w:color w:val="6A8759"/>
                <w:sz w:val="21"/>
                <w:szCs w:val="21"/>
              </w:rPr>
            </w:pPr>
          </w:p>
        </w:tc>
      </w:tr>
      <w:tr w:rsidR="00513162" w14:paraId="5FC53126" w14:textId="77777777" w:rsidTr="002053A9">
        <w:tc>
          <w:tcPr>
            <w:tcW w:w="5807" w:type="dxa"/>
          </w:tcPr>
          <w:p w14:paraId="00F40156" w14:textId="26A86B24" w:rsidR="00513162" w:rsidRDefault="002053A9" w:rsidP="002D2C78">
            <w:r>
              <w:t>Remove words shorter than 4 characters</w:t>
            </w:r>
          </w:p>
        </w:tc>
        <w:tc>
          <w:tcPr>
            <w:tcW w:w="2693" w:type="dxa"/>
          </w:tcPr>
          <w:p w14:paraId="2BE3DDEA" w14:textId="77777777" w:rsidR="00513162" w:rsidRDefault="00513162" w:rsidP="00513162">
            <w:pPr>
              <w:rPr>
                <w:rFonts w:ascii="Menlo" w:hAnsi="Menlo" w:cs="Menlo"/>
                <w:color w:val="6A8759"/>
                <w:sz w:val="21"/>
                <w:szCs w:val="21"/>
              </w:rPr>
            </w:pPr>
          </w:p>
        </w:tc>
      </w:tr>
    </w:tbl>
    <w:p w14:paraId="2A5FF3B5" w14:textId="77777777" w:rsidR="00513162" w:rsidRDefault="00513162" w:rsidP="002D2C78"/>
    <w:p w14:paraId="4E875419" w14:textId="77777777" w:rsidR="00F7050E" w:rsidRDefault="00F7050E" w:rsidP="002D2C78"/>
    <w:p w14:paraId="76658A21" w14:textId="67728EF3" w:rsidR="005B380A" w:rsidRDefault="00996E5F" w:rsidP="00AD188F">
      <w:r>
        <w:t xml:space="preserve">Finally, if after all processing, all the remaining words in a Named Entity are stop-words (taken from the NLTK Corpus of English stop-words), then whole entry is removed. Of course, this </w:t>
      </w:r>
      <w:r w:rsidR="00230F17">
        <w:t>means that some perfectly valid Named Entities like ‘The Who’ cannot be recognised in the interpolation phase.</w:t>
      </w:r>
      <w:r w:rsidR="00CF5D56">
        <w:t xml:space="preserve"> This </w:t>
      </w:r>
      <w:r w:rsidR="00027876">
        <w:t xml:space="preserve">is a necessary trade-off of cleaning up the data </w:t>
      </w:r>
      <w:r w:rsidR="00AD188F">
        <w:t>in an automated fashion.</w:t>
      </w:r>
      <w:r w:rsidR="005412C2">
        <w:t xml:space="preserve"> Note that words shorter than 4 characters are also removed, before the stopwords step. These tend to be strange stub words like ‘ar’ which are low-value and hard to filter.</w:t>
      </w:r>
    </w:p>
    <w:p w14:paraId="641F435B" w14:textId="4739428C" w:rsidR="004B3D94" w:rsidRDefault="004B3D94" w:rsidP="004B3D94"/>
    <w:p w14:paraId="7ABAD07E" w14:textId="33C7C304" w:rsidR="005C0347" w:rsidRDefault="005C0347" w:rsidP="004B3D94">
      <w:r>
        <w:t xml:space="preserve">DBPedia contains a lot of Chinese, Russian and Arabic names in their respective scripts. This is not a data cleanliness problem, just a phenomenon of Wikipedia’s global reach. There is </w:t>
      </w:r>
      <w:r>
        <w:lastRenderedPageBreak/>
        <w:t>no principled reason to remove these names from the dataset, but it is unlikely that they would appear in Hansard in their native character-sets.</w:t>
      </w:r>
    </w:p>
    <w:p w14:paraId="11914892" w14:textId="0D99D3E5" w:rsidR="00663D0E" w:rsidRDefault="00663D0E" w:rsidP="004B3D94"/>
    <w:p w14:paraId="6162BD46" w14:textId="404FFB77" w:rsidR="00663D0E" w:rsidRDefault="00663D0E" w:rsidP="00663D0E">
      <w:pPr>
        <w:pStyle w:val="Heading2"/>
      </w:pPr>
      <w:bookmarkStart w:id="41" w:name="_Ref521585097"/>
      <w:bookmarkStart w:id="42" w:name="_Toc521587229"/>
      <w:r>
        <w:t>Interpolation overlaps</w:t>
      </w:r>
      <w:bookmarkEnd w:id="41"/>
      <w:bookmarkEnd w:id="42"/>
    </w:p>
    <w:p w14:paraId="576ECD36" w14:textId="50C3674F" w:rsidR="00663D0E" w:rsidRDefault="00663D0E" w:rsidP="00663D0E"/>
    <w:p w14:paraId="23992455" w14:textId="456BF163" w:rsidR="00663D0E" w:rsidRDefault="00663D0E" w:rsidP="00663D0E">
      <w:r>
        <w:t xml:space="preserve">One problem the early incarnation of this algorithm is that earlier Named Entities could be overwritten by later ones. For example, in the phrase ‘The House’, the two-word phrase may be successfully interpolated as a place (referring to the house in which the debate takes place). However, when the algorithm moves on to the word ‘House’, it will label it as an organization (House is the name of two different companies listed on Wikipedia). </w:t>
      </w:r>
      <w:r w:rsidR="00967DB0">
        <w:t>T</w:t>
      </w:r>
      <w:r>
        <w:t xml:space="preserve">he resulting labelling is 111122222, with ‘The’ still labelled as a location even though ‘House’ is re-labelled as an organization. Aside from the ambiguity about what the correct labels for the whole phrase are, ‘The’ is now </w:t>
      </w:r>
      <w:r w:rsidR="00FB4051">
        <w:t xml:space="preserve">definitely </w:t>
      </w:r>
      <w:r>
        <w:t>labelled wrongly.</w:t>
      </w:r>
    </w:p>
    <w:p w14:paraId="45138F72" w14:textId="77777777" w:rsidR="00663D0E" w:rsidRDefault="00663D0E" w:rsidP="00663D0E"/>
    <w:p w14:paraId="1A72D598" w14:textId="2EC35CD7" w:rsidR="00663D0E" w:rsidRDefault="00663D0E" w:rsidP="00663D0E">
      <w:r>
        <w:t xml:space="preserve">The fix for this problem </w:t>
      </w:r>
      <w:r w:rsidR="00347D55">
        <w:t>was to arbitrarily choose the first-matched Named Entity as th</w:t>
      </w:r>
      <w:r w:rsidR="00BB2C0B">
        <w:t>e correct one. I</w:t>
      </w:r>
      <w:r w:rsidR="00347D55">
        <w:t>n the case of ‘The House’, the 2-word phrase is labelled as a location. This labelling is then protected – as the n-grams window slides forward to recognise more Named Entities, we keep track of whether the phrase being examined overlaps with a previously recognised Named Entity (to keep track of this, we store recentest_match_end, the index of the character at the end of the most recent labelling). If it does, we skip over this n-gram without searching for any more Named Entities.</w:t>
      </w:r>
      <w:r w:rsidR="004A0FCE">
        <w:t xml:space="preserve"> </w:t>
      </w:r>
      <w:r w:rsidR="004A0FCE">
        <w:fldChar w:fldCharType="begin"/>
      </w:r>
      <w:r w:rsidR="004A0FCE">
        <w:instrText xml:space="preserve"> REF _Ref521585486 \h </w:instrText>
      </w:r>
      <w:r w:rsidR="004A0FCE">
        <w:fldChar w:fldCharType="separate"/>
      </w:r>
      <w:r w:rsidR="004A0FCE">
        <w:t xml:space="preserve">Code Snippet </w:t>
      </w:r>
      <w:r w:rsidR="004A0FCE">
        <w:rPr>
          <w:noProof/>
        </w:rPr>
        <w:t>4</w:t>
      </w:r>
      <w:r w:rsidR="004A0FCE">
        <w:fldChar w:fldCharType="end"/>
      </w:r>
      <w:r w:rsidR="004A0FCE">
        <w:t xml:space="preserve"> shows the logic (“overlaps” is a helper function which simply compares the first index of the current ngram with recentest_match_end and returns a Boolean).</w:t>
      </w:r>
    </w:p>
    <w:p w14:paraId="4278DF24" w14:textId="77777777" w:rsidR="00663D0E" w:rsidRDefault="00663D0E" w:rsidP="00663D0E"/>
    <w:p w14:paraId="43064565" w14:textId="608B36B7" w:rsidR="00EC1C33" w:rsidRDefault="00F27805" w:rsidP="00EC1C33">
      <w:pPr>
        <w:keepNext/>
      </w:pPr>
      <w:r>
        <w:rPr>
          <w:noProof/>
        </w:rPr>
        <w:object w:dxaOrig="9020" w:dyaOrig="4700" w14:anchorId="2F2835AF">
          <v:shape id="_x0000_i1025" type="#_x0000_t75" alt="" style="width:450.95pt;height:234.95pt;mso-width-percent:0;mso-height-percent:0;mso-width-percent:0;mso-height-percent:0" o:ole="">
            <v:imagedata r:id="rId19" o:title=""/>
          </v:shape>
          <o:OLEObject Type="Embed" ProgID="Word.Document.12" ShapeID="_x0000_i1025" DrawAspect="Content" ObjectID="_1595331103" r:id="rId20">
            <o:FieldCodes>\s</o:FieldCodes>
          </o:OLEObject>
        </w:object>
      </w:r>
    </w:p>
    <w:p w14:paraId="735F219B" w14:textId="6BEA324E" w:rsidR="00663D0E" w:rsidRPr="00663D0E" w:rsidRDefault="00EC1C33" w:rsidP="00EC1C33">
      <w:pPr>
        <w:pStyle w:val="Caption"/>
      </w:pPr>
      <w:bookmarkStart w:id="43" w:name="_Ref521585486"/>
      <w:r>
        <w:t xml:space="preserve">Code Snippet </w:t>
      </w:r>
      <w:r>
        <w:fldChar w:fldCharType="begin"/>
      </w:r>
      <w:r>
        <w:instrText xml:space="preserve"> SEQ Code_Snippet \* ARABIC </w:instrText>
      </w:r>
      <w:r>
        <w:fldChar w:fldCharType="separate"/>
      </w:r>
      <w:r>
        <w:rPr>
          <w:noProof/>
        </w:rPr>
        <w:t>4</w:t>
      </w:r>
      <w:r>
        <w:fldChar w:fldCharType="end"/>
      </w:r>
      <w:bookmarkEnd w:id="43"/>
      <w:r>
        <w:t xml:space="preserve"> logic to avoid re-interpolating overlapping NEs</w:t>
      </w:r>
    </w:p>
    <w:p w14:paraId="3320B6F3" w14:textId="5AF71D13" w:rsidR="004B3D94" w:rsidRPr="004B3D94" w:rsidRDefault="004B3D94" w:rsidP="004B3D94"/>
    <w:p w14:paraId="7DC5E271" w14:textId="6E9CA35C" w:rsidR="00DF6FFD" w:rsidRDefault="00DF6FFD" w:rsidP="00DF6FFD">
      <w:pPr>
        <w:pStyle w:val="Heading2"/>
      </w:pPr>
      <w:bookmarkStart w:id="44" w:name="_Ref521575268"/>
      <w:bookmarkStart w:id="45" w:name="_Toc521587230"/>
      <w:r>
        <w:t>NLTK</w:t>
      </w:r>
      <w:r w:rsidR="00F2435C">
        <w:t xml:space="preserve"> Treebank word</w:t>
      </w:r>
      <w:r>
        <w:t xml:space="preserve"> span_tokenize bugs</w:t>
      </w:r>
      <w:bookmarkEnd w:id="44"/>
      <w:bookmarkEnd w:id="45"/>
    </w:p>
    <w:p w14:paraId="33D76C3E" w14:textId="6A605831" w:rsidR="00AA1A20" w:rsidRDefault="00AA1A20" w:rsidP="00AA1A20"/>
    <w:p w14:paraId="0D244F8F" w14:textId="526925DF" w:rsidR="00AA1A20" w:rsidRDefault="00B064A5" w:rsidP="00AA1A20">
      <w:r>
        <w:lastRenderedPageBreak/>
        <w:t>NLTK’s span_tokenize</w:t>
      </w:r>
      <w:r w:rsidR="008C57C2">
        <w:t xml:space="preserve"> has two open issues on GitHub, one of which was opened only four days ago.</w:t>
      </w:r>
      <w:r w:rsidR="008C57C2">
        <w:rPr>
          <w:rStyle w:val="FootnoteReference"/>
        </w:rPr>
        <w:footnoteReference w:id="12"/>
      </w:r>
      <w:r w:rsidR="008C57C2">
        <w:t xml:space="preserve"> </w:t>
      </w:r>
      <w:r w:rsidR="00A3134B">
        <w:t>“Span_tokenize” cannot handle some inputs with unbalanced or nested quotation marks. The issue seems to stem from the implementation, which first tokenizes the text into individual words (not offsets), then hunts through the text for each word individually, in order to generate the offsets.</w:t>
      </w:r>
      <w:r w:rsidR="0062088A">
        <w:t xml:space="preserve"> The NLTK community on GitHub has submitted a number of fixes to the code use</w:t>
      </w:r>
      <w:r w:rsidR="00526DCF">
        <w:t>d</w:t>
      </w:r>
      <w:r w:rsidR="0062088A">
        <w:t xml:space="preserve"> to match the text, but the conversation on the issue as a whole concluded</w:t>
      </w:r>
      <w:r w:rsidR="0062088A">
        <w:rPr>
          <w:rStyle w:val="FootnoteReference"/>
        </w:rPr>
        <w:footnoteReference w:id="13"/>
      </w:r>
      <w:r w:rsidR="0062088A">
        <w:t xml:space="preserve"> that the only robust solution was to remove the span_tokenize method completely.</w:t>
      </w:r>
    </w:p>
    <w:p w14:paraId="26DED027" w14:textId="36E91008" w:rsidR="00F2435C" w:rsidRDefault="00F2435C" w:rsidP="00AA1A20"/>
    <w:p w14:paraId="2618C632" w14:textId="7B6C268C" w:rsidR="00F2435C" w:rsidRPr="00AA1A20" w:rsidRDefault="00F2435C" w:rsidP="00AA1A20">
      <w:r>
        <w:t xml:space="preserve">This project is fully reliant on </w:t>
      </w:r>
      <w:r w:rsidR="006164FE">
        <w:t xml:space="preserve">NLTK’s Treebank’s word </w:t>
      </w:r>
      <w:r w:rsidR="0079500D">
        <w:t>span_tokenize to generate offsets</w:t>
      </w:r>
      <w:r w:rsidR="00756306">
        <w:t xml:space="preserve"> used </w:t>
      </w:r>
      <w:r w:rsidR="009C3C88">
        <w:t xml:space="preserve">to create ngrams to scour for Named Entities, as described in detail in section </w:t>
      </w:r>
      <w:r w:rsidR="009C3C88">
        <w:fldChar w:fldCharType="begin"/>
      </w:r>
      <w:r w:rsidR="009C3C88">
        <w:instrText xml:space="preserve"> REF _Ref521059322 \r \h </w:instrText>
      </w:r>
      <w:r w:rsidR="009C3C88">
        <w:fldChar w:fldCharType="separate"/>
      </w:r>
      <w:r w:rsidR="009C3C88">
        <w:t>7.7</w:t>
      </w:r>
      <w:r w:rsidR="009C3C88">
        <w:fldChar w:fldCharType="end"/>
      </w:r>
      <w:r w:rsidR="009C3C88">
        <w:t>. The character-position indices have to be preserved, in order to generate a Y tensor with NE labels in the same positions as the original characters. In order to side-step the NLTK span_tokenize bug, I simply searched for all files that had failed interpolation on the first iteration, replaced all occurrences of double-quotes with single-quotes, and then re-interpolated them</w:t>
      </w:r>
      <w:r w:rsidR="00787F11">
        <w:t xml:space="preserve">, as shown in the top-left of </w:t>
      </w:r>
      <w:r w:rsidR="00787F11">
        <w:fldChar w:fldCharType="begin"/>
      </w:r>
      <w:r w:rsidR="00787F11">
        <w:instrText xml:space="preserve"> REF _Ref521572082 \h </w:instrText>
      </w:r>
      <w:r w:rsidR="00787F11">
        <w:fldChar w:fldCharType="separate"/>
      </w:r>
      <w:r w:rsidR="00787F11">
        <w:t xml:space="preserve">Figure </w:t>
      </w:r>
      <w:r w:rsidR="00787F11">
        <w:rPr>
          <w:noProof/>
        </w:rPr>
        <w:t>3</w:t>
      </w:r>
      <w:r w:rsidR="00787F11">
        <w:fldChar w:fldCharType="end"/>
      </w:r>
      <w:r w:rsidR="00787F11">
        <w:t>. This approach is not ideal as it involves changing the raw textual data; given more time, a robust solution to span-tokenizing would be investigated, and relevant code submitted to the NLTK project for review in a Pull Request.</w:t>
      </w:r>
      <w:r w:rsidR="002C4540">
        <w:t xml:space="preserve"> Another approach is to completely exclude word-tokenization from the interpolation process, using a sliding character-window over the text to find and label named entities. This option was excluded because of its poor performance and time constraints.</w:t>
      </w:r>
    </w:p>
    <w:p w14:paraId="2AFEF608" w14:textId="12316760" w:rsidR="000177A8" w:rsidRDefault="000177A8" w:rsidP="000177A8"/>
    <w:p w14:paraId="172E14C2" w14:textId="37391F44" w:rsidR="00DF6FFD" w:rsidRDefault="00DF6FFD" w:rsidP="00DF6FFD">
      <w:pPr>
        <w:pStyle w:val="Heading2"/>
      </w:pPr>
      <w:bookmarkStart w:id="46" w:name="_Toc521587231"/>
      <w:r>
        <w:t>Toy dataset model – tensor sparsity</w:t>
      </w:r>
      <w:bookmarkEnd w:id="46"/>
    </w:p>
    <w:p w14:paraId="38799339" w14:textId="77777777" w:rsidR="00FD28B3" w:rsidRDefault="00FD28B3" w:rsidP="00FD28B3"/>
    <w:p w14:paraId="04B8F631" w14:textId="46C96D79" w:rsidR="00FD28B3" w:rsidRDefault="00FD28B3" w:rsidP="00FD28B3">
      <w:r>
        <w:t>Choosing a good sentence size - medians</w:t>
      </w:r>
    </w:p>
    <w:p w14:paraId="25714035" w14:textId="77777777" w:rsidR="00FD28B3" w:rsidRPr="00FD28B3" w:rsidRDefault="00FD28B3" w:rsidP="00FD28B3"/>
    <w:p w14:paraId="300E4C6A" w14:textId="67074BDE" w:rsidR="00540C85" w:rsidRDefault="00540C85" w:rsidP="00540C85">
      <w:pPr>
        <w:pStyle w:val="Heading2"/>
      </w:pPr>
      <w:bookmarkStart w:id="47" w:name="_Toc521587232"/>
      <w:r>
        <w:t>Hansard Presentation issues</w:t>
      </w:r>
      <w:bookmarkEnd w:id="47"/>
    </w:p>
    <w:p w14:paraId="1DF6643C" w14:textId="77777777" w:rsidR="00343898" w:rsidRPr="00343898" w:rsidRDefault="00343898" w:rsidP="00343898"/>
    <w:p w14:paraId="4470A478" w14:textId="28748791" w:rsidR="00540C85" w:rsidRDefault="00540C85" w:rsidP="00540C85">
      <w:r>
        <w:t>E.g. No speaker information due to XML processing</w:t>
      </w:r>
    </w:p>
    <w:p w14:paraId="19818FDC" w14:textId="1A7897A8" w:rsidR="00B1174A" w:rsidRDefault="00B1174A" w:rsidP="00540C85"/>
    <w:p w14:paraId="1F5ECC5E" w14:textId="3283FC74" w:rsidR="00B1174A" w:rsidRDefault="00B1174A" w:rsidP="00B1174A">
      <w:pPr>
        <w:pStyle w:val="Heading1"/>
      </w:pPr>
      <w:bookmarkStart w:id="48" w:name="_Toc521587233"/>
      <w:r>
        <w:t>Planning</w:t>
      </w:r>
      <w:bookmarkEnd w:id="48"/>
    </w:p>
    <w:p w14:paraId="0C78B0AE" w14:textId="0D1EC214" w:rsidR="00B1174A" w:rsidRDefault="00B1174A" w:rsidP="00B1174A"/>
    <w:p w14:paraId="70083BF3" w14:textId="6DC4D565" w:rsidR="00B1174A" w:rsidRPr="00B1174A" w:rsidRDefault="00B1174A" w:rsidP="00B1174A">
      <w:r>
        <w:t>Lack of detail in the plan. Steps missing from plan, actual timeline used.</w:t>
      </w:r>
    </w:p>
    <w:p w14:paraId="799F55E2" w14:textId="4225FBF9" w:rsidR="006F14DB" w:rsidRDefault="006F14DB" w:rsidP="00FF689D">
      <w:pPr>
        <w:pStyle w:val="Heading1"/>
      </w:pPr>
      <w:bookmarkStart w:id="49" w:name="_Toc521587234"/>
      <w:r w:rsidRPr="00FE6F9D">
        <w:t>Testing</w:t>
      </w:r>
      <w:bookmarkEnd w:id="49"/>
    </w:p>
    <w:p w14:paraId="46404D28" w14:textId="3889F7C7" w:rsidR="00FF689D" w:rsidRDefault="00FF689D" w:rsidP="00FF689D">
      <w:pPr>
        <w:pStyle w:val="Heading2"/>
      </w:pPr>
      <w:bookmarkStart w:id="50" w:name="_Ref521568905"/>
      <w:bookmarkStart w:id="51" w:name="_Toc521587235"/>
      <w:r>
        <w:t>Unit testing</w:t>
      </w:r>
      <w:bookmarkEnd w:id="50"/>
      <w:bookmarkEnd w:id="51"/>
    </w:p>
    <w:p w14:paraId="1FF34C63" w14:textId="53C62331" w:rsidR="00590453" w:rsidRDefault="00590453" w:rsidP="00590453"/>
    <w:p w14:paraId="7340F599" w14:textId="6E4ADCF6" w:rsidR="00590453" w:rsidRPr="00590453" w:rsidRDefault="00590453" w:rsidP="00590453">
      <w:r>
        <w:t>Pyfakefs</w:t>
      </w:r>
    </w:p>
    <w:p w14:paraId="20623006" w14:textId="71CF9890" w:rsidR="00352F03" w:rsidRDefault="00352F03" w:rsidP="00352F03">
      <w:pPr>
        <w:pStyle w:val="Heading2"/>
      </w:pPr>
      <w:bookmarkStart w:id="52" w:name="_Toc521587236"/>
      <w:r>
        <w:t>Manual evaluation</w:t>
      </w:r>
      <w:bookmarkEnd w:id="52"/>
    </w:p>
    <w:p w14:paraId="441CCE8A" w14:textId="01A6132C" w:rsidR="005A40D0" w:rsidRDefault="005A40D0" w:rsidP="005A40D0">
      <w:pPr>
        <w:pStyle w:val="Heading3"/>
      </w:pPr>
      <w:bookmarkStart w:id="53" w:name="_Toc521587237"/>
      <w:r>
        <w:t>The ‘mini’ dataset</w:t>
      </w:r>
      <w:bookmarkEnd w:id="53"/>
    </w:p>
    <w:p w14:paraId="5B3A239F" w14:textId="29B02BF9" w:rsidR="00BA5C5F" w:rsidRDefault="00BA5C5F" w:rsidP="00BA5C5F"/>
    <w:p w14:paraId="1B8EBFBD" w14:textId="708E614D" w:rsidR="00CB1C8E" w:rsidRDefault="00B17AF5" w:rsidP="00BA5C5F">
      <w:r>
        <w:lastRenderedPageBreak/>
        <w:t xml:space="preserve">In order to test out a complete run of the Keras model and verify saving of its state and tracking of its loss scores across epochs, the ‘mini’ dataset was generated. The mini dataset is derived from the ‘toy’ dataset (for which see section </w:t>
      </w:r>
      <w:r>
        <w:fldChar w:fldCharType="begin"/>
      </w:r>
      <w:r>
        <w:instrText xml:space="preserve"> REF _Ref521576975 \r \h </w:instrText>
      </w:r>
      <w:r>
        <w:fldChar w:fldCharType="separate"/>
      </w:r>
      <w:r>
        <w:t>10.2.2</w:t>
      </w:r>
      <w:r>
        <w:fldChar w:fldCharType="end"/>
      </w:r>
      <w:r>
        <w:t>), but in the first dimension of the X and Y tensors, only the first 4000 samples are taken for each dataset. So only 4000 sentences are used for train, dev and test.</w:t>
      </w:r>
      <w:r w:rsidR="00557602">
        <w:t xml:space="preserve"> The below figures show the predictably appalling behaviour of this dataset, in terms of accuracy, loss and non-null label accuracy (i.e. accuracy when </w:t>
      </w:r>
      <w:r w:rsidR="00557602">
        <w:rPr>
          <w:i/>
        </w:rPr>
        <w:t>not</w:t>
      </w:r>
      <w:r w:rsidR="00557602">
        <w:t xml:space="preserve"> using the null label, ‘0’, meaning ‘Not a Named Entity).</w:t>
      </w:r>
    </w:p>
    <w:p w14:paraId="2137AF6D" w14:textId="46C6CE7E" w:rsidR="00CB1C8E" w:rsidRPr="00557602" w:rsidRDefault="00CB1C8E" w:rsidP="00BA5C5F">
      <w:r>
        <w:t xml:space="preserve">Note that the ‘mini’ model was only run for two epochs. We can see that accuracy rose and loss decreased. However, the non-null label accuracy also decreased – it appears that in the early epochs of the model, the most efficient way to minimise loss is to label every character as 0, the null label. This observation was also borne out in the ‘toy’ dataset, where </w:t>
      </w:r>
      <w:r w:rsidR="006D1EF3">
        <w:t>non null label accuracy fell for the first 100k samples or so, before starting to rise.</w:t>
      </w:r>
    </w:p>
    <w:p w14:paraId="2E5A6281" w14:textId="77777777" w:rsidR="00CB1C8E" w:rsidRDefault="0066535B" w:rsidP="00CB1C8E">
      <w:pPr>
        <w:keepNext/>
      </w:pPr>
      <w:r>
        <w:rPr>
          <w:noProof/>
        </w:rPr>
        <w:drawing>
          <wp:inline distT="0" distB="0" distL="0" distR="0" wp14:anchorId="0AACD245" wp14:editId="79A74CE9">
            <wp:extent cx="3312695" cy="2484521"/>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acc.png"/>
                    <pic:cNvPicPr/>
                  </pic:nvPicPr>
                  <pic:blipFill>
                    <a:blip r:embed="rId21">
                      <a:extLst>
                        <a:ext uri="{28A0092B-C50C-407E-A947-70E740481C1C}">
                          <a14:useLocalDpi xmlns:a14="http://schemas.microsoft.com/office/drawing/2010/main" val="0"/>
                        </a:ext>
                      </a:extLst>
                    </a:blip>
                    <a:stretch>
                      <a:fillRect/>
                    </a:stretch>
                  </pic:blipFill>
                  <pic:spPr>
                    <a:xfrm>
                      <a:off x="0" y="0"/>
                      <a:ext cx="3319260" cy="2489445"/>
                    </a:xfrm>
                    <a:prstGeom prst="rect">
                      <a:avLst/>
                    </a:prstGeom>
                  </pic:spPr>
                </pic:pic>
              </a:graphicData>
            </a:graphic>
          </wp:inline>
        </w:drawing>
      </w:r>
    </w:p>
    <w:p w14:paraId="5C81B020" w14:textId="239549FE" w:rsidR="00CB1C8E" w:rsidRDefault="00CB1C8E" w:rsidP="00CB1C8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Mini dataset accuracy</w:t>
      </w:r>
    </w:p>
    <w:p w14:paraId="7291D675" w14:textId="77777777" w:rsidR="00CB1C8E" w:rsidRDefault="0066535B" w:rsidP="00CB1C8E">
      <w:pPr>
        <w:keepNext/>
      </w:pPr>
      <w:r>
        <w:rPr>
          <w:noProof/>
        </w:rPr>
        <w:drawing>
          <wp:inline distT="0" distB="0" distL="0" distR="0" wp14:anchorId="71A983A4" wp14:editId="45C3A2AC">
            <wp:extent cx="3342773" cy="250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loss.png"/>
                    <pic:cNvPicPr/>
                  </pic:nvPicPr>
                  <pic:blipFill>
                    <a:blip r:embed="rId22">
                      <a:extLst>
                        <a:ext uri="{28A0092B-C50C-407E-A947-70E740481C1C}">
                          <a14:useLocalDpi xmlns:a14="http://schemas.microsoft.com/office/drawing/2010/main" val="0"/>
                        </a:ext>
                      </a:extLst>
                    </a:blip>
                    <a:stretch>
                      <a:fillRect/>
                    </a:stretch>
                  </pic:blipFill>
                  <pic:spPr>
                    <a:xfrm>
                      <a:off x="0" y="0"/>
                      <a:ext cx="3349508" cy="2512131"/>
                    </a:xfrm>
                    <a:prstGeom prst="rect">
                      <a:avLst/>
                    </a:prstGeom>
                  </pic:spPr>
                </pic:pic>
              </a:graphicData>
            </a:graphic>
          </wp:inline>
        </w:drawing>
      </w:r>
    </w:p>
    <w:p w14:paraId="5FDD4DD3" w14:textId="61503ADA" w:rsidR="00CB1C8E" w:rsidRDefault="00CB1C8E" w:rsidP="00CB1C8E">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Mini dataset loss</w:t>
      </w:r>
    </w:p>
    <w:p w14:paraId="59C9052F" w14:textId="77777777" w:rsidR="00CB1C8E" w:rsidRDefault="0066535B" w:rsidP="00CB1C8E">
      <w:pPr>
        <w:keepNext/>
      </w:pPr>
      <w:r>
        <w:rPr>
          <w:noProof/>
        </w:rPr>
        <w:lastRenderedPageBreak/>
        <w:drawing>
          <wp:inline distT="0" distB="0" distL="0" distR="0" wp14:anchorId="7F15EFFB" wp14:editId="54943196">
            <wp:extent cx="3144253" cy="2358190"/>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on-null-label-acc.png"/>
                    <pic:cNvPicPr/>
                  </pic:nvPicPr>
                  <pic:blipFill>
                    <a:blip r:embed="rId23">
                      <a:extLst>
                        <a:ext uri="{28A0092B-C50C-407E-A947-70E740481C1C}">
                          <a14:useLocalDpi xmlns:a14="http://schemas.microsoft.com/office/drawing/2010/main" val="0"/>
                        </a:ext>
                      </a:extLst>
                    </a:blip>
                    <a:stretch>
                      <a:fillRect/>
                    </a:stretch>
                  </pic:blipFill>
                  <pic:spPr>
                    <a:xfrm>
                      <a:off x="0" y="0"/>
                      <a:ext cx="3154368" cy="2365776"/>
                    </a:xfrm>
                    <a:prstGeom prst="rect">
                      <a:avLst/>
                    </a:prstGeom>
                  </pic:spPr>
                </pic:pic>
              </a:graphicData>
            </a:graphic>
          </wp:inline>
        </w:drawing>
      </w:r>
    </w:p>
    <w:p w14:paraId="5F0F744E" w14:textId="108AF7A1" w:rsidR="0066535B" w:rsidRDefault="00CB1C8E" w:rsidP="00CB1C8E">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Mini dataset non null label accuracy</w:t>
      </w:r>
    </w:p>
    <w:p w14:paraId="524C62F3" w14:textId="77777777" w:rsidR="00BA5C5F" w:rsidRDefault="00BA5C5F" w:rsidP="00BA5C5F"/>
    <w:p w14:paraId="0C436674" w14:textId="28716903" w:rsidR="005A40D0" w:rsidRDefault="005A40D0" w:rsidP="00E507F3">
      <w:pPr>
        <w:pStyle w:val="Heading3"/>
      </w:pPr>
      <w:bookmarkStart w:id="54" w:name="_Ref521576975"/>
      <w:bookmarkStart w:id="55" w:name="_Toc521587238"/>
      <w:r>
        <w:t>The ‘toy’ dataset</w:t>
      </w:r>
      <w:bookmarkEnd w:id="54"/>
      <w:bookmarkEnd w:id="55"/>
    </w:p>
    <w:p w14:paraId="121BA7AD" w14:textId="77777777" w:rsidR="00BA5C5F" w:rsidRDefault="00BA5C5F" w:rsidP="00BA5C5F"/>
    <w:p w14:paraId="21D64F8A" w14:textId="54B75972" w:rsidR="00BA5C5F" w:rsidRDefault="009C7B80" w:rsidP="00BA5C5F">
      <w:r>
        <w:t>The toy dataset was constructed with</w:t>
      </w:r>
      <w:r w:rsidR="009A1389">
        <w:t xml:space="preserve"> 8 buckets of the 320 in the dataset, roughly 1600 debates in total.</w:t>
      </w:r>
      <w:r w:rsidR="007F4919">
        <w:t xml:space="preserve"> Half of these were used for training, and a quarter each for test and dev.</w:t>
      </w:r>
    </w:p>
    <w:p w14:paraId="18EF4155" w14:textId="2DAA2855" w:rsidR="00B86607" w:rsidRDefault="00B86607" w:rsidP="00BA5C5F"/>
    <w:p w14:paraId="73D9FF2C" w14:textId="09E625DD" w:rsidR="00B86607" w:rsidRPr="00B86607" w:rsidRDefault="00494DCF" w:rsidP="00BA5C5F">
      <w:pPr>
        <w:rPr>
          <w:b/>
          <w:color w:val="FF0000"/>
        </w:rPr>
      </w:pPr>
      <w:r>
        <w:rPr>
          <w:b/>
          <w:color w:val="FF0000"/>
        </w:rPr>
        <w:t>Complete once model has run with graphs.</w:t>
      </w:r>
      <w:bookmarkStart w:id="56" w:name="_GoBack"/>
      <w:bookmarkEnd w:id="56"/>
    </w:p>
    <w:p w14:paraId="1D27C16F" w14:textId="7679E5DE" w:rsidR="00F36922" w:rsidRDefault="00F36922" w:rsidP="00BA5C5F"/>
    <w:p w14:paraId="3D746C2F" w14:textId="2BA86C06" w:rsidR="00F36922" w:rsidRDefault="00F36922" w:rsidP="00F36922">
      <w:pPr>
        <w:pStyle w:val="Heading2"/>
      </w:pPr>
      <w:bookmarkStart w:id="57" w:name="_Toc521587239"/>
      <w:r>
        <w:t>The full dataset</w:t>
      </w:r>
      <w:bookmarkEnd w:id="57"/>
    </w:p>
    <w:p w14:paraId="3F6E9F16" w14:textId="77777777" w:rsidR="00BA5C5F" w:rsidRPr="00BA5C5F" w:rsidRDefault="00BA5C5F" w:rsidP="00BA5C5F"/>
    <w:p w14:paraId="62C85D5A" w14:textId="49C3096E" w:rsidR="00FF689D" w:rsidRDefault="00FF689D" w:rsidP="00FF689D">
      <w:pPr>
        <w:pStyle w:val="Heading2"/>
      </w:pPr>
      <w:bookmarkStart w:id="58" w:name="_Toc521587240"/>
      <w:r>
        <w:t>Model cross-validation</w:t>
      </w:r>
      <w:bookmarkEnd w:id="58"/>
    </w:p>
    <w:p w14:paraId="5A4DA391" w14:textId="6F88CD03" w:rsidR="004F6421" w:rsidRDefault="004F6421" w:rsidP="004F6421"/>
    <w:p w14:paraId="6E2DD609" w14:textId="5D915B89" w:rsidR="004F6421" w:rsidRPr="004F6421" w:rsidRDefault="004F6421" w:rsidP="004F6421">
      <w:r>
        <w:t>The limitations of the labelled data</w:t>
      </w:r>
    </w:p>
    <w:p w14:paraId="04D48544" w14:textId="68092C1C" w:rsidR="00A8382A" w:rsidRDefault="00A8382A" w:rsidP="00A8382A"/>
    <w:p w14:paraId="42EE2708" w14:textId="11D9D2E1" w:rsidR="00A8382A" w:rsidRDefault="00A8382A" w:rsidP="00A8382A">
      <w:r>
        <w:t>Sensible baseline: assume everything is NULL.</w:t>
      </w:r>
    </w:p>
    <w:p w14:paraId="6C7BCAF1" w14:textId="77777777" w:rsidR="00BA5C5F" w:rsidRPr="00A8382A" w:rsidRDefault="00BA5C5F" w:rsidP="00A8382A"/>
    <w:p w14:paraId="1FBED99A" w14:textId="2E391769" w:rsidR="00D75AF0" w:rsidRDefault="00D75AF0" w:rsidP="00D75AF0">
      <w:pPr>
        <w:pStyle w:val="Heading2"/>
      </w:pPr>
      <w:bookmarkStart w:id="59" w:name="_Toc521587241"/>
      <w:r>
        <w:t>Overall evaluation</w:t>
      </w:r>
      <w:bookmarkEnd w:id="59"/>
    </w:p>
    <w:p w14:paraId="5F43E79E" w14:textId="4B197562" w:rsidR="00BA5C5F" w:rsidRDefault="00BA5C5F" w:rsidP="00BA5C5F"/>
    <w:p w14:paraId="2AB91A67" w14:textId="742164D8" w:rsidR="00BA5C5F" w:rsidRPr="00BA5C5F" w:rsidRDefault="00BA5C5F" w:rsidP="00BA5C5F">
      <w:r>
        <w:t>Something in context of the GUI</w:t>
      </w:r>
    </w:p>
    <w:p w14:paraId="70AEAF57" w14:textId="51945181" w:rsidR="006F14DB" w:rsidRDefault="006F14DB" w:rsidP="00FE6F9D">
      <w:pPr>
        <w:pStyle w:val="Heading1"/>
      </w:pPr>
      <w:bookmarkStart w:id="60" w:name="_Toc521587242"/>
      <w:r w:rsidRPr="00FE6F9D">
        <w:t>Summary and Conclusions</w:t>
      </w:r>
      <w:bookmarkEnd w:id="60"/>
    </w:p>
    <w:p w14:paraId="4207AC43" w14:textId="5E440958" w:rsidR="00D75AF0" w:rsidRDefault="00D75AF0" w:rsidP="00EB2FAB">
      <w:pPr>
        <w:pStyle w:val="Heading2"/>
      </w:pPr>
      <w:bookmarkStart w:id="61" w:name="_Toc521587243"/>
      <w:r>
        <w:t>Pre-processing is hard</w:t>
      </w:r>
      <w:bookmarkEnd w:id="61"/>
    </w:p>
    <w:p w14:paraId="73275EB1" w14:textId="6D8418B3" w:rsidR="00D75AF0" w:rsidRDefault="00D75AF0" w:rsidP="00EB2FAB">
      <w:pPr>
        <w:pStyle w:val="Heading2"/>
      </w:pPr>
      <w:bookmarkStart w:id="62" w:name="_Ref521576199"/>
      <w:bookmarkStart w:id="63" w:name="_Toc521587244"/>
      <w:r>
        <w:t>Labelling is hard</w:t>
      </w:r>
      <w:bookmarkEnd w:id="62"/>
      <w:bookmarkEnd w:id="63"/>
    </w:p>
    <w:p w14:paraId="7FB46B9B" w14:textId="47911EC1" w:rsidR="00E71B69" w:rsidRDefault="00E71B69" w:rsidP="00E71B69"/>
    <w:p w14:paraId="2555BF49" w14:textId="7F4523C8" w:rsidR="00E71B69" w:rsidRPr="00E71B69" w:rsidRDefault="00E71B69" w:rsidP="00E71B69">
      <w:r>
        <w:t>Interpolation algorithm won’t abandon one interpolation for a better one – first-found bias</w:t>
      </w:r>
      <w:r w:rsidR="00BE7E02">
        <w:t xml:space="preserve"> for overlaps</w:t>
      </w:r>
      <w:r>
        <w:t>, location bias</w:t>
      </w:r>
    </w:p>
    <w:p w14:paraId="32DE6C9E" w14:textId="1820D036" w:rsidR="00EB2FAB" w:rsidRDefault="00EB2FAB" w:rsidP="00EB2FAB">
      <w:pPr>
        <w:pStyle w:val="Heading2"/>
      </w:pPr>
      <w:bookmarkStart w:id="64" w:name="_Toc521587245"/>
      <w:r>
        <w:t>Sentence tokenization is hard</w:t>
      </w:r>
      <w:bookmarkEnd w:id="64"/>
    </w:p>
    <w:p w14:paraId="3DE07578" w14:textId="77777777" w:rsidR="00343898" w:rsidRPr="00343898" w:rsidRDefault="00343898" w:rsidP="00343898"/>
    <w:p w14:paraId="7889A0B3" w14:textId="511AF21B" w:rsidR="006F14DB" w:rsidRPr="00FE6F9D" w:rsidRDefault="00E05DF9" w:rsidP="00E71B69">
      <w:r>
        <w:t>Taught specific abbreviations to the tokenizer. Still bugs outstanding.</w:t>
      </w:r>
    </w:p>
    <w:p w14:paraId="52E6FC38" w14:textId="77777777" w:rsidR="006F14DB" w:rsidRPr="00FE6F9D" w:rsidRDefault="006F14DB" w:rsidP="00FE6F9D">
      <w:pPr>
        <w:pStyle w:val="Heading1"/>
      </w:pPr>
      <w:bookmarkStart w:id="65" w:name="_Toc521587246"/>
      <w:r w:rsidRPr="00FE6F9D">
        <w:lastRenderedPageBreak/>
        <w:t>References</w:t>
      </w:r>
      <w:bookmarkEnd w:id="65"/>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66" w:name="_Toc521587247"/>
      <w:r w:rsidRPr="00FE6F9D">
        <w:t>User Manual</w:t>
      </w:r>
      <w:bookmarkEnd w:id="66"/>
    </w:p>
    <w:p w14:paraId="1A6315FB" w14:textId="77777777" w:rsidR="006F14DB" w:rsidRPr="00FE6F9D" w:rsidRDefault="006F14DB" w:rsidP="00FE6F9D">
      <w:pPr>
        <w:pStyle w:val="Heading1"/>
        <w:numPr>
          <w:ilvl w:val="0"/>
          <w:numId w:val="0"/>
        </w:numPr>
        <w:ind w:left="360"/>
      </w:pPr>
    </w:p>
    <w:p w14:paraId="4F6253DE" w14:textId="0B35A127" w:rsidR="00E778AB" w:rsidRDefault="006F14DB" w:rsidP="00FE6F9D">
      <w:pPr>
        <w:pStyle w:val="Heading1"/>
      </w:pPr>
      <w:bookmarkStart w:id="67" w:name="_Ref521061060"/>
      <w:bookmarkStart w:id="68" w:name="_Toc521587248"/>
      <w:r w:rsidRPr="00FE6F9D">
        <w:t>Appendix</w:t>
      </w:r>
      <w:r w:rsidR="00EA355D">
        <w:t xml:space="preserve"> A</w:t>
      </w:r>
      <w:r w:rsidRPr="00FE6F9D">
        <w:t>: Code</w:t>
      </w:r>
      <w:bookmarkEnd w:id="67"/>
      <w:bookmarkEnd w:id="68"/>
    </w:p>
    <w:p w14:paraId="592531E8" w14:textId="6694D79B" w:rsidR="00EA355D" w:rsidRDefault="00EA355D" w:rsidP="00EA355D">
      <w:pPr>
        <w:pStyle w:val="Heading1"/>
      </w:pPr>
      <w:bookmarkStart w:id="69" w:name="_Ref521568652"/>
      <w:bookmarkStart w:id="70" w:name="_Toc521587249"/>
      <w:r>
        <w:t>Appendix B: List of Invoke tasks</w:t>
      </w:r>
      <w:bookmarkEnd w:id="69"/>
      <w:bookmarkEnd w:id="70"/>
    </w:p>
    <w:p w14:paraId="77203656" w14:textId="29D18A10" w:rsidR="00EA355D" w:rsidRDefault="00EA355D" w:rsidP="00EA355D"/>
    <w:p w14:paraId="278D3A9C" w14:textId="77777777" w:rsidR="00EA355D" w:rsidRDefault="00EA355D" w:rsidP="00EA355D">
      <w:r>
        <w:t>Table 1 comprises a list of Invoke tasks which could be started within the project, along with a description of the work that they did.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700E4085" w14:textId="77777777" w:rsidR="00EA355D" w:rsidRDefault="00EA355D" w:rsidP="00EA355D"/>
    <w:p w14:paraId="6DCE23F4" w14:textId="57D11A82" w:rsidR="00EA355D" w:rsidRDefault="00EA355D" w:rsidP="00EA355D">
      <w:pPr>
        <w:pStyle w:val="Caption"/>
        <w:keepNext/>
      </w:pPr>
      <w:r>
        <w:t xml:space="preserve">Table </w:t>
      </w:r>
      <w:r>
        <w:fldChar w:fldCharType="begin"/>
      </w:r>
      <w:r>
        <w:instrText xml:space="preserve"> SEQ Table \* ARABIC </w:instrText>
      </w:r>
      <w:r>
        <w:fldChar w:fldCharType="separate"/>
      </w:r>
      <w:r w:rsidR="002053A9">
        <w:rPr>
          <w:noProof/>
        </w:rPr>
        <w:t>5</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EA355D" w14:paraId="2EB29343" w14:textId="77777777" w:rsidTr="00480471">
        <w:tc>
          <w:tcPr>
            <w:tcW w:w="4913" w:type="dxa"/>
          </w:tcPr>
          <w:p w14:paraId="18462860" w14:textId="77777777" w:rsidR="00EA355D" w:rsidRPr="001320B1" w:rsidRDefault="00EA355D" w:rsidP="00480471">
            <w:pPr>
              <w:rPr>
                <w:b/>
              </w:rPr>
            </w:pPr>
            <w:r w:rsidRPr="001320B1">
              <w:rPr>
                <w:b/>
              </w:rPr>
              <w:t>Task</w:t>
            </w:r>
          </w:p>
        </w:tc>
        <w:tc>
          <w:tcPr>
            <w:tcW w:w="4097" w:type="dxa"/>
          </w:tcPr>
          <w:p w14:paraId="5687B188" w14:textId="77777777" w:rsidR="00EA355D" w:rsidRPr="001320B1" w:rsidRDefault="00EA355D" w:rsidP="00480471">
            <w:pPr>
              <w:rPr>
                <w:b/>
              </w:rPr>
            </w:pPr>
            <w:r w:rsidRPr="001320B1">
              <w:rPr>
                <w:b/>
              </w:rPr>
              <w:t>Description</w:t>
            </w:r>
          </w:p>
        </w:tc>
      </w:tr>
      <w:tr w:rsidR="00EA355D" w14:paraId="72A28E60" w14:textId="77777777" w:rsidTr="00480471">
        <w:tc>
          <w:tcPr>
            <w:tcW w:w="4913" w:type="dxa"/>
          </w:tcPr>
          <w:p w14:paraId="13C8378D" w14:textId="77777777" w:rsidR="00EA355D" w:rsidRDefault="00EA355D" w:rsidP="00480471">
            <w:r>
              <w:t>char-ner-create-x</w:t>
            </w:r>
          </w:p>
          <w:p w14:paraId="0307D745" w14:textId="77777777" w:rsidR="00EA355D" w:rsidRDefault="00EA355D" w:rsidP="00480471"/>
        </w:tc>
        <w:tc>
          <w:tcPr>
            <w:tcW w:w="4097" w:type="dxa"/>
          </w:tcPr>
          <w:p w14:paraId="5EDA2AA3" w14:textId="77777777" w:rsidR="00EA355D" w:rsidRDefault="00EA355D" w:rsidP="00480471">
            <w:r>
              <w:t>Create an X tensor of Numpy arrays from numerified Hansard data</w:t>
            </w:r>
          </w:p>
        </w:tc>
      </w:tr>
      <w:tr w:rsidR="00EA355D" w14:paraId="559213B4" w14:textId="77777777" w:rsidTr="00480471">
        <w:tc>
          <w:tcPr>
            <w:tcW w:w="4913" w:type="dxa"/>
          </w:tcPr>
          <w:p w14:paraId="613CDD94" w14:textId="77777777" w:rsidR="00EA355D" w:rsidRDefault="00EA355D" w:rsidP="00480471">
            <w:r>
              <w:t>char-ner-create-y</w:t>
            </w:r>
          </w:p>
        </w:tc>
        <w:tc>
          <w:tcPr>
            <w:tcW w:w="4097" w:type="dxa"/>
          </w:tcPr>
          <w:p w14:paraId="770D5566" w14:textId="77777777" w:rsidR="00EA355D" w:rsidRDefault="00EA355D" w:rsidP="00480471">
            <w:r>
              <w:t>Create a Y tensor of Numpy arrays from onehot vectors from interpolated (labelled) Hansard debates</w:t>
            </w:r>
          </w:p>
        </w:tc>
      </w:tr>
      <w:tr w:rsidR="00EA355D" w14:paraId="1B4425A4" w14:textId="77777777" w:rsidTr="00480471">
        <w:tc>
          <w:tcPr>
            <w:tcW w:w="4913" w:type="dxa"/>
          </w:tcPr>
          <w:p w14:paraId="600ABEB9" w14:textId="77777777" w:rsidR="00EA355D" w:rsidRDefault="00EA355D" w:rsidP="00480471">
            <w:r>
              <w:t>char-ner-display-median-sentence-length</w:t>
            </w:r>
          </w:p>
        </w:tc>
        <w:tc>
          <w:tcPr>
            <w:tcW w:w="4097" w:type="dxa"/>
          </w:tcPr>
          <w:p w14:paraId="1743B359" w14:textId="77777777" w:rsidR="00EA355D" w:rsidRDefault="00EA355D" w:rsidP="00480471">
            <w:r>
              <w:t>Get the median sentence length of a given dataset</w:t>
            </w:r>
          </w:p>
        </w:tc>
      </w:tr>
      <w:tr w:rsidR="00EA355D" w14:paraId="2F1F6003" w14:textId="77777777" w:rsidTr="00480471">
        <w:tc>
          <w:tcPr>
            <w:tcW w:w="4913" w:type="dxa"/>
          </w:tcPr>
          <w:p w14:paraId="2064C2EC" w14:textId="77777777" w:rsidR="00EA355D" w:rsidRDefault="00EA355D" w:rsidP="00480471">
            <w:r>
              <w:t>char-ner-display-pickled-alphabet</w:t>
            </w:r>
          </w:p>
        </w:tc>
        <w:tc>
          <w:tcPr>
            <w:tcW w:w="4097" w:type="dxa"/>
          </w:tcPr>
          <w:p w14:paraId="54969001" w14:textId="77777777" w:rsidR="00EA355D" w:rsidRDefault="00EA355D" w:rsidP="00480471">
            <w:r>
              <w:t>Display the CharBasedNERAlphabet object pickled to disk by char-ner-pickle-alphabet</w:t>
            </w:r>
          </w:p>
        </w:tc>
      </w:tr>
      <w:tr w:rsidR="00EA355D" w14:paraId="7B348765" w14:textId="77777777" w:rsidTr="00480471">
        <w:tc>
          <w:tcPr>
            <w:tcW w:w="4913" w:type="dxa"/>
          </w:tcPr>
          <w:p w14:paraId="61B33146" w14:textId="77777777" w:rsidR="00EA355D" w:rsidRDefault="00EA355D" w:rsidP="00480471">
            <w:r>
              <w:t>char-ner-pickle-alphabet</w:t>
            </w:r>
          </w:p>
        </w:tc>
        <w:tc>
          <w:tcPr>
            <w:tcW w:w="4097" w:type="dxa"/>
          </w:tcPr>
          <w:p w14:paraId="327630A2" w14:textId="77777777" w:rsidR="00EA355D" w:rsidRDefault="00EA355D" w:rsidP="00480471">
            <w:r>
              <w:t>Use a small subset of the Hansard debates data to union together all characters used and create a CharBasedNERAlphabet object with a number-to-character mapping</w:t>
            </w:r>
          </w:p>
        </w:tc>
      </w:tr>
      <w:tr w:rsidR="00EA355D" w14:paraId="44303DA8" w14:textId="77777777" w:rsidTr="00480471">
        <w:tc>
          <w:tcPr>
            <w:tcW w:w="4913" w:type="dxa"/>
          </w:tcPr>
          <w:p w14:paraId="293B3803" w14:textId="77777777" w:rsidR="00EA355D" w:rsidRDefault="00EA355D" w:rsidP="00480471">
            <w:r>
              <w:t>char-ner-rehash-datasets</w:t>
            </w:r>
          </w:p>
        </w:tc>
        <w:tc>
          <w:tcPr>
            <w:tcW w:w="4097" w:type="dxa"/>
          </w:tcPr>
          <w:p w14:paraId="5FE08A8D" w14:textId="77777777" w:rsidR="00EA355D" w:rsidRDefault="00EA355D" w:rsidP="00480471">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EA355D" w14:paraId="10AE951F" w14:textId="77777777" w:rsidTr="00480471">
        <w:tc>
          <w:tcPr>
            <w:tcW w:w="4913" w:type="dxa"/>
          </w:tcPr>
          <w:p w14:paraId="09BA283B" w14:textId="77777777" w:rsidR="00EA355D" w:rsidRDefault="00EA355D" w:rsidP="00480471">
            <w:r>
              <w:t>compile</w:t>
            </w:r>
          </w:p>
        </w:tc>
        <w:tc>
          <w:tcPr>
            <w:tcW w:w="4097" w:type="dxa"/>
          </w:tcPr>
          <w:p w14:paraId="45A61CE0" w14:textId="77777777" w:rsidR="00EA355D" w:rsidRDefault="00EA355D" w:rsidP="00480471">
            <w:r>
              <w:t>Run py_compile on all python files to find compile-time static code problems</w:t>
            </w:r>
          </w:p>
        </w:tc>
      </w:tr>
      <w:tr w:rsidR="00EA355D" w14:paraId="69B561FF" w14:textId="77777777" w:rsidTr="00480471">
        <w:tc>
          <w:tcPr>
            <w:tcW w:w="4913" w:type="dxa"/>
          </w:tcPr>
          <w:p w14:paraId="149B6E47" w14:textId="77777777" w:rsidR="00EA355D" w:rsidRDefault="00EA355D" w:rsidP="00480471">
            <w:r>
              <w:lastRenderedPageBreak/>
              <w:t>enable-venv</w:t>
            </w:r>
          </w:p>
        </w:tc>
        <w:tc>
          <w:tcPr>
            <w:tcW w:w="4097" w:type="dxa"/>
          </w:tcPr>
          <w:p w14:paraId="29E24D1F" w14:textId="77777777" w:rsidR="00EA355D" w:rsidRDefault="00EA355D" w:rsidP="00480471">
            <w:r>
              <w:t>Enable the Virtual Environment (i.e. a segregated location for pip installs) for this project. A required prerequisite for several other tasks.</w:t>
            </w:r>
          </w:p>
        </w:tc>
      </w:tr>
      <w:tr w:rsidR="00EA355D" w14:paraId="150A7872" w14:textId="77777777" w:rsidTr="00480471">
        <w:tc>
          <w:tcPr>
            <w:tcW w:w="4913" w:type="dxa"/>
          </w:tcPr>
          <w:p w14:paraId="6E7D5544" w14:textId="77777777" w:rsidR="00EA355D" w:rsidRDefault="00EA355D" w:rsidP="00480471">
            <w:r>
              <w:t>hansard-chunk-all</w:t>
            </w:r>
          </w:p>
        </w:tc>
        <w:tc>
          <w:tcPr>
            <w:tcW w:w="4097" w:type="dxa"/>
          </w:tcPr>
          <w:p w14:paraId="593D058B" w14:textId="77777777" w:rsidR="00EA355D" w:rsidRDefault="00EA355D" w:rsidP="00480471">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EA355D" w14:paraId="3F5215A0" w14:textId="77777777" w:rsidTr="00480471">
        <w:tc>
          <w:tcPr>
            <w:tcW w:w="4913" w:type="dxa"/>
          </w:tcPr>
          <w:p w14:paraId="4DBB63D0" w14:textId="77777777" w:rsidR="00EA355D" w:rsidRDefault="00EA355D" w:rsidP="00480471">
            <w:r>
              <w:t>hansard-chunk-one</w:t>
            </w:r>
          </w:p>
        </w:tc>
        <w:tc>
          <w:tcPr>
            <w:tcW w:w="4097" w:type="dxa"/>
          </w:tcPr>
          <w:p w14:paraId="28F0F775" w14:textId="77777777" w:rsidR="00EA355D" w:rsidRDefault="00EA355D" w:rsidP="00480471">
            <w:r>
              <w:t>Use the chunked on one Hansard debate, to allow manual validation</w:t>
            </w:r>
          </w:p>
        </w:tc>
      </w:tr>
      <w:tr w:rsidR="00EA355D" w14:paraId="3588496F" w14:textId="77777777" w:rsidTr="00480471">
        <w:tc>
          <w:tcPr>
            <w:tcW w:w="4913" w:type="dxa"/>
          </w:tcPr>
          <w:p w14:paraId="4B1477F6" w14:textId="77777777" w:rsidR="00EA355D" w:rsidRDefault="00EA355D" w:rsidP="00480471">
            <w:r w:rsidRPr="0006122E">
              <w:t>hansard-display-chunked</w:t>
            </w:r>
          </w:p>
        </w:tc>
        <w:tc>
          <w:tcPr>
            <w:tcW w:w="4097" w:type="dxa"/>
          </w:tcPr>
          <w:p w14:paraId="6B4AF43A" w14:textId="77777777" w:rsidR="00EA355D" w:rsidRDefault="00EA355D" w:rsidP="00480471">
            <w:r>
              <w:t>Display one Hansard debate, tagged with all its sentence-boundaries, to validate the sentence chunking algorithm.</w:t>
            </w:r>
          </w:p>
        </w:tc>
      </w:tr>
      <w:tr w:rsidR="00EA355D" w14:paraId="5A547FD2" w14:textId="77777777" w:rsidTr="00480471">
        <w:tc>
          <w:tcPr>
            <w:tcW w:w="4913" w:type="dxa"/>
          </w:tcPr>
          <w:p w14:paraId="4876049C" w14:textId="77777777" w:rsidR="00EA355D" w:rsidRDefault="00EA355D" w:rsidP="00480471">
            <w:r w:rsidRPr="0006122E">
              <w:t>hansard-display-interpolated-file</w:t>
            </w:r>
          </w:p>
        </w:tc>
        <w:tc>
          <w:tcPr>
            <w:tcW w:w="4097" w:type="dxa"/>
          </w:tcPr>
          <w:p w14:paraId="729BB3FA" w14:textId="77777777" w:rsidR="00EA355D" w:rsidRDefault="00EA355D" w:rsidP="00480471">
            <w:r>
              <w:t>Display one Hansard debate, with every character tagged by the interpolator as 0 (null), 1 (location), 2 (organization) or 3 (person)</w:t>
            </w:r>
          </w:p>
        </w:tc>
      </w:tr>
      <w:tr w:rsidR="00EA355D" w14:paraId="00A850A1" w14:textId="77777777" w:rsidTr="00480471">
        <w:tc>
          <w:tcPr>
            <w:tcW w:w="4913" w:type="dxa"/>
          </w:tcPr>
          <w:p w14:paraId="76B87AD2" w14:textId="77777777" w:rsidR="00EA355D" w:rsidRDefault="00EA355D" w:rsidP="00480471">
            <w:r w:rsidRPr="0006122E">
              <w:t>hansard-download-all</w:t>
            </w:r>
          </w:p>
        </w:tc>
        <w:tc>
          <w:tcPr>
            <w:tcW w:w="4097" w:type="dxa"/>
          </w:tcPr>
          <w:p w14:paraId="1E4CBAD5" w14:textId="77777777" w:rsidR="00EA355D" w:rsidRDefault="00EA355D" w:rsidP="00480471">
            <w:r>
              <w:t>Concurrently download all Hansard debates from both houses, from a given starting date.</w:t>
            </w:r>
          </w:p>
        </w:tc>
      </w:tr>
      <w:tr w:rsidR="00EA355D" w14:paraId="3E872951" w14:textId="77777777" w:rsidTr="00480471">
        <w:tc>
          <w:tcPr>
            <w:tcW w:w="4913" w:type="dxa"/>
          </w:tcPr>
          <w:p w14:paraId="5429DC65" w14:textId="77777777" w:rsidR="00EA355D" w:rsidRDefault="00EA355D" w:rsidP="00480471">
            <w:r w:rsidRPr="0006122E">
              <w:t>hansard-fix-uninterpolated</w:t>
            </w:r>
          </w:p>
        </w:tc>
        <w:tc>
          <w:tcPr>
            <w:tcW w:w="4097" w:type="dxa"/>
          </w:tcPr>
          <w:p w14:paraId="64F8F977" w14:textId="77777777" w:rsidR="00EA355D" w:rsidRDefault="00EA355D" w:rsidP="00480471">
            <w:r>
              <w:t>Find all Hansard debates which did not correctly interpolate due to an NLTK bug with span_tokenize, and re-interpolate</w:t>
            </w:r>
          </w:p>
        </w:tc>
      </w:tr>
      <w:tr w:rsidR="00EA355D" w14:paraId="1CB2EE26" w14:textId="77777777" w:rsidTr="00480471">
        <w:tc>
          <w:tcPr>
            <w:tcW w:w="4913" w:type="dxa"/>
          </w:tcPr>
          <w:p w14:paraId="6248CF28" w14:textId="77777777" w:rsidR="00EA355D" w:rsidRDefault="00EA355D" w:rsidP="00480471">
            <w:r w:rsidRPr="0006122E">
              <w:t>hansard-interpolate-all</w:t>
            </w:r>
          </w:p>
        </w:tc>
        <w:tc>
          <w:tcPr>
            <w:tcW w:w="4097" w:type="dxa"/>
          </w:tcPr>
          <w:p w14:paraId="1E401D5B" w14:textId="77777777" w:rsidR="00EA355D" w:rsidRDefault="00EA355D" w:rsidP="00480471">
            <w:r>
              <w:t>Interpolate (label) all Hansard debates using Named Entity data</w:t>
            </w:r>
          </w:p>
        </w:tc>
      </w:tr>
      <w:tr w:rsidR="00EA355D" w14:paraId="515AB8D1" w14:textId="77777777" w:rsidTr="00480471">
        <w:tc>
          <w:tcPr>
            <w:tcW w:w="4913" w:type="dxa"/>
          </w:tcPr>
          <w:p w14:paraId="1766E33A" w14:textId="77777777" w:rsidR="00EA355D" w:rsidRDefault="00EA355D" w:rsidP="00480471">
            <w:r w:rsidRPr="003F2CE8">
              <w:t>hansard-interpolate-one</w:t>
            </w:r>
          </w:p>
        </w:tc>
        <w:tc>
          <w:tcPr>
            <w:tcW w:w="4097" w:type="dxa"/>
          </w:tcPr>
          <w:p w14:paraId="6127DD1E" w14:textId="77777777" w:rsidR="00EA355D" w:rsidRDefault="00EA355D" w:rsidP="00480471">
            <w:r>
              <w:t>Interpolate (label) one Hansard debate for manual validation</w:t>
            </w:r>
          </w:p>
        </w:tc>
      </w:tr>
      <w:tr w:rsidR="00EA355D" w14:paraId="5DE58ABE" w14:textId="77777777" w:rsidTr="00480471">
        <w:tc>
          <w:tcPr>
            <w:tcW w:w="4913" w:type="dxa"/>
          </w:tcPr>
          <w:p w14:paraId="2070F980" w14:textId="77777777" w:rsidR="00EA355D" w:rsidRDefault="00EA355D" w:rsidP="00480471">
            <w:r w:rsidRPr="003F2CE8">
              <w:t>hansard-numerify-one-to-file</w:t>
            </w:r>
          </w:p>
        </w:tc>
        <w:tc>
          <w:tcPr>
            <w:tcW w:w="4097" w:type="dxa"/>
          </w:tcPr>
          <w:p w14:paraId="29207998" w14:textId="77777777" w:rsidR="00EA355D" w:rsidRDefault="00EA355D" w:rsidP="00480471">
            <w:r>
              <w:t>Numerify one Hansard debate – i.e. replace each of its characters with the equivalent integer for this CharBasedNERAlphabet, and store in a file for manual validation</w:t>
            </w:r>
          </w:p>
        </w:tc>
      </w:tr>
      <w:tr w:rsidR="00EA355D" w14:paraId="793E9346" w14:textId="77777777" w:rsidTr="00480471">
        <w:tc>
          <w:tcPr>
            <w:tcW w:w="4913" w:type="dxa"/>
          </w:tcPr>
          <w:p w14:paraId="4A0882A6" w14:textId="77777777" w:rsidR="00EA355D" w:rsidRDefault="00EA355D" w:rsidP="00480471">
            <w:r w:rsidRPr="003F2CE8">
              <w:t>hansard-process-all</w:t>
            </w:r>
          </w:p>
        </w:tc>
        <w:tc>
          <w:tcPr>
            <w:tcW w:w="4097" w:type="dxa"/>
          </w:tcPr>
          <w:p w14:paraId="4388FC29" w14:textId="77777777" w:rsidR="00EA355D" w:rsidRDefault="00EA355D" w:rsidP="0048047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EA355D" w14:paraId="31B88877" w14:textId="77777777" w:rsidTr="00480471">
        <w:tc>
          <w:tcPr>
            <w:tcW w:w="4913" w:type="dxa"/>
          </w:tcPr>
          <w:p w14:paraId="70A4D139" w14:textId="77777777" w:rsidR="00EA355D" w:rsidRDefault="00EA355D" w:rsidP="00480471">
            <w:r w:rsidRPr="003F2CE8">
              <w:t>hansard-process-one</w:t>
            </w:r>
          </w:p>
        </w:tc>
        <w:tc>
          <w:tcPr>
            <w:tcW w:w="4097" w:type="dxa"/>
          </w:tcPr>
          <w:p w14:paraId="7DFB6E04" w14:textId="77777777" w:rsidR="00EA355D" w:rsidRDefault="00EA355D" w:rsidP="00480471">
            <w:r>
              <w:t>Do pre-processing steps on one Hansard for manual validation.</w:t>
            </w:r>
          </w:p>
        </w:tc>
      </w:tr>
      <w:tr w:rsidR="00EA355D" w14:paraId="7823A04E" w14:textId="77777777" w:rsidTr="00480471">
        <w:tc>
          <w:tcPr>
            <w:tcW w:w="4913" w:type="dxa"/>
          </w:tcPr>
          <w:p w14:paraId="0F57FE32" w14:textId="77777777" w:rsidR="00EA355D" w:rsidRDefault="00EA355D" w:rsidP="00480471">
            <w:r w:rsidRPr="003F2CE8">
              <w:t>hansard-write-total-number-of-sentences-to-file</w:t>
            </w:r>
          </w:p>
        </w:tc>
        <w:tc>
          <w:tcPr>
            <w:tcW w:w="4097" w:type="dxa"/>
          </w:tcPr>
          <w:p w14:paraId="3DBF8A26" w14:textId="77777777" w:rsidR="00EA355D" w:rsidRDefault="00EA355D" w:rsidP="00480471">
            <w:r>
              <w:t>Count how many sentences there are in each dataset, and write out to file for easy retrieval. This information is used to estimate to the user how long the tensor creation will take.</w:t>
            </w:r>
          </w:p>
        </w:tc>
      </w:tr>
      <w:tr w:rsidR="00EA355D" w14:paraId="1E77C3BC" w14:textId="77777777" w:rsidTr="00480471">
        <w:tc>
          <w:tcPr>
            <w:tcW w:w="4913" w:type="dxa"/>
          </w:tcPr>
          <w:p w14:paraId="09C9BBA3" w14:textId="77777777" w:rsidR="00EA355D" w:rsidRDefault="00EA355D" w:rsidP="00480471">
            <w:r w:rsidRPr="008660F8">
              <w:t>model-minify-toy</w:t>
            </w:r>
          </w:p>
        </w:tc>
        <w:tc>
          <w:tcPr>
            <w:tcW w:w="4097" w:type="dxa"/>
          </w:tcPr>
          <w:p w14:paraId="1B3013E4" w14:textId="77777777" w:rsidR="00EA355D" w:rsidRDefault="00EA355D" w:rsidP="00480471">
            <w:r>
              <w:t>Take the toy dataset and truncate the 1</w:t>
            </w:r>
            <w:r w:rsidRPr="004055EF">
              <w:rPr>
                <w:vertAlign w:val="superscript"/>
              </w:rPr>
              <w:t>st</w:t>
            </w:r>
            <w:r>
              <w:t xml:space="preserve"> dimension of all the X and Y tensors to the first 4000 samples, to create a mini dataset</w:t>
            </w:r>
          </w:p>
        </w:tc>
      </w:tr>
      <w:tr w:rsidR="00EA355D" w14:paraId="02B071DF" w14:textId="77777777" w:rsidTr="00480471">
        <w:tc>
          <w:tcPr>
            <w:tcW w:w="4913" w:type="dxa"/>
          </w:tcPr>
          <w:p w14:paraId="739CB5B9" w14:textId="77777777" w:rsidR="00EA355D" w:rsidRDefault="00EA355D" w:rsidP="00480471">
            <w:r w:rsidRPr="008660F8">
              <w:lastRenderedPageBreak/>
              <w:t>model-train-mini</w:t>
            </w:r>
          </w:p>
        </w:tc>
        <w:tc>
          <w:tcPr>
            <w:tcW w:w="4097" w:type="dxa"/>
          </w:tcPr>
          <w:p w14:paraId="5DF45D69" w14:textId="77777777" w:rsidR="00EA355D" w:rsidRDefault="00EA355D" w:rsidP="00480471">
            <w:r>
              <w:t>Run model.fit() on the Keras BLSTM model, with a batch of the first 4000 samples from the toy dataset. This is to test the end-to-end process of saving and retrieving the model.</w:t>
            </w:r>
          </w:p>
        </w:tc>
      </w:tr>
      <w:tr w:rsidR="00EA355D" w14:paraId="06A700A0" w14:textId="77777777" w:rsidTr="00480471">
        <w:tc>
          <w:tcPr>
            <w:tcW w:w="4913" w:type="dxa"/>
          </w:tcPr>
          <w:p w14:paraId="460D1AA1" w14:textId="77777777" w:rsidR="00EA355D" w:rsidRDefault="00EA355D" w:rsidP="00480471">
            <w:r w:rsidRPr="008660F8">
              <w:t>model-train-toy</w:t>
            </w:r>
          </w:p>
        </w:tc>
        <w:tc>
          <w:tcPr>
            <w:tcW w:w="4097" w:type="dxa"/>
          </w:tcPr>
          <w:p w14:paraId="7FC3692E" w14:textId="77777777" w:rsidR="00EA355D" w:rsidRDefault="00EA355D" w:rsidP="00480471">
            <w:r>
              <w:t>Run model.fit() on the Keras BLSTM model, with a toy dataset of 1 320</w:t>
            </w:r>
            <w:r w:rsidRPr="00247A09">
              <w:rPr>
                <w:vertAlign w:val="superscript"/>
              </w:rPr>
              <w:t>th</w:t>
            </w:r>
            <w:r>
              <w:t xml:space="preserve"> of the Hansard debates. This is to get an initial indication of the model’s learning capability.</w:t>
            </w:r>
          </w:p>
        </w:tc>
      </w:tr>
      <w:tr w:rsidR="00EA355D" w14:paraId="705CCDEA" w14:textId="77777777" w:rsidTr="00480471">
        <w:tc>
          <w:tcPr>
            <w:tcW w:w="4913" w:type="dxa"/>
          </w:tcPr>
          <w:p w14:paraId="4FCFB7CA" w14:textId="77777777" w:rsidR="00EA355D" w:rsidRDefault="00EA355D" w:rsidP="00480471">
            <w:r w:rsidRPr="008660F8">
              <w:t>ne-data-companies-download-process</w:t>
            </w:r>
          </w:p>
        </w:tc>
        <w:tc>
          <w:tcPr>
            <w:tcW w:w="4097" w:type="dxa"/>
          </w:tcPr>
          <w:p w14:paraId="6ECAAD07" w14:textId="77777777" w:rsidR="00EA355D" w:rsidRDefault="00EA355D" w:rsidP="00480471">
            <w:r>
              <w:t>Both download and process companies data from DBPedia and other sources</w:t>
            </w:r>
          </w:p>
        </w:tc>
      </w:tr>
      <w:tr w:rsidR="00EA355D" w14:paraId="4165999D" w14:textId="77777777" w:rsidTr="00480471">
        <w:tc>
          <w:tcPr>
            <w:tcW w:w="4913" w:type="dxa"/>
          </w:tcPr>
          <w:p w14:paraId="33548B43" w14:textId="77777777" w:rsidR="00EA355D" w:rsidRDefault="00EA355D" w:rsidP="00480471">
            <w:r w:rsidRPr="008660F8">
              <w:t>ne-data-companies-process</w:t>
            </w:r>
          </w:p>
        </w:tc>
        <w:tc>
          <w:tcPr>
            <w:tcW w:w="4097" w:type="dxa"/>
          </w:tcPr>
          <w:p w14:paraId="4D6F498E" w14:textId="77777777" w:rsidR="00EA355D" w:rsidRDefault="00EA355D" w:rsidP="00480471">
            <w:r>
              <w:t>Only do post-processing, data cleansing tasks on companies data, to assist with iteratively improving the cleaning algorithm</w:t>
            </w:r>
          </w:p>
        </w:tc>
      </w:tr>
      <w:tr w:rsidR="00EA355D" w14:paraId="1B0C1135" w14:textId="77777777" w:rsidTr="00480471">
        <w:tc>
          <w:tcPr>
            <w:tcW w:w="4913" w:type="dxa"/>
          </w:tcPr>
          <w:p w14:paraId="71C2EB62" w14:textId="77777777" w:rsidR="00EA355D" w:rsidRDefault="00EA355D" w:rsidP="00480471">
            <w:r w:rsidRPr="00F229F9">
              <w:t>ne-data-people-download-process</w:t>
            </w:r>
          </w:p>
        </w:tc>
        <w:tc>
          <w:tcPr>
            <w:tcW w:w="4097" w:type="dxa"/>
          </w:tcPr>
          <w:p w14:paraId="5DCCF627" w14:textId="77777777" w:rsidR="00EA355D" w:rsidRDefault="00EA355D" w:rsidP="00480471">
            <w:r>
              <w:t>Both download and process people data from DBPedia and other sources</w:t>
            </w:r>
          </w:p>
        </w:tc>
      </w:tr>
      <w:tr w:rsidR="00EA355D" w14:paraId="48561EE2" w14:textId="77777777" w:rsidTr="00480471">
        <w:tc>
          <w:tcPr>
            <w:tcW w:w="4913" w:type="dxa"/>
          </w:tcPr>
          <w:p w14:paraId="38FCEC54" w14:textId="77777777" w:rsidR="00EA355D" w:rsidRDefault="00EA355D" w:rsidP="00480471">
            <w:r w:rsidRPr="00F229F9">
              <w:t>ne-data-people-process</w:t>
            </w:r>
          </w:p>
        </w:tc>
        <w:tc>
          <w:tcPr>
            <w:tcW w:w="4097" w:type="dxa"/>
          </w:tcPr>
          <w:p w14:paraId="5A0336B2" w14:textId="77777777" w:rsidR="00EA355D" w:rsidRDefault="00EA355D" w:rsidP="00480471">
            <w:r>
              <w:t>Only do post-processing, data cleansing tasks on people data, to assist with iteratively improving the cleaning algorithm</w:t>
            </w:r>
          </w:p>
        </w:tc>
      </w:tr>
      <w:tr w:rsidR="00EA355D" w14:paraId="37583AEA" w14:textId="77777777" w:rsidTr="00480471">
        <w:tc>
          <w:tcPr>
            <w:tcW w:w="4913" w:type="dxa"/>
          </w:tcPr>
          <w:p w14:paraId="2AEBA43C" w14:textId="77777777" w:rsidR="00EA355D" w:rsidRDefault="00EA355D" w:rsidP="00480471">
            <w:r w:rsidRPr="00F229F9">
              <w:t>ne-data-places-download-process</w:t>
            </w:r>
          </w:p>
        </w:tc>
        <w:tc>
          <w:tcPr>
            <w:tcW w:w="4097" w:type="dxa"/>
          </w:tcPr>
          <w:p w14:paraId="2D086D5C" w14:textId="77777777" w:rsidR="00EA355D" w:rsidRDefault="00EA355D" w:rsidP="00480471">
            <w:r>
              <w:t>Both download and process people data from DBPedia and other sources</w:t>
            </w:r>
          </w:p>
        </w:tc>
      </w:tr>
      <w:tr w:rsidR="00EA355D" w14:paraId="6DD61D42" w14:textId="77777777" w:rsidTr="00480471">
        <w:tc>
          <w:tcPr>
            <w:tcW w:w="4913" w:type="dxa"/>
          </w:tcPr>
          <w:p w14:paraId="4ED8EA57" w14:textId="77777777" w:rsidR="00EA355D" w:rsidRDefault="00EA355D" w:rsidP="00480471">
            <w:r w:rsidRPr="00F229F9">
              <w:t>ne-data-places-process</w:t>
            </w:r>
          </w:p>
        </w:tc>
        <w:tc>
          <w:tcPr>
            <w:tcW w:w="4097" w:type="dxa"/>
          </w:tcPr>
          <w:p w14:paraId="72A2E272" w14:textId="77777777" w:rsidR="00EA355D" w:rsidRDefault="00EA355D" w:rsidP="00480471">
            <w:r>
              <w:t>Only do post-processing, data cleansing tasks on places data, to assist with iteratively improving the cleaning algorithm</w:t>
            </w:r>
          </w:p>
        </w:tc>
      </w:tr>
      <w:tr w:rsidR="00EA355D" w14:paraId="2C508BA9" w14:textId="77777777" w:rsidTr="00480471">
        <w:tc>
          <w:tcPr>
            <w:tcW w:w="4913" w:type="dxa"/>
          </w:tcPr>
          <w:p w14:paraId="4A2D51E8" w14:textId="77777777" w:rsidR="00EA355D" w:rsidRDefault="00EA355D" w:rsidP="00480471">
            <w:r w:rsidRPr="00F229F9">
              <w:t>print-debate-titles</w:t>
            </w:r>
          </w:p>
        </w:tc>
        <w:tc>
          <w:tcPr>
            <w:tcW w:w="4097" w:type="dxa"/>
          </w:tcPr>
          <w:p w14:paraId="47ABFE88" w14:textId="77777777" w:rsidR="00EA355D" w:rsidRDefault="00EA355D" w:rsidP="00480471">
            <w:r>
              <w:t>Both download and process people data from DBPedia and other sources</w:t>
            </w:r>
          </w:p>
        </w:tc>
      </w:tr>
      <w:tr w:rsidR="00EA355D" w14:paraId="5E158603" w14:textId="77777777" w:rsidTr="00480471">
        <w:tc>
          <w:tcPr>
            <w:tcW w:w="4913" w:type="dxa"/>
          </w:tcPr>
          <w:p w14:paraId="290AAD96" w14:textId="77777777" w:rsidR="00EA355D" w:rsidRDefault="00EA355D" w:rsidP="00480471">
            <w:r>
              <w:t>python-type-check</w:t>
            </w:r>
          </w:p>
        </w:tc>
        <w:tc>
          <w:tcPr>
            <w:tcW w:w="4097" w:type="dxa"/>
          </w:tcPr>
          <w:p w14:paraId="19B20925" w14:textId="77777777" w:rsidR="00EA355D" w:rsidRDefault="00EA355D" w:rsidP="00480471">
            <w:r>
              <w:t>Run mypy, Python’s static type checker, over all files I wrote in the project which contain type annotations</w:t>
            </w:r>
          </w:p>
        </w:tc>
      </w:tr>
      <w:tr w:rsidR="00EA355D" w14:paraId="16B22CF2" w14:textId="77777777" w:rsidTr="00480471">
        <w:tc>
          <w:tcPr>
            <w:tcW w:w="4913" w:type="dxa"/>
          </w:tcPr>
          <w:p w14:paraId="7AC31C6B" w14:textId="77777777" w:rsidR="00EA355D" w:rsidRDefault="00EA355D" w:rsidP="00480471">
            <w:r>
              <w:t>test</w:t>
            </w:r>
          </w:p>
        </w:tc>
        <w:tc>
          <w:tcPr>
            <w:tcW w:w="4097" w:type="dxa"/>
          </w:tcPr>
          <w:p w14:paraId="2A263453" w14:textId="77777777" w:rsidR="00EA355D" w:rsidRDefault="00EA355D" w:rsidP="00480471">
            <w:r>
              <w:t>First run python-type-check, then run pytest unit tests on the project</w:t>
            </w:r>
          </w:p>
        </w:tc>
      </w:tr>
    </w:tbl>
    <w:p w14:paraId="4C72FCC1" w14:textId="77777777" w:rsidR="00EA355D" w:rsidRDefault="00EA355D" w:rsidP="00EA355D"/>
    <w:p w14:paraId="725764D5" w14:textId="77777777" w:rsidR="00EA355D" w:rsidRDefault="00EA355D" w:rsidP="00EA355D">
      <w:r>
        <w:t>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 use similar functionality in Python. Using the tasks.py file as a dispatcher, without it containing any processing logic itself, ensured that it remained easy to understand and reason with as the project grew.</w:t>
      </w:r>
    </w:p>
    <w:p w14:paraId="1DC42EBA" w14:textId="77777777" w:rsidR="00EA355D" w:rsidRDefault="00EA355D" w:rsidP="00EA355D"/>
    <w:p w14:paraId="0A41460D" w14:textId="77777777" w:rsidR="00EA355D" w:rsidRDefault="00EA355D" w:rsidP="00EA355D">
      <w:r>
        <w:t xml:space="preserve">Once the project reached a scale where the model processing had to be done on cloud compute nodes, the use of a virtualenv also proved worthwhile. By use of a pip freeze file (requirements-freeze.txt in the project), the DigitalOcean Droplet virtual machine used </w:t>
      </w:r>
      <w:r>
        <w:lastRenderedPageBreak/>
        <w:t>could be configured with exactly the same python libraries and python interpreter, even though the system python was different from the laptop used for development work.</w:t>
      </w:r>
    </w:p>
    <w:p w14:paraId="66AA555C" w14:textId="77777777" w:rsidR="00EA355D" w:rsidRPr="00EA355D" w:rsidRDefault="00EA355D" w:rsidP="00EA355D"/>
    <w:p w14:paraId="036AEFB2" w14:textId="712F1AEC" w:rsidR="00D75AF0" w:rsidRPr="00D75AF0" w:rsidRDefault="004B3D94" w:rsidP="00D75AF0">
      <w:pPr>
        <w:pStyle w:val="Heading1"/>
      </w:pPr>
      <w:bookmarkStart w:id="71" w:name="_Ref521578620"/>
      <w:bookmarkStart w:id="72" w:name="_Toc521587250"/>
      <w:r>
        <w:t xml:space="preserve">Appendix C: </w:t>
      </w:r>
      <w:r w:rsidR="00D75AF0">
        <w:t>What’s My Work</w:t>
      </w:r>
      <w:bookmarkEnd w:id="71"/>
      <w:bookmarkEnd w:id="72"/>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F10DD" w14:textId="77777777" w:rsidR="00F27805" w:rsidRDefault="00F27805" w:rsidP="00540C85">
      <w:r>
        <w:separator/>
      </w:r>
    </w:p>
  </w:endnote>
  <w:endnote w:type="continuationSeparator" w:id="0">
    <w:p w14:paraId="4A960116" w14:textId="77777777" w:rsidR="00F27805" w:rsidRDefault="00F27805"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5929B" w14:textId="77777777" w:rsidR="00F27805" w:rsidRDefault="00F27805" w:rsidP="00540C85">
      <w:r>
        <w:separator/>
      </w:r>
    </w:p>
  </w:footnote>
  <w:footnote w:type="continuationSeparator" w:id="0">
    <w:p w14:paraId="2D120909" w14:textId="77777777" w:rsidR="00F27805" w:rsidRDefault="00F27805" w:rsidP="00540C85">
      <w:r>
        <w:continuationSeparator/>
      </w:r>
    </w:p>
  </w:footnote>
  <w:footnote w:id="1">
    <w:p w14:paraId="4602AC36" w14:textId="1E385F9E" w:rsidR="00B064A5" w:rsidRDefault="00B064A5"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B064A5" w:rsidRDefault="00B064A5"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B064A5" w:rsidRDefault="00B064A5"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B064A5" w:rsidRDefault="00B064A5">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B064A5" w:rsidRDefault="00B064A5">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B064A5" w:rsidRDefault="00B064A5">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B064A5" w:rsidRDefault="00B064A5">
      <w:pPr>
        <w:pStyle w:val="FootnoteText"/>
      </w:pPr>
      <w:r>
        <w:rPr>
          <w:rStyle w:val="FootnoteReference"/>
        </w:rPr>
        <w:footnoteRef/>
      </w:r>
      <w:r>
        <w:t xml:space="preserve"> </w:t>
      </w:r>
      <w:r w:rsidRPr="0073251E">
        <w:t>http://www.pyinvoke.org/</w:t>
      </w:r>
    </w:p>
  </w:footnote>
  <w:footnote w:id="8">
    <w:p w14:paraId="59F28ED0" w14:textId="4A4D034C" w:rsidR="00B064A5" w:rsidRDefault="00B064A5">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B064A5" w:rsidRDefault="00B064A5">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 w:id="10">
    <w:p w14:paraId="6AB6CAFE" w14:textId="1A7839EC" w:rsidR="00B064A5" w:rsidRDefault="00B064A5">
      <w:pPr>
        <w:pStyle w:val="FootnoteText"/>
      </w:pPr>
      <w:r>
        <w:rPr>
          <w:rStyle w:val="FootnoteReference"/>
        </w:rPr>
        <w:footnoteRef/>
      </w:r>
      <w:r>
        <w:t xml:space="preserve"> </w:t>
      </w:r>
      <w:hyperlink r:id="rId10" w:history="1">
        <w:r w:rsidRPr="008C61A5">
          <w:rPr>
            <w:rStyle w:val="Hyperlink"/>
          </w:rPr>
          <w:t>https://lxml.de/api/lxml.etree-module.html</w:t>
        </w:r>
      </w:hyperlink>
      <w:r>
        <w:t xml:space="preserve"> </w:t>
      </w:r>
    </w:p>
  </w:footnote>
  <w:footnote w:id="11">
    <w:p w14:paraId="7D68293F" w14:textId="19FB6439" w:rsidR="00B064A5" w:rsidRDefault="00B064A5">
      <w:pPr>
        <w:pStyle w:val="FootnoteText"/>
      </w:pPr>
      <w:r>
        <w:rPr>
          <w:rStyle w:val="FootnoteReference"/>
        </w:rPr>
        <w:footnoteRef/>
      </w:r>
      <w:r>
        <w:t xml:space="preserve"> </w:t>
      </w:r>
      <w:hyperlink r:id="rId11" w:history="1">
        <w:r w:rsidRPr="008C61A5">
          <w:rPr>
            <w:rStyle w:val="Hyperlink"/>
          </w:rPr>
          <w:t>http://www.unicode.org/versions/Unicode11.0.0/</w:t>
        </w:r>
      </w:hyperlink>
      <w:r>
        <w:t xml:space="preserve"> </w:t>
      </w:r>
    </w:p>
  </w:footnote>
  <w:footnote w:id="12">
    <w:p w14:paraId="28F446B8" w14:textId="1EE8A85E" w:rsidR="008C57C2" w:rsidRDefault="008C57C2">
      <w:pPr>
        <w:pStyle w:val="FootnoteText"/>
      </w:pPr>
      <w:r>
        <w:rPr>
          <w:rStyle w:val="FootnoteReference"/>
        </w:rPr>
        <w:footnoteRef/>
      </w:r>
      <w:r>
        <w:t xml:space="preserve"> As of this writing, Thursday 9</w:t>
      </w:r>
      <w:r w:rsidRPr="008C57C2">
        <w:rPr>
          <w:vertAlign w:val="superscript"/>
        </w:rPr>
        <w:t>th</w:t>
      </w:r>
      <w:r>
        <w:t xml:space="preserve"> August 2018.</w:t>
      </w:r>
    </w:p>
  </w:footnote>
  <w:footnote w:id="13">
    <w:p w14:paraId="6B5A1159" w14:textId="0BE366D2" w:rsidR="0062088A" w:rsidRDefault="0062088A">
      <w:pPr>
        <w:pStyle w:val="FootnoteText"/>
      </w:pPr>
      <w:r>
        <w:rPr>
          <w:rStyle w:val="FootnoteReference"/>
        </w:rPr>
        <w:footnoteRef/>
      </w:r>
      <w:r>
        <w:t xml:space="preserve"> </w:t>
      </w:r>
      <w:hyperlink r:id="rId12" w:history="1">
        <w:r w:rsidRPr="008C61A5">
          <w:rPr>
            <w:rStyle w:val="Hyperlink"/>
          </w:rPr>
          <w:t>https://github.com/nltk/nltk/pull/1864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2B0544"/>
    <w:multiLevelType w:val="hybridMultilevel"/>
    <w:tmpl w:val="670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130AE2"/>
    <w:multiLevelType w:val="hybridMultilevel"/>
    <w:tmpl w:val="3D2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9E71DB"/>
    <w:multiLevelType w:val="hybridMultilevel"/>
    <w:tmpl w:val="490C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num>
  <w:num w:numId="3">
    <w:abstractNumId w:val="3"/>
  </w:num>
  <w:num w:numId="4">
    <w:abstractNumId w:val="6"/>
  </w:num>
  <w:num w:numId="5">
    <w:abstractNumId w:val="9"/>
  </w:num>
  <w:num w:numId="6">
    <w:abstractNumId w:val="10"/>
  </w:num>
  <w:num w:numId="7">
    <w:abstractNumId w:val="5"/>
  </w:num>
  <w:num w:numId="8">
    <w:abstractNumId w:val="0"/>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152B8"/>
    <w:rsid w:val="00017388"/>
    <w:rsid w:val="000177A8"/>
    <w:rsid w:val="00021B45"/>
    <w:rsid w:val="000221BA"/>
    <w:rsid w:val="00022855"/>
    <w:rsid w:val="00027876"/>
    <w:rsid w:val="000426C1"/>
    <w:rsid w:val="00044F3A"/>
    <w:rsid w:val="00050DB2"/>
    <w:rsid w:val="00052A54"/>
    <w:rsid w:val="00052B12"/>
    <w:rsid w:val="00055418"/>
    <w:rsid w:val="0006349A"/>
    <w:rsid w:val="00081F39"/>
    <w:rsid w:val="000870FB"/>
    <w:rsid w:val="000A6C6D"/>
    <w:rsid w:val="000B0F28"/>
    <w:rsid w:val="000B615E"/>
    <w:rsid w:val="000C2346"/>
    <w:rsid w:val="000C32F7"/>
    <w:rsid w:val="000C75C1"/>
    <w:rsid w:val="000D40BD"/>
    <w:rsid w:val="000F4571"/>
    <w:rsid w:val="000F79AE"/>
    <w:rsid w:val="001057A8"/>
    <w:rsid w:val="00106844"/>
    <w:rsid w:val="00110D11"/>
    <w:rsid w:val="001161F4"/>
    <w:rsid w:val="00117C35"/>
    <w:rsid w:val="001263C6"/>
    <w:rsid w:val="001320B1"/>
    <w:rsid w:val="00151DC2"/>
    <w:rsid w:val="00157476"/>
    <w:rsid w:val="00193A5D"/>
    <w:rsid w:val="00193AAE"/>
    <w:rsid w:val="001A4702"/>
    <w:rsid w:val="001B3646"/>
    <w:rsid w:val="001B3CB0"/>
    <w:rsid w:val="001D16F1"/>
    <w:rsid w:val="001E3A31"/>
    <w:rsid w:val="001F2BE8"/>
    <w:rsid w:val="00201C7D"/>
    <w:rsid w:val="00202B76"/>
    <w:rsid w:val="002053A9"/>
    <w:rsid w:val="0021103A"/>
    <w:rsid w:val="00230F17"/>
    <w:rsid w:val="002356D8"/>
    <w:rsid w:val="00247A09"/>
    <w:rsid w:val="00247F7B"/>
    <w:rsid w:val="002675A1"/>
    <w:rsid w:val="00273C3B"/>
    <w:rsid w:val="00274C4A"/>
    <w:rsid w:val="00280433"/>
    <w:rsid w:val="002B3AA2"/>
    <w:rsid w:val="002C09EA"/>
    <w:rsid w:val="002C2CA4"/>
    <w:rsid w:val="002C4540"/>
    <w:rsid w:val="002D2C78"/>
    <w:rsid w:val="003135A8"/>
    <w:rsid w:val="00335DE5"/>
    <w:rsid w:val="00342A4C"/>
    <w:rsid w:val="00343898"/>
    <w:rsid w:val="00347D55"/>
    <w:rsid w:val="003522A0"/>
    <w:rsid w:val="00352F03"/>
    <w:rsid w:val="003553A6"/>
    <w:rsid w:val="003658CB"/>
    <w:rsid w:val="00380264"/>
    <w:rsid w:val="00393D7E"/>
    <w:rsid w:val="0039786B"/>
    <w:rsid w:val="003A28A2"/>
    <w:rsid w:val="003D0D2B"/>
    <w:rsid w:val="003E3D76"/>
    <w:rsid w:val="003F47B1"/>
    <w:rsid w:val="004055EF"/>
    <w:rsid w:val="00413088"/>
    <w:rsid w:val="004142DB"/>
    <w:rsid w:val="00416B70"/>
    <w:rsid w:val="004249E3"/>
    <w:rsid w:val="004251B1"/>
    <w:rsid w:val="00426D3B"/>
    <w:rsid w:val="00427370"/>
    <w:rsid w:val="00427AA2"/>
    <w:rsid w:val="00431230"/>
    <w:rsid w:val="00434F2A"/>
    <w:rsid w:val="00451A8A"/>
    <w:rsid w:val="00480471"/>
    <w:rsid w:val="00490868"/>
    <w:rsid w:val="00494DCF"/>
    <w:rsid w:val="004A0FCE"/>
    <w:rsid w:val="004B3D94"/>
    <w:rsid w:val="004C2BA1"/>
    <w:rsid w:val="004C6070"/>
    <w:rsid w:val="004D15B8"/>
    <w:rsid w:val="004D56BD"/>
    <w:rsid w:val="004E1946"/>
    <w:rsid w:val="004E313E"/>
    <w:rsid w:val="004E6FAA"/>
    <w:rsid w:val="004F63BD"/>
    <w:rsid w:val="004F6421"/>
    <w:rsid w:val="00501817"/>
    <w:rsid w:val="005041D5"/>
    <w:rsid w:val="00511850"/>
    <w:rsid w:val="00512BA2"/>
    <w:rsid w:val="00513162"/>
    <w:rsid w:val="00526830"/>
    <w:rsid w:val="00526DCF"/>
    <w:rsid w:val="00527611"/>
    <w:rsid w:val="005332E4"/>
    <w:rsid w:val="00540C85"/>
    <w:rsid w:val="005412C2"/>
    <w:rsid w:val="005432D1"/>
    <w:rsid w:val="00543B93"/>
    <w:rsid w:val="00552FC8"/>
    <w:rsid w:val="00554024"/>
    <w:rsid w:val="00554758"/>
    <w:rsid w:val="005564F8"/>
    <w:rsid w:val="00557602"/>
    <w:rsid w:val="00565D47"/>
    <w:rsid w:val="00584AE6"/>
    <w:rsid w:val="00590453"/>
    <w:rsid w:val="005A2A2F"/>
    <w:rsid w:val="005A40D0"/>
    <w:rsid w:val="005B0648"/>
    <w:rsid w:val="005B2133"/>
    <w:rsid w:val="005B380A"/>
    <w:rsid w:val="005C0347"/>
    <w:rsid w:val="005F3FCD"/>
    <w:rsid w:val="005F7FA0"/>
    <w:rsid w:val="006164FE"/>
    <w:rsid w:val="0062088A"/>
    <w:rsid w:val="00622047"/>
    <w:rsid w:val="00626F4E"/>
    <w:rsid w:val="00627CC1"/>
    <w:rsid w:val="0063745B"/>
    <w:rsid w:val="006379E7"/>
    <w:rsid w:val="00640234"/>
    <w:rsid w:val="00663D0E"/>
    <w:rsid w:val="0066535B"/>
    <w:rsid w:val="00675FD3"/>
    <w:rsid w:val="006924A3"/>
    <w:rsid w:val="006B43EF"/>
    <w:rsid w:val="006B5065"/>
    <w:rsid w:val="006C402F"/>
    <w:rsid w:val="006D1EF3"/>
    <w:rsid w:val="006D5D16"/>
    <w:rsid w:val="006F14DB"/>
    <w:rsid w:val="006F4932"/>
    <w:rsid w:val="006F59FF"/>
    <w:rsid w:val="006F7372"/>
    <w:rsid w:val="00702814"/>
    <w:rsid w:val="007035F2"/>
    <w:rsid w:val="00725562"/>
    <w:rsid w:val="0073251E"/>
    <w:rsid w:val="00742210"/>
    <w:rsid w:val="00747A69"/>
    <w:rsid w:val="00753E65"/>
    <w:rsid w:val="00754CCA"/>
    <w:rsid w:val="00756306"/>
    <w:rsid w:val="00782663"/>
    <w:rsid w:val="00787F11"/>
    <w:rsid w:val="00790691"/>
    <w:rsid w:val="00792D38"/>
    <w:rsid w:val="0079500D"/>
    <w:rsid w:val="00797DBF"/>
    <w:rsid w:val="007A715F"/>
    <w:rsid w:val="007B380C"/>
    <w:rsid w:val="007E2067"/>
    <w:rsid w:val="007F39FD"/>
    <w:rsid w:val="007F4919"/>
    <w:rsid w:val="0081302E"/>
    <w:rsid w:val="008351BC"/>
    <w:rsid w:val="0085749D"/>
    <w:rsid w:val="00880B62"/>
    <w:rsid w:val="00884B08"/>
    <w:rsid w:val="0089684E"/>
    <w:rsid w:val="00896DEC"/>
    <w:rsid w:val="008A4561"/>
    <w:rsid w:val="008C47E2"/>
    <w:rsid w:val="008C57C2"/>
    <w:rsid w:val="008D6348"/>
    <w:rsid w:val="008E1991"/>
    <w:rsid w:val="008E62AE"/>
    <w:rsid w:val="008F1B1B"/>
    <w:rsid w:val="008F4854"/>
    <w:rsid w:val="008F629F"/>
    <w:rsid w:val="008F67D3"/>
    <w:rsid w:val="0092437C"/>
    <w:rsid w:val="00927708"/>
    <w:rsid w:val="00943E8B"/>
    <w:rsid w:val="009529F8"/>
    <w:rsid w:val="00967DB0"/>
    <w:rsid w:val="00974C59"/>
    <w:rsid w:val="00980511"/>
    <w:rsid w:val="00980766"/>
    <w:rsid w:val="00982D8F"/>
    <w:rsid w:val="00996E5F"/>
    <w:rsid w:val="009A1389"/>
    <w:rsid w:val="009C05BD"/>
    <w:rsid w:val="009C3C88"/>
    <w:rsid w:val="009C7B80"/>
    <w:rsid w:val="009E5BF2"/>
    <w:rsid w:val="00A004B3"/>
    <w:rsid w:val="00A04264"/>
    <w:rsid w:val="00A25397"/>
    <w:rsid w:val="00A3134B"/>
    <w:rsid w:val="00A424A4"/>
    <w:rsid w:val="00A55837"/>
    <w:rsid w:val="00A67806"/>
    <w:rsid w:val="00A705AF"/>
    <w:rsid w:val="00A74463"/>
    <w:rsid w:val="00A8382A"/>
    <w:rsid w:val="00A87CEA"/>
    <w:rsid w:val="00A90A12"/>
    <w:rsid w:val="00AA073C"/>
    <w:rsid w:val="00AA1A20"/>
    <w:rsid w:val="00AC0C71"/>
    <w:rsid w:val="00AC2C13"/>
    <w:rsid w:val="00AD188F"/>
    <w:rsid w:val="00AE0B12"/>
    <w:rsid w:val="00AE592A"/>
    <w:rsid w:val="00B064A5"/>
    <w:rsid w:val="00B1174A"/>
    <w:rsid w:val="00B17AF5"/>
    <w:rsid w:val="00B20458"/>
    <w:rsid w:val="00B3157A"/>
    <w:rsid w:val="00B706D9"/>
    <w:rsid w:val="00B800C2"/>
    <w:rsid w:val="00B86607"/>
    <w:rsid w:val="00BA2C19"/>
    <w:rsid w:val="00BA2DD4"/>
    <w:rsid w:val="00BA5C5F"/>
    <w:rsid w:val="00BA6678"/>
    <w:rsid w:val="00BB0278"/>
    <w:rsid w:val="00BB2C0B"/>
    <w:rsid w:val="00BD4FDC"/>
    <w:rsid w:val="00BE7E02"/>
    <w:rsid w:val="00BF09C4"/>
    <w:rsid w:val="00C15B43"/>
    <w:rsid w:val="00C1779D"/>
    <w:rsid w:val="00C214A1"/>
    <w:rsid w:val="00C2498C"/>
    <w:rsid w:val="00C32FD7"/>
    <w:rsid w:val="00C4045C"/>
    <w:rsid w:val="00C441E3"/>
    <w:rsid w:val="00C57582"/>
    <w:rsid w:val="00C705A4"/>
    <w:rsid w:val="00C83350"/>
    <w:rsid w:val="00C92F13"/>
    <w:rsid w:val="00CA7065"/>
    <w:rsid w:val="00CB05E2"/>
    <w:rsid w:val="00CB1C8E"/>
    <w:rsid w:val="00CB6E7C"/>
    <w:rsid w:val="00CD06DA"/>
    <w:rsid w:val="00CF5D56"/>
    <w:rsid w:val="00D05CE3"/>
    <w:rsid w:val="00D146A5"/>
    <w:rsid w:val="00D27ED9"/>
    <w:rsid w:val="00D40D46"/>
    <w:rsid w:val="00D4701C"/>
    <w:rsid w:val="00D53881"/>
    <w:rsid w:val="00D55299"/>
    <w:rsid w:val="00D56F72"/>
    <w:rsid w:val="00D62C5D"/>
    <w:rsid w:val="00D75AF0"/>
    <w:rsid w:val="00D77F19"/>
    <w:rsid w:val="00D85EF4"/>
    <w:rsid w:val="00DA76EC"/>
    <w:rsid w:val="00DB2F86"/>
    <w:rsid w:val="00DC1BD0"/>
    <w:rsid w:val="00DC67B3"/>
    <w:rsid w:val="00DD24C9"/>
    <w:rsid w:val="00DD69D0"/>
    <w:rsid w:val="00DD7085"/>
    <w:rsid w:val="00DE1F21"/>
    <w:rsid w:val="00DE5111"/>
    <w:rsid w:val="00DF4CA4"/>
    <w:rsid w:val="00DF57A8"/>
    <w:rsid w:val="00DF6FFD"/>
    <w:rsid w:val="00DF75D0"/>
    <w:rsid w:val="00E00D54"/>
    <w:rsid w:val="00E036B1"/>
    <w:rsid w:val="00E05DF9"/>
    <w:rsid w:val="00E1054A"/>
    <w:rsid w:val="00E17D45"/>
    <w:rsid w:val="00E407B0"/>
    <w:rsid w:val="00E445CA"/>
    <w:rsid w:val="00E507F3"/>
    <w:rsid w:val="00E57D4E"/>
    <w:rsid w:val="00E71B69"/>
    <w:rsid w:val="00E778AB"/>
    <w:rsid w:val="00EA1A16"/>
    <w:rsid w:val="00EA355D"/>
    <w:rsid w:val="00EA6076"/>
    <w:rsid w:val="00EB19F3"/>
    <w:rsid w:val="00EB2FAB"/>
    <w:rsid w:val="00EC1C33"/>
    <w:rsid w:val="00EC5B22"/>
    <w:rsid w:val="00EF7AC9"/>
    <w:rsid w:val="00F14EDC"/>
    <w:rsid w:val="00F2435C"/>
    <w:rsid w:val="00F27805"/>
    <w:rsid w:val="00F34963"/>
    <w:rsid w:val="00F36922"/>
    <w:rsid w:val="00F412EC"/>
    <w:rsid w:val="00F650A8"/>
    <w:rsid w:val="00F7050E"/>
    <w:rsid w:val="00F72112"/>
    <w:rsid w:val="00F72C77"/>
    <w:rsid w:val="00F77044"/>
    <w:rsid w:val="00F913B6"/>
    <w:rsid w:val="00F97731"/>
    <w:rsid w:val="00FB374A"/>
    <w:rsid w:val="00FB4051"/>
    <w:rsid w:val="00FD28B3"/>
    <w:rsid w:val="00FD450F"/>
    <w:rsid w:val="00FE14A5"/>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80A"/>
    <w:pPr>
      <w:ind w:left="720"/>
      <w:contextualSpacing/>
    </w:pPr>
  </w:style>
  <w:style w:type="paragraph" w:styleId="HTMLPreformatted">
    <w:name w:val="HTML Preformatted"/>
    <w:basedOn w:val="Normal"/>
    <w:link w:val="HTMLPreformattedChar"/>
    <w:uiPriority w:val="99"/>
    <w:semiHidden/>
    <w:unhideWhenUsed/>
    <w:rsid w:val="0051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134416561">
      <w:bodyDiv w:val="1"/>
      <w:marLeft w:val="0"/>
      <w:marRight w:val="0"/>
      <w:marTop w:val="0"/>
      <w:marBottom w:val="0"/>
      <w:divBdr>
        <w:top w:val="none" w:sz="0" w:space="0" w:color="auto"/>
        <w:left w:val="none" w:sz="0" w:space="0" w:color="auto"/>
        <w:bottom w:val="none" w:sz="0" w:space="0" w:color="auto"/>
        <w:right w:val="none" w:sz="0" w:space="0" w:color="auto"/>
      </w:divBdr>
    </w:div>
    <w:div w:id="315769505">
      <w:bodyDiv w:val="1"/>
      <w:marLeft w:val="0"/>
      <w:marRight w:val="0"/>
      <w:marTop w:val="0"/>
      <w:marBottom w:val="0"/>
      <w:divBdr>
        <w:top w:val="none" w:sz="0" w:space="0" w:color="auto"/>
        <w:left w:val="none" w:sz="0" w:space="0" w:color="auto"/>
        <w:bottom w:val="none" w:sz="0" w:space="0" w:color="auto"/>
        <w:right w:val="none" w:sz="0" w:space="0" w:color="auto"/>
      </w:divBdr>
    </w:div>
    <w:div w:id="573391592">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24456733">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097943028">
      <w:bodyDiv w:val="1"/>
      <w:marLeft w:val="0"/>
      <w:marRight w:val="0"/>
      <w:marTop w:val="0"/>
      <w:marBottom w:val="0"/>
      <w:divBdr>
        <w:top w:val="none" w:sz="0" w:space="0" w:color="auto"/>
        <w:left w:val="none" w:sz="0" w:space="0" w:color="auto"/>
        <w:bottom w:val="none" w:sz="0" w:space="0" w:color="auto"/>
        <w:right w:val="none" w:sz="0" w:space="0" w:color="auto"/>
      </w:divBdr>
    </w:div>
    <w:div w:id="1169180306">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55067227">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13" Type="http://schemas.openxmlformats.org/officeDocument/2006/relationships/image" Target="media/image3.png"/><Relationship Id="rId18"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Microsoft_Word_97_-_2004_Document.doc"/><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docx"/><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mralph02@dcs.bbk.ac.uk" TargetMode="External"/><Relationship Id="rId14" Type="http://schemas.openxmlformats.org/officeDocument/2006/relationships/image" Target="media/image4.emf"/><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12" Type="http://schemas.openxmlformats.org/officeDocument/2006/relationships/hyperlink" Target="https://github.com/nltk/nltk/pull/1864"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11" Type="http://schemas.openxmlformats.org/officeDocument/2006/relationships/hyperlink" Target="http://www.unicode.org/versions/Unicode11.0.0/" TargetMode="External"/><Relationship Id="rId5" Type="http://schemas.openxmlformats.org/officeDocument/2006/relationships/hyperlink" Target="https://www.theyworkforyou.com/api/" TargetMode="External"/><Relationship Id="rId10" Type="http://schemas.openxmlformats.org/officeDocument/2006/relationships/hyperlink" Target="https://lxml.de/api/lxml.etree-module.html"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98DD-CE51-BA4B-953C-1D2BF0D3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24</Pages>
  <Words>7570</Words>
  <Characters>39517</Characters>
  <Application>Microsoft Office Word</Application>
  <DocSecurity>0</DocSecurity>
  <Lines>1068</Lines>
  <Paragraphs>416</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46671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280</cp:revision>
  <dcterms:created xsi:type="dcterms:W3CDTF">2018-07-11T07:25:00Z</dcterms:created>
  <dcterms:modified xsi:type="dcterms:W3CDTF">2018-08-09T13:37:00Z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