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584271">
        <w:rPr>
          <w:rFonts w:ascii="Courier New" w:hAnsi="Courier New" w:cs="Courier New"/>
        </w:rPr>
        <w:t>[1:33] &lt;20&gt;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Укажите основные направления, изучаемые демографией: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Естественное движение населения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2. Динамика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Статика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Смертность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Внутреннее движение населения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Укажите виды движения населения: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Механическое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Статика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Рождаемость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Естественное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Эмиграция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6. Иммиграция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3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Перечислите показатели, характеризующие естественное 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движение  населения: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Численность населения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2. Ожидаемая продолжительность предстоящей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Естественный  прирост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Общая смертность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5. Рождаемость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4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Укажите типы возрастных структур населения: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Стационарный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2. Прогрессивный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Простой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Регрессивный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Постфертильный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5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В каком случае отмечается прогрессивный тип возрастной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структуры населения?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! 1. Удельный вес лиц в возрасте 0 - 14 лет больше 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  удельного  веса лиц в возрасте 50 лет и старше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Удельный вес лиц в возрасте 0 - 14 лет  равен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  удельному  весу   лиц в возрасте 50 лет и старше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? 3. Численность лиц в возрасте 0 - 14 лет меньше численности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  лиц в   возрасте 50 лет и старше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?4.  Численность лиц в возрасте 0 - 14 лет равна численности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  лиц  в   возрасте 50 лет и старше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6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Укажите методику вычисления показателя общей смертности: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Отношение числа умерших в данном году к среднегодовой  числен-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ности населения, умноженное на 100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Число умерших на определенной территории в течение года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Частное от деления числа лиц, умерших в отчетном году к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среднегодовой  численности населения, умноженное на 1000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Отношение числа умерших в данном году к числу родившихся,  ум-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ноженное на 1000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7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Укажите типы воспроизводства населения: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lastRenderedPageBreak/>
        <w:t>? 1. Регрессивный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Прогрессивный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Расширенный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Простой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5. Суженный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8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Укажите виды механического движения населения: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Внешняя миграция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Естественный прирост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рождаемость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Внутренняя миграция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Сальдо миграционного обмена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9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Перечислите основные  причины  общей  смертности  населения 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в Республике Беларусь: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Некоторые инфекционные и паразитарные заболевания; новообразо-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вания; травмы, отравления и некоторые другие последствия  воз-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действия внешних причин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! 2. Болезни системы кровообращения; новообразования; травмы,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отравления и некоторые другие  последствия  воздействия 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внешних причин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Сердечно-сосудистые заболевания;  патология  органов  дыхания;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травмы и отравления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Симптомы, признаки и неточно обозначенные состояния; травмы  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отравления; новообразования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Общий коэффициент рождаемости рассчитывают: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Отношение числа родившихся в данном году к среднегодовой  чис-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ленности населения, умноженное на 100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! 2. Отношение числа родившихся в отчетном году к среднегодовой 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численности населения, умноженное на 1000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! 3. Частное от деления числа родившихся в данном году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на среднегодовую  численность населения, умноженное на 1000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Число родившихся на определенной территории в течение года, ум-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ноженное на 1000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Отношение числа родившихся в данном году к среднегодовой  чис-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ленности женщин 15 - 49 лет, умноженное на 1000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11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Перечислите  основные  причины  младенческой  смертности 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в  Республике Беларусь: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Инфекционные заболевания; врожденные аномалии  (пороки  разви-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тия), деформации и хромосомные нарушения; травмы, отравления 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некоторые другие последствия воздействия внешних причин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Отдельные состояния, возникающие в перинатальном периоде;  па-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тология органов дыхания; травмы, отравления и  некоторые  дру-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гие последствия воздействия внешних причин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Отдельные  состояния,  возникающие  в  перинатальном  периоде;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врожденные аномалии (пороки развития), деформации и  хромосом-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ные нарушения; травмы, отравления и некоторые  другие  послед-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ствия воздействия внешних причин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Врожденные аномалии (пороки развития), деформации и  хромосом-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ные нарушения;  отдельные  состояния,  возникающие  в  перина-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тальном периоде; патология органов дыхания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12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Какой уровень смертности, согласно  критериям  ВОЗ, 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является     высоким: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lastRenderedPageBreak/>
        <w:t>? 1. 10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2. 16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25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20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11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6. 21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13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Какой уровень младенческой смертности, согласно ВОЗ,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является низким: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9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35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29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25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50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14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При каком значении нетто-коэффициента суженный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тип воспроизводства: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1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2. 0,9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0,8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0.5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5. 0,6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6. 1,6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15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Уровень рождаемости в Республике Беларусь в последние годы: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Средний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Высокий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Низкий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16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Коэффициент естественного прироста рассчитывается как: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Показатель рождаемости минус показатель смертности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Показатель рождаемости разделить на показатель смертности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Показатель рождаемости минус показатель младенческой смертности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! 4. Отношение разности между числом родившихся и умерших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  в отчетном году, к среднегодовой численности населения,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  умноженное на 1000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Число родившихся живыми минус число умерших за год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17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Какой уровень рождаемости, согласно критериям  ВОЗ, 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является  средним: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30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2. 20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16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9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5. 24 промилле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18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Оцените демографическую ситуацию в Республике Беларусь: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рождаемость 9,9 промилле; смертность 14,1 промилле;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младенческая смертность 6,1 промилле.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Не весьма благоприятная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Благоприятная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Неблагоприятная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19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lastRenderedPageBreak/>
        <w:t>На  основании  какого  документа    проводится    регистрация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новорожденного в органах ЗАГСа: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Свидетельства о рождении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Истории развития ребенка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Медицинская справка о рождении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Истории развития новорожденного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Какие диаграммы  используют  для  графического  представления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структуры причин смертности населения: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Линейная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Столбиковая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Секторная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Радиальная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5. Внутристолбиковая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21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Перечислите  показатели,   характеризующие    неблагоприятную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демографическую ситуацию в Республике Беларусь: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Старение населения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Низкий показатель общей смертности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Депопуляция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Снижение ожидаемой  продолжительности предстоящей жизни при рождении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Расширенный тип воспроизводства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6. Прогрессивный тип возрастной структуры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22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Что характеризует показатель "суммарный коэффициент рождаемости":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Число детей, рожденных в среднем одной женщиной в течение фер-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тильного возраста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Число девочек, рожденных в среднем одной  женщиной  в  течение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фертильного возраста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! 3. Число детей, рожденных в среднем одной женщиной в возрасте от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  15 до 49 лет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Отношение числа родившихся живыми детей за год  к  среднегодо-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вой численности женщин 15 - 49 лет, умноженное на 1000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23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По какому коэффициенту определяют тип воспроизводства населения: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Суммарному коэффициенту рождаемости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Брутто-коэффициенту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Коэффициенту фертильности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Нетто-коэффициенту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24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К какой из относительных величин относится показатель рождаемости?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Показатель наглядности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Показатель соотношения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Экстенсивный показатель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Интенсивный показатель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25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К какому виду исследования относится перепись населения: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Единовременное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Текущее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Сплошное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Краткосрочное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Непосредственное наблюдение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26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lastRenderedPageBreak/>
        <w:t>Неонатальный период включает: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Первые 6 дней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2. Первые 27 дней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Первый год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От 22 недели внутриутробного периода до 6 дня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27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Какой период жизни ребенка относится к младенческому?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Первые 27 дней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Первые 6 дней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Первый год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От 22 недели внутриутробного периода до 6 дня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28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Картограмму можно применить для изображения: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Рождаемости населения в различных областях Республики Беларусь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Динамики показателя рождаемости на определенной территории  за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15 лет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Структуры населения по полу в стране за определенный год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Ожидаемой продолжительности предстоящей жизни населения в раз-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личных странах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Изменения численности населения в стране за 5 лет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29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Укажите виды внешней миграции: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Урбанизация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Естественный прирост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Иммиграция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Эмиграция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Естественное движение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30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Депопуляция - это: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Уменьшение показателя рождаемости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Снижение показателя рождаемости при одновременном росте  пока-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   зателя общей смертности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Уменьшение ожидаемой продолжительности предстоящей жизни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Уменьшение численности населения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31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При каком значении нетто-коэффициента расширенный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 xml:space="preserve">тип воспроизводства: 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1. 1,0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0,5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1,1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1,5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5. 2,5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32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Укажите интенсивный показатель: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Младенческая смертность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2. Материнская смертность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3. Перинатальная смертность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4. Удельный вес мужчин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5. Удельный вес лиц в возрасте старше 50 лет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6. Доля мужчин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7. Рождаемость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# Вопрос 33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Укажите экстенсивный показатель?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1. Удельный вес женщин фертильного возраста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lastRenderedPageBreak/>
        <w:t>? 2. Рождаемость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3. Материнская смертность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4. Удельный вес мужчин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5. Удельный вес лиц в возрасте старше 50 лет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? 6. Перинатальная смертность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  <w:r w:rsidRPr="00584271">
        <w:rPr>
          <w:rFonts w:ascii="Courier New" w:hAnsi="Courier New" w:cs="Courier New"/>
        </w:rPr>
        <w:t>! 7. Доля мужчин</w:t>
      </w:r>
    </w:p>
    <w:p w:rsidR="00584271" w:rsidRPr="00584271" w:rsidRDefault="00584271" w:rsidP="00584271">
      <w:pPr>
        <w:pStyle w:val="a3"/>
        <w:rPr>
          <w:rFonts w:ascii="Courier New" w:hAnsi="Courier New" w:cs="Courier New"/>
        </w:rPr>
      </w:pPr>
    </w:p>
    <w:p w:rsidR="00584271" w:rsidRDefault="00584271" w:rsidP="00584271">
      <w:pPr>
        <w:pStyle w:val="a3"/>
        <w:rPr>
          <w:rFonts w:ascii="Courier New" w:hAnsi="Courier New" w:cs="Courier New"/>
        </w:rPr>
      </w:pPr>
    </w:p>
    <w:sectPr w:rsidR="00584271" w:rsidSect="00C306C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84271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812BF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306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306C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306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306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2013-03-18T19:17:00Z</dcterms:created>
  <dcterms:modified xsi:type="dcterms:W3CDTF">2013-03-18T19:17:00Z</dcterms:modified>
</cp:coreProperties>
</file>