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6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ТЕХНИЧЕСКОЕ ЗАДАНИЕ</w:t>
      </w:r>
    </w:p>
    <w:p>
      <w:pPr>
        <w:pStyle w:val="Normal"/>
        <w:spacing w:before="0" w:after="60"/>
        <w:jc w:val="center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 выполнение работ по развитию, технической поддержке</w:t>
      </w:r>
    </w:p>
    <w:p>
      <w:pPr>
        <w:pStyle w:val="Normal"/>
        <w:spacing w:before="0" w:after="60"/>
        <w:jc w:val="center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 хостингу официального сайта</w:t>
      </w:r>
    </w:p>
    <w:p>
      <w:pPr>
        <w:pStyle w:val="Normal"/>
        <w:spacing w:before="60" w:after="6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ГБУ «Арктический научно-исследовательский центр Республики Саха (Якутия)»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60" w:after="60"/>
        <w:jc w:val="center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/>
          <w:iCs/>
          <w:color w:val="000000"/>
          <w:sz w:val="24"/>
          <w:szCs w:val="24"/>
        </w:rPr>
        <w:t>Приложение к договору № __/__/26-__ от __.__.2026 г.</w:t>
      </w:r>
    </w:p>
    <w:p>
      <w:pPr>
        <w:pStyle w:val="Normal"/>
        <w:pBdr>
          <w:bottom w:val="single" w:sz="8" w:space="1" w:color="2C5282"/>
        </w:pBdr>
        <w:spacing w:before="12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1. Общие положения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1.1. Настоящее техническое задание определяет состав, содержание, объём и результаты работ по развитию официального сайта ГБУ «Арктический научно-исследовательский центр Республики Саха (Якутия)» (далее — Заказчик), а также по обеспечению технического сопровождения и серверного размещения (хостинга) сайта.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1.2. Работы выполняются в отношении действующего веб-портала аниц.рф, введённого в эксплуатацию в 2026 году. К моменту заключения настоящего договора Исполнителем ранее реализованы: публичный сайт учреждения, административная панель управления контентом, система поиска, ИИ-ассистент, механизм кросс-постинга в социальные сети, ролевая модель доступа, а также контентное наполнение сайта.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1.3. Предметом настоящего технического задания является реализация оставшегося функционала, обеспечение технического обслуживания сайта и оплата серверного размещения.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1.4. Общая стоимость работ составляет 300 000 (триста тысяч) рублей.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2. Цель выполнения работ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2.1. Целью выполнения работ является:</w:t>
      </w:r>
    </w:p>
    <w:p>
      <w:pPr>
        <w:pStyle w:val="ListParagraph"/>
        <w:numPr>
          <w:ilvl w:val="0"/>
          <w:numId w:val="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завершение разработки функциональных модулей, предусмотренных согласованным перечнем работ;</w:t>
      </w:r>
    </w:p>
    <w:p>
      <w:pPr>
        <w:pStyle w:val="ListParagraph"/>
        <w:numPr>
          <w:ilvl w:val="0"/>
          <w:numId w:val="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обеспечение бесперебойной работы сайта аниц.рф на протяжении 2026 года;</w:t>
      </w:r>
    </w:p>
    <w:p>
      <w:pPr>
        <w:pStyle w:val="ListParagraph"/>
        <w:numPr>
          <w:ilvl w:val="0"/>
          <w:numId w:val="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обеспечение серверного размещения сайта.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2.2. По результатам выполнения работ Заказчик должен получить:</w:t>
      </w:r>
    </w:p>
    <w:p>
      <w:pPr>
        <w:pStyle w:val="ListParagraph"/>
        <w:numPr>
          <w:ilvl w:val="0"/>
          <w:numId w:val="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модуль интеллектуальной помощи при подготовке текстовых материалов в административной панели;</w:t>
      </w:r>
    </w:p>
    <w:p>
      <w:pPr>
        <w:pStyle w:val="ListParagraph"/>
        <w:numPr>
          <w:ilvl w:val="0"/>
          <w:numId w:val="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функцию автоматической генерации SEO-данных при публикации материалов;</w:t>
      </w:r>
    </w:p>
    <w:p>
      <w:pPr>
        <w:pStyle w:val="ListParagraph"/>
        <w:numPr>
          <w:ilvl w:val="0"/>
          <w:numId w:val="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механизм мониторинга и подбора релевантных внешних мероприятий;</w:t>
      </w:r>
    </w:p>
    <w:p>
      <w:pPr>
        <w:pStyle w:val="ListParagraph"/>
        <w:numPr>
          <w:ilvl w:val="0"/>
          <w:numId w:val="1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доработанный интерфейс ИИ-ассистента на сайте;</w:t>
      </w:r>
    </w:p>
    <w:p>
      <w:pPr>
        <w:pStyle w:val="ListParagraph"/>
        <w:numPr>
          <w:ilvl w:val="0"/>
          <w:numId w:val="1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календарь задач и мероприятий в административной панели;</w:t>
      </w:r>
    </w:p>
    <w:p>
      <w:pPr>
        <w:pStyle w:val="ListParagraph"/>
        <w:numPr>
          <w:ilvl w:val="0"/>
          <w:numId w:val="1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персональные учётные записи сотрудников;</w:t>
      </w:r>
    </w:p>
    <w:p>
      <w:pPr>
        <w:pStyle w:val="ListParagraph"/>
        <w:numPr>
          <w:ilvl w:val="0"/>
          <w:numId w:val="1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пользовательскую и эксплуатационную документацию;</w:t>
      </w:r>
    </w:p>
    <w:p>
      <w:pPr>
        <w:pStyle w:val="ListParagraph"/>
        <w:numPr>
          <w:ilvl w:val="0"/>
          <w:numId w:val="1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техническое обслуживание сайта до 31 декабря 2026 года;</w:t>
      </w:r>
    </w:p>
    <w:p>
      <w:pPr>
        <w:pStyle w:val="ListParagraph"/>
        <w:numPr>
          <w:ilvl w:val="0"/>
          <w:numId w:val="1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серверное размещение (хостинг) сайта на 1 год.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3. Требования к функциональному результату</w:t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3.1. Модуль искусственного интеллекта для подготовки контента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3.1.1. В административной панели должен быть реализован модуль интеллектуальной помощи при подготовке текстовых материалов.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3.1.2. Модуль должен обеспечивать:</w:t>
      </w:r>
    </w:p>
    <w:p>
      <w:pPr>
        <w:pStyle w:val="ListParagraph"/>
        <w:numPr>
          <w:ilvl w:val="0"/>
          <w:numId w:val="1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формирование черновика новости или иного текстового материала по ключевым словам или краткому описанию;</w:t>
      </w:r>
    </w:p>
    <w:p>
      <w:pPr>
        <w:pStyle w:val="ListParagraph"/>
        <w:numPr>
          <w:ilvl w:val="0"/>
          <w:numId w:val="1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редактирование и стилистическую переработку текста;</w:t>
      </w:r>
    </w:p>
    <w:p>
      <w:pPr>
        <w:pStyle w:val="ListParagraph"/>
        <w:numPr>
          <w:ilvl w:val="0"/>
          <w:numId w:val="1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сокращение либо расширение содержания материала;</w:t>
      </w:r>
    </w:p>
    <w:p>
      <w:pPr>
        <w:pStyle w:val="ListParagraph"/>
        <w:numPr>
          <w:ilvl w:val="0"/>
          <w:numId w:val="1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подготовку вариантов заголовков;</w:t>
      </w:r>
    </w:p>
    <w:p>
      <w:pPr>
        <w:pStyle w:val="ListParagraph"/>
        <w:numPr>
          <w:ilvl w:val="0"/>
          <w:numId w:val="2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приведение текста к редакционной манере, принятой на сайте АНИЦ.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3.1.3. При подготовке текста модуль должен ориентироваться на ранее опубликованные материалы сайта с целью формирования текста, соответствующего принятой на ресурсе манере изложения.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3.1.4. Решение о публикации текста принимается уполномоченным сотрудником Заказчика.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3.2. Автоматическая генерация SEO-данных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3.2.1. При сохранении либо публикации новости система должна автоматически формировать SEO-данные, включая:</w:t>
      </w:r>
    </w:p>
    <w:p>
      <w:pPr>
        <w:pStyle w:val="ListParagraph"/>
        <w:numPr>
          <w:ilvl w:val="0"/>
          <w:numId w:val="2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SEO-заголовок (title);</w:t>
      </w:r>
    </w:p>
    <w:p>
      <w:pPr>
        <w:pStyle w:val="ListParagraph"/>
        <w:numPr>
          <w:ilvl w:val="0"/>
          <w:numId w:val="2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SEO-описание (description);</w:t>
      </w:r>
    </w:p>
    <w:p>
      <w:pPr>
        <w:pStyle w:val="ListParagraph"/>
        <w:numPr>
          <w:ilvl w:val="0"/>
          <w:numId w:val="2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ключевые слова и (или) теги.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3.2.2. Редактор должен иметь возможность просмотреть, при необходимости скорректировать вручную и сохранить сформированные данные.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3.3. Механизм мониторинга внешних мероприятий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3.3.1. В составе модуля искусственного интеллекта должен быть реализован механизм анализа согласованного перечня внешних источников по тематике деятельности АНИЦ.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3.3.2. Механизм должен обеспечивать:</w:t>
      </w:r>
    </w:p>
    <w:p>
      <w:pPr>
        <w:pStyle w:val="ListParagraph"/>
        <w:numPr>
          <w:ilvl w:val="0"/>
          <w:numId w:val="2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выявление конференций, выставок, форумов и профильных мероприятий по Российской Федерации;</w:t>
      </w:r>
    </w:p>
    <w:p>
      <w:pPr>
        <w:pStyle w:val="ListParagraph"/>
        <w:numPr>
          <w:ilvl w:val="0"/>
          <w:numId w:val="2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предварительный отбор материалов, потенциально релевантных деятельности АНИЦ;</w:t>
      </w:r>
    </w:p>
    <w:p>
      <w:pPr>
        <w:pStyle w:val="ListParagraph"/>
        <w:numPr>
          <w:ilvl w:val="0"/>
          <w:numId w:val="2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передачу редактору предложений для дальнейшего рассмотрения и возможной публикации.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3.3.3. Перечень внешних источников определяется по согласованию с Заказчиком.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3.4. Доработка интерфейса ИИ-ассистента на сайте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3.4.1. Пользовательский интерфейс ИИ-ассистента на публичной части сайта подлежит доработке.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3.4.2. В состав доработки входят:</w:t>
      </w:r>
    </w:p>
    <w:p>
      <w:pPr>
        <w:pStyle w:val="ListParagraph"/>
        <w:numPr>
          <w:ilvl w:val="0"/>
          <w:numId w:val="2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обновление внешнего вида виджета и диалогового окна;</w:t>
      </w:r>
    </w:p>
    <w:p>
      <w:pPr>
        <w:pStyle w:val="ListParagraph"/>
        <w:numPr>
          <w:ilvl w:val="0"/>
          <w:numId w:val="2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повышение удобства ввода запросов и чтения ответов;</w:t>
      </w:r>
    </w:p>
    <w:p>
      <w:pPr>
        <w:pStyle w:val="ListParagraph"/>
        <w:numPr>
          <w:ilvl w:val="0"/>
          <w:numId w:val="2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улучшение отображения источников и внутренних ссылок в ответах;</w:t>
      </w:r>
    </w:p>
    <w:p>
      <w:pPr>
        <w:pStyle w:val="ListParagraph"/>
        <w:numPr>
          <w:ilvl w:val="0"/>
          <w:numId w:val="3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адаптация интерфейса для корректного использования на мобильных устройствах.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3.5. Календарь задач и мероприятий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3.5.1. В административной панели должен быть реализован календарь для планирования и просмотра задач и мероприятий.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3.5.2. Календарь должен обеспечивать отображение:</w:t>
      </w:r>
    </w:p>
    <w:p>
      <w:pPr>
        <w:pStyle w:val="ListParagraph"/>
        <w:numPr>
          <w:ilvl w:val="0"/>
          <w:numId w:val="3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запланированных публикаций;</w:t>
      </w:r>
    </w:p>
    <w:p>
      <w:pPr>
        <w:pStyle w:val="ListParagraph"/>
        <w:numPr>
          <w:ilvl w:val="0"/>
          <w:numId w:val="3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задач, связанных с подготовкой и размещением материалов;</w:t>
      </w:r>
    </w:p>
    <w:p>
      <w:pPr>
        <w:pStyle w:val="ListParagraph"/>
        <w:numPr>
          <w:ilvl w:val="0"/>
          <w:numId w:val="3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плана мероприятий и контрольных сроков.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3.6. Учётные записи сотрудников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3.6.1. Исполнитель осуществляет создание учётных записей для работников ГБУ «АНИЦ» в административной панели на основании перечня, предоставленного Заказчиком.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3.6.2. Для каждой учётной записи определяются идентификационные сведения, роль и набор прав доступа, логин и первоначальный пароль.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3.6.3. Логины и пароли подготавливаются Исполнителем и передаются Заказчику для выдачи работникам.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3.7. Пользовательская документация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3.7.1. По завершении работ Исполнитель передаёт Заказчику комплект документации, включающий:</w:t>
      </w:r>
    </w:p>
    <w:p>
      <w:pPr>
        <w:pStyle w:val="ListParagraph"/>
        <w:numPr>
          <w:ilvl w:val="0"/>
          <w:numId w:val="3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руководство пользователя административной панели;</w:t>
      </w:r>
    </w:p>
    <w:p>
      <w:pPr>
        <w:pStyle w:val="ListParagraph"/>
        <w:numPr>
          <w:ilvl w:val="0"/>
          <w:numId w:val="3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описание функций редактора;</w:t>
      </w:r>
    </w:p>
    <w:p>
      <w:pPr>
        <w:pStyle w:val="ListParagraph"/>
        <w:numPr>
          <w:ilvl w:val="0"/>
          <w:numId w:val="3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инструкцию для администратора.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3.8. Техническое обслуживание сайта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3.8.1. В рамках настоящего договора Исполнитель обеспечивает техническое сопровождение сайта аниц.рф с момента подписания договора до 31 декабря 2026 года.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3.8.2. В состав технического обслуживания входят:</w:t>
      </w:r>
    </w:p>
    <w:p>
      <w:pPr>
        <w:pStyle w:val="ListParagraph"/>
        <w:numPr>
          <w:ilvl w:val="0"/>
          <w:numId w:val="3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мониторинг доступности и работоспособности сайта;</w:t>
      </w:r>
    </w:p>
    <w:p>
      <w:pPr>
        <w:pStyle w:val="ListParagraph"/>
        <w:numPr>
          <w:ilvl w:val="0"/>
          <w:numId w:val="3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устранение технических неполадок и ошибок в работе сайта;</w:t>
      </w:r>
    </w:p>
    <w:p>
      <w:pPr>
        <w:pStyle w:val="ListParagraph"/>
        <w:numPr>
          <w:ilvl w:val="0"/>
          <w:numId w:val="3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обновление программных компонентов при необходимости;</w:t>
      </w:r>
    </w:p>
    <w:p>
      <w:pPr>
        <w:pStyle w:val="ListParagraph"/>
        <w:numPr>
          <w:ilvl w:val="0"/>
          <w:numId w:val="4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консультационная поддержка сотрудников Заказчика по вопросам использования CMS;</w:t>
      </w:r>
    </w:p>
    <w:p>
      <w:pPr>
        <w:pStyle w:val="ListParagraph"/>
        <w:numPr>
          <w:ilvl w:val="0"/>
          <w:numId w:val="4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резервное копирование данных сайта.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3.8.3. Техническое обслуживание осуществляется в рабочее время по рабочим дням. Устранение критических неполадок (недоступность сайта) — в течение 24 часов с момента обнаружения или поступления заявки.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3.9. Серверное размещение (хостинг)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3.9.1. Исполнитель обеспечивает серверное размещение сайта аниц.рф на выделенном виртуальном сервере в течение 1 года.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3.9.2. Стоимость хостинга составляет 15 000 (пятнадцать тысяч) рублей.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4. Этапность выполнения работ</w:t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4.1. Этап 1. Разработка функциональных модулей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Стоимость этапа: 150 000 (сто пятьдесят тысяч) рублей.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В состав этапа входят:</w:t>
      </w:r>
    </w:p>
    <w:p>
      <w:pPr>
        <w:pStyle w:val="ListParagraph"/>
        <w:numPr>
          <w:ilvl w:val="0"/>
          <w:numId w:val="4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реализация модуля ИИ-помощника для редакторов в административной панели;</w:t>
      </w:r>
    </w:p>
    <w:p>
      <w:pPr>
        <w:pStyle w:val="ListParagraph"/>
        <w:numPr>
          <w:ilvl w:val="0"/>
          <w:numId w:val="4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внедрение автоматической SEO-генерации при публикации новостей;</w:t>
      </w:r>
    </w:p>
    <w:p>
      <w:pPr>
        <w:pStyle w:val="ListParagraph"/>
        <w:numPr>
          <w:ilvl w:val="0"/>
          <w:numId w:val="4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реализация механизма мониторинга внешних мероприятий;</w:t>
      </w:r>
    </w:p>
    <w:p>
      <w:pPr>
        <w:pStyle w:val="ListParagraph"/>
        <w:numPr>
          <w:ilvl w:val="0"/>
          <w:numId w:val="4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доработка интерфейса ИИ-ассистента на публичной части сайта;</w:t>
      </w:r>
    </w:p>
    <w:p>
      <w:pPr>
        <w:pStyle w:val="ListParagraph"/>
        <w:numPr>
          <w:ilvl w:val="0"/>
          <w:numId w:val="4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внедрение календаря задач и мероприятий;</w:t>
      </w:r>
    </w:p>
    <w:p>
      <w:pPr>
        <w:pStyle w:val="ListParagraph"/>
        <w:numPr>
          <w:ilvl w:val="0"/>
          <w:numId w:val="4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создание учётных записей сотрудников по перечню Заказчика;</w:t>
      </w:r>
    </w:p>
    <w:p>
      <w:pPr>
        <w:pStyle w:val="ListParagraph"/>
        <w:numPr>
          <w:ilvl w:val="0"/>
          <w:numId w:val="4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подготовка пользовательской и эксплуатационной документации.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Результат: полностью функциональная система с реализованными ИИ-инструментами, календарём, учётными записями сотрудников и документацией.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4.2. Этап 2. Техническое обслуживание и хостинг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Стоимость этапа: 150 000 (сто пятьдесят тысяч) рублей.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В состав этапа входят:</w:t>
      </w:r>
    </w:p>
    <w:p>
      <w:pPr>
        <w:pStyle w:val="ListParagraph"/>
        <w:numPr>
          <w:ilvl w:val="0"/>
          <w:numId w:val="4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техническое обслуживание сайта до 31 декабря 2026 года (135 000 рублей);</w:t>
      </w:r>
    </w:p>
    <w:p>
      <w:pPr>
        <w:pStyle w:val="ListParagraph"/>
        <w:numPr>
          <w:ilvl w:val="0"/>
          <w:numId w:val="5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серверное размещение (хостинг) сайта на 1 год (15 000 рублей).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Результат: бесперебойная работа сайта, данные регулярно резервируются, сервер оплачен.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5. Обязанности сторон</w:t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5.1. Обязанности Исполнителя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Исполнитель обязуется:</w:t>
      </w:r>
    </w:p>
    <w:p>
      <w:pPr>
        <w:pStyle w:val="ListParagraph"/>
        <w:numPr>
          <w:ilvl w:val="0"/>
          <w:numId w:val="5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реализовать предусмотренный функционал в соответствии с настоящим техническим заданием;</w:t>
      </w:r>
    </w:p>
    <w:p>
      <w:pPr>
        <w:pStyle w:val="ListParagraph"/>
        <w:numPr>
          <w:ilvl w:val="0"/>
          <w:numId w:val="5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обеспечить техническое обслуживание сайта до 31 декабря 2026 года;</w:t>
      </w:r>
    </w:p>
    <w:p>
      <w:pPr>
        <w:pStyle w:val="ListParagraph"/>
        <w:numPr>
          <w:ilvl w:val="0"/>
          <w:numId w:val="5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обеспечить серверное размещение сайта на срок 1 год;</w:t>
      </w:r>
    </w:p>
    <w:p>
      <w:pPr>
        <w:pStyle w:val="ListParagraph"/>
        <w:numPr>
          <w:ilvl w:val="0"/>
          <w:numId w:val="5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создать учётные записи сотрудников по перечню, предоставленному Заказчиком;</w:t>
      </w:r>
    </w:p>
    <w:p>
      <w:pPr>
        <w:pStyle w:val="ListParagraph"/>
        <w:numPr>
          <w:ilvl w:val="0"/>
          <w:numId w:val="5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передать Заказчику документацию и данные доступа.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5.2. Обязанности Заказчика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Заказчик обязуется:</w:t>
      </w:r>
    </w:p>
    <w:p>
      <w:pPr>
        <w:pStyle w:val="ListParagraph"/>
        <w:numPr>
          <w:ilvl w:val="0"/>
          <w:numId w:val="5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предоставить перечень сотрудников для создания учётных записей;</w:t>
      </w:r>
    </w:p>
    <w:p>
      <w:pPr>
        <w:pStyle w:val="ListParagraph"/>
        <w:numPr>
          <w:ilvl w:val="0"/>
          <w:numId w:val="5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согласовать перечень внешних источников для мониторинга мероприятий;</w:t>
      </w:r>
    </w:p>
    <w:p>
      <w:pPr>
        <w:pStyle w:val="ListParagraph"/>
        <w:numPr>
          <w:ilvl w:val="0"/>
          <w:numId w:val="5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своевременно согласовывать результаты выполненных работ;</w:t>
      </w:r>
    </w:p>
    <w:p>
      <w:pPr>
        <w:pStyle w:val="ListParagraph"/>
        <w:numPr>
          <w:ilvl w:val="0"/>
          <w:numId w:val="5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предоставить необходимые материалы для настройки функционала.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6. Критерии приёмки</w:t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6.1. Критерии приёмки этапа 1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Этап 1 считается выполненным при достижении следующих результатов:</w:t>
      </w:r>
    </w:p>
    <w:p>
      <w:pPr>
        <w:pStyle w:val="ListParagraph"/>
        <w:numPr>
          <w:ilvl w:val="0"/>
          <w:numId w:val="6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административной панели реализован ИИ-помощник для подготовки текстов;</w:t>
      </w:r>
    </w:p>
    <w:p>
      <w:pPr>
        <w:pStyle w:val="ListParagraph"/>
        <w:numPr>
          <w:ilvl w:val="0"/>
          <w:numId w:val="6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публикации новости автоматически формируются SEO-данные;</w:t>
      </w:r>
    </w:p>
    <w:p>
      <w:pPr>
        <w:pStyle w:val="ListParagraph"/>
        <w:numPr>
          <w:ilvl w:val="0"/>
          <w:numId w:val="6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механизм мониторинга внешних мероприятий работает и передаёт предложения редактору;</w:t>
      </w:r>
    </w:p>
    <w:p>
      <w:pPr>
        <w:pStyle w:val="ListParagraph"/>
        <w:numPr>
          <w:ilvl w:val="0"/>
          <w:numId w:val="6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интерфейс ИИ-ассистента на публичной части сайта доработан;</w:t>
      </w:r>
    </w:p>
    <w:p>
      <w:pPr>
        <w:pStyle w:val="ListParagraph"/>
        <w:numPr>
          <w:ilvl w:val="0"/>
          <w:numId w:val="6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календарь задач и мероприятий доступен в административной панели;</w:t>
      </w:r>
    </w:p>
    <w:p>
      <w:pPr>
        <w:pStyle w:val="ListParagraph"/>
        <w:numPr>
          <w:ilvl w:val="0"/>
          <w:numId w:val="6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учётные записи сотрудников созданы, логины и пароли подготовлены;</w:t>
      </w:r>
    </w:p>
    <w:p>
      <w:pPr>
        <w:pStyle w:val="ListParagraph"/>
        <w:numPr>
          <w:ilvl w:val="0"/>
          <w:numId w:val="6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пользовательская документация передана Заказчику.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" w:after="80"/>
        <w:rPr>
          <w:sz w:val="24"/>
          <w:szCs w:val="24"/>
        </w:rPr>
      </w:pPr>
      <w:r>
        <w:rPr>
          <w:rFonts w:eastAsia="Times New Roman" w:cs="Times New Roman"/>
          <w:b/>
          <w:bCs/>
          <w:color w:val="2C5282"/>
          <w:sz w:val="24"/>
          <w:szCs w:val="24"/>
        </w:rPr>
        <w:t>6.2. Критерии приёмки этапа 2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Этап 2 считается выполненным при достижении следующих результатов:</w:t>
      </w:r>
    </w:p>
    <w:p>
      <w:pPr>
        <w:pStyle w:val="ListParagraph"/>
        <w:numPr>
          <w:ilvl w:val="0"/>
          <w:numId w:val="6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сайт аниц.рф функционировал без неустранённых критических неполадок в период обслуживания;</w:t>
      </w:r>
    </w:p>
    <w:p>
      <w:pPr>
        <w:pStyle w:val="ListParagraph"/>
        <w:numPr>
          <w:ilvl w:val="0"/>
          <w:numId w:val="68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серверное размещение обеспечено на согласованный срок;</w:t>
      </w:r>
    </w:p>
    <w:p>
      <w:pPr>
        <w:pStyle w:val="ListParagraph"/>
        <w:numPr>
          <w:ilvl w:val="0"/>
          <w:numId w:val="69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данные сайта резервировались в течение всего периода обслуживания.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7. Итоговый результат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По завершении всех работ Заказчик получает:</w:t>
      </w:r>
    </w:p>
    <w:p>
      <w:pPr>
        <w:pStyle w:val="ListParagraph"/>
        <w:numPr>
          <w:ilvl w:val="0"/>
          <w:numId w:val="70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модуль ИИ-помощника для редакторов с функцией SEO-генерации;</w:t>
      </w:r>
    </w:p>
    <w:p>
      <w:pPr>
        <w:pStyle w:val="ListParagraph"/>
        <w:numPr>
          <w:ilvl w:val="0"/>
          <w:numId w:val="7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механизм мониторинга внешних мероприятий;</w:t>
      </w:r>
    </w:p>
    <w:p>
      <w:pPr>
        <w:pStyle w:val="ListParagraph"/>
        <w:numPr>
          <w:ilvl w:val="0"/>
          <w:numId w:val="72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обновлённый интерфейс ИИ-ассистента на сайте;</w:t>
      </w:r>
    </w:p>
    <w:p>
      <w:pPr>
        <w:pStyle w:val="ListParagraph"/>
        <w:numPr>
          <w:ilvl w:val="0"/>
          <w:numId w:val="7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календарь задач и мероприятий;</w:t>
      </w:r>
    </w:p>
    <w:p>
      <w:pPr>
        <w:pStyle w:val="ListParagraph"/>
        <w:numPr>
          <w:ilvl w:val="0"/>
          <w:numId w:val="74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учётные записи сотрудников с разграничением прав доступа;</w:t>
      </w:r>
    </w:p>
    <w:p>
      <w:pPr>
        <w:pStyle w:val="ListParagraph"/>
        <w:numPr>
          <w:ilvl w:val="0"/>
          <w:numId w:val="75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пользовательскую и эксплуатационную документацию;</w:t>
      </w:r>
    </w:p>
    <w:p>
      <w:pPr>
        <w:pStyle w:val="ListParagraph"/>
        <w:numPr>
          <w:ilvl w:val="0"/>
          <w:numId w:val="76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техническое обслуживание сайта до 31 декабря 2026 года;</w:t>
      </w:r>
    </w:p>
    <w:p>
      <w:pPr>
        <w:pStyle w:val="ListParagraph"/>
        <w:numPr>
          <w:ilvl w:val="0"/>
          <w:numId w:val="77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серверное размещение (хостинг) сайта на 1 год.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Приложение 1. Сводная таблица этапов и стоимости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4600"/>
        <w:gridCol w:w="1755"/>
      </w:tblGrid>
      <w:tr>
        <w:trPr/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4F7" w:val="clea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Этап 1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Разработка функциональных модулей (ИИ-редактор, SEO, мониторинг мероприятий, интерфейс ИИ, календарь, учётные записи, документация)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righ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150 000 ₽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Этап 2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Техническое обслуживание до 31.12.2026 (135 000 ₽) + Хостинг на 1 год (15 000 ₽)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righ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150 000 ₽</w:t>
            </w:r>
          </w:p>
        </w:tc>
      </w:tr>
      <w:tr>
        <w:trPr/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righ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300 000 ₽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Заказчик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ГБУ «Арктический научно-исследовательский центр Республики Саха (Якутия)»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ООО «АСТРА ГРУПП»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Директор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Генеральный директор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___________________ / Красильникова Н.А.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___________________ / Ядрихинский С.А.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М.П.</w:t>
            </w:r>
          </w:p>
        </w:tc>
        <w:tc>
          <w:tcPr>
            <w:tcW w:w="46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М.П.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Times New Roman" w:cs="Times New Roman"/>
        <w:color w:val="888888"/>
        <w:sz w:val="20"/>
        <w:szCs w:val="20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Times New Roman" w:cs="Times New Roman"/>
        <w:color w:val="888888"/>
        <w:sz w:val="20"/>
        <w:szCs w:val="20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6</Pages>
  <Words>1228</Words>
  <Characters>8782</Characters>
  <CharactersWithSpaces>9774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2026-04-21T02:21:18Z</dcterms:created>
  <dc:creator>Un-named</dc:creator>
  <dc:description/>
  <dc:language>ru-RU</dc:language>
  <cp:lastModifiedBy/>
  <cp:lastPrinted>2026-04-22T05:37:27Z</cp:lastPrinted>
  <dcterms:modified xsi:type="dcterms:W3CDTF">2026-04-22T05:37:32Z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