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27151" cy="90029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151" cy="90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69" w:footer="283" w:top="560" w:bottom="480" w:left="460" w:right="440"/>
          <w:pgNumType w:start="1"/>
        </w:sectPr>
      </w:pPr>
    </w:p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31579" cy="24242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579" cy="242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header="269" w:footer="283" w:top="560" w:bottom="4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2.999998pt;margin-top:816.762329pt;width:185.5pt;height:10.95pt;mso-position-horizontal-relative:page;mso-position-vertical-relative:page;z-index:-15753728" type="#_x0000_t202" id="docshape3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>
                    <w:spacing w:val="-2"/>
                  </w:rPr>
                  <w:t>https://inf2005.teluq.ca/evaluation/travail-pratique-</w:t>
                </w:r>
                <w:r>
                  <w:rPr>
                    <w:spacing w:val="-5"/>
                  </w:rPr>
                  <w:t>1/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0625pt;margin-top:816.762329pt;width:15.15pt;height:10.95pt;mso-position-horizontal-relative:page;mso-position-vertical-relative:page;z-index:-15753216" type="#_x0000_t202" id="docshape4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</w:t>
                </w: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NUMPAGES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999998pt;margin-top:13.512341pt;width:66.45pt;height:10.95pt;mso-position-horizontal-relative:page;mso-position-vertical-relative:page;z-index:-15754752" type="#_x0000_t202" id="docshape1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01/09/2025,</w:t>
                </w:r>
                <w:r>
                  <w:rPr>
                    <w:spacing w:val="-11"/>
                  </w:rPr>
                  <w:t> </w:t>
                </w:r>
                <w:r>
                  <w:rPr>
                    <w:spacing w:val="-2"/>
                  </w:rPr>
                  <w:t>08:40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0.238281pt;margin-top:13.512341pt;width:249.2pt;height:10.95pt;mso-position-horizontal-relative:page;mso-position-vertical-relative:page;z-index:-15754240" type="#_x0000_t202" id="docshape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Travail</w:t>
                </w:r>
                <w:r>
                  <w:rPr>
                    <w:spacing w:val="-6"/>
                  </w:rPr>
                  <w:t> </w:t>
                </w:r>
                <w:r>
                  <w:rPr/>
                  <w:t>pratique</w:t>
                </w:r>
                <w:r>
                  <w:rPr>
                    <w:spacing w:val="-6"/>
                  </w:rPr>
                  <w:t> </w:t>
                </w:r>
                <w:r>
                  <w:rPr/>
                  <w:t>1</w:t>
                </w:r>
                <w:r>
                  <w:rPr>
                    <w:spacing w:val="-6"/>
                  </w:rPr>
                  <w:t> </w:t>
                </w:r>
                <w:r>
                  <w:rPr/>
                  <w:t>–</w:t>
                </w:r>
                <w:r>
                  <w:rPr>
                    <w:spacing w:val="-6"/>
                  </w:rPr>
                  <w:t> </w:t>
                </w:r>
                <w:r>
                  <w:rPr/>
                  <w:t>INF</w:t>
                </w:r>
                <w:r>
                  <w:rPr>
                    <w:spacing w:val="-6"/>
                  </w:rPr>
                  <w:t> </w:t>
                </w:r>
                <w:r>
                  <w:rPr/>
                  <w:t>2005</w:t>
                </w:r>
                <w:r>
                  <w:rPr>
                    <w:spacing w:val="-6"/>
                  </w:rPr>
                  <w:t> </w:t>
                </w:r>
                <w:r>
                  <w:rPr/>
                  <w:t>Programmation</w:t>
                </w:r>
                <w:r>
                  <w:rPr>
                    <w:spacing w:val="-6"/>
                  </w:rPr>
                  <w:t> </w:t>
                </w:r>
                <w:r>
                  <w:rPr/>
                  <w:t>orientée</w:t>
                </w:r>
                <w:r>
                  <w:rPr>
                    <w:spacing w:val="-6"/>
                  </w:rPr>
                  <w:t> </w:t>
                </w:r>
                <w:r>
                  <w:rPr/>
                  <w:t>objet</w:t>
                </w:r>
                <w:r>
                  <w:rPr>
                    <w:spacing w:val="-6"/>
                  </w:rPr>
                  <w:t> </w:t>
                </w:r>
                <w:r>
                  <w:rPr/>
                  <w:t>avec</w:t>
                </w:r>
                <w:r>
                  <w:rPr>
                    <w:spacing w:val="-5"/>
                  </w:rPr>
                  <w:t> C++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 w:cs="Arial"/>
      <w:sz w:val="16"/>
      <w:szCs w:val="1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1 – INF 2005 Programmation orientée objet avec C++</dc:title>
  <dcterms:created xsi:type="dcterms:W3CDTF">2025-09-03T18:58:50Z</dcterms:created>
  <dcterms:modified xsi:type="dcterms:W3CDTF">2025-09-03T18:58:50Z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Mozilla/5.0 (X11; CrOS x86_64 14541.0.0) AppleWebKit/537.36 (KHTML, like Gecko) Chrome/139.0.0.0 Safari/537.36</vt:lpwstr>
  </property>
  <property fmtid="{D5CDD505-2E9C-101B-9397-08002B2CF9AE}" pid="4" name="LastSaved">
    <vt:filetime>2025-09-03T00:00:00Z</vt:filetime>
  </property>
  <property fmtid="{D5CDD505-2E9C-101B-9397-08002B2CF9AE}" pid="5" name="Producer">
    <vt:lpwstr>Skia/PDF m139</vt:lpwstr>
  </property>
</Properties>
</file>