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82" w:rsidRDefault="00891435">
      <w:pPr>
        <w:pStyle w:val="1"/>
        <w:spacing w:before="66" w:line="312" w:lineRule="auto"/>
        <w:ind w:left="2309" w:right="2333"/>
        <w:jc w:val="center"/>
        <w:rPr>
          <w:rFonts w:ascii="Wingdings" w:hAnsi="Wingdings"/>
          <w:b w:val="0"/>
        </w:rPr>
      </w:pPr>
      <w:r>
        <w:t xml:space="preserve">Database System Spring 2020 HOMEWORK #4 </w:t>
      </w:r>
      <w:r>
        <w:rPr>
          <w:rFonts w:ascii="Wingdings" w:hAnsi="Wingdings"/>
          <w:b w:val="0"/>
        </w:rPr>
        <w:t></w:t>
      </w:r>
    </w:p>
    <w:p w:rsidR="007D1882" w:rsidRDefault="007D1882">
      <w:pPr>
        <w:pStyle w:val="a3"/>
        <w:spacing w:before="3"/>
        <w:ind w:left="0" w:firstLine="0"/>
        <w:rPr>
          <w:rFonts w:ascii="Wingdings" w:hAnsi="Wingdings"/>
          <w:sz w:val="32"/>
        </w:rPr>
      </w:pPr>
    </w:p>
    <w:p w:rsidR="007D1882" w:rsidRDefault="00B13ACE">
      <w:pPr>
        <w:pStyle w:val="a3"/>
        <w:spacing w:before="1"/>
        <w:ind w:left="2316" w:right="2333" w:firstLine="0"/>
        <w:jc w:val="center"/>
      </w:pPr>
      <w:r>
        <w:t>I2b51</w:t>
      </w:r>
      <w:r>
        <w:rPr>
          <w:rFonts w:asciiTheme="minorEastAsia" w:eastAsiaTheme="minorEastAsia" w:hAnsiTheme="minorEastAsia" w:hint="eastAsia"/>
          <w:lang w:eastAsia="zh-TW"/>
        </w:rPr>
        <w:t>劉家成</w:t>
      </w:r>
      <w:bookmarkStart w:id="0" w:name="_GoBack"/>
      <w:bookmarkEnd w:id="0"/>
    </w:p>
    <w:p w:rsidR="007D1882" w:rsidRDefault="007D1882">
      <w:pPr>
        <w:pStyle w:val="a3"/>
        <w:spacing w:before="6"/>
        <w:ind w:left="0" w:firstLine="0"/>
        <w:rPr>
          <w:sz w:val="38"/>
        </w:rPr>
      </w:pPr>
    </w:p>
    <w:p w:rsidR="007D1882" w:rsidRDefault="00891435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1"/>
        <w:rPr>
          <w:sz w:val="24"/>
        </w:rPr>
      </w:pPr>
      <w:r>
        <w:rPr>
          <w:sz w:val="24"/>
        </w:rPr>
        <w:t>(20 points) Basic</w:t>
      </w:r>
      <w:r>
        <w:rPr>
          <w:spacing w:val="7"/>
          <w:sz w:val="24"/>
        </w:rPr>
        <w:t xml:space="preserve"> </w:t>
      </w:r>
      <w:r>
        <w:rPr>
          <w:sz w:val="24"/>
        </w:rPr>
        <w:t>Definitions:</w:t>
      </w:r>
    </w:p>
    <w:p w:rsidR="007D1882" w:rsidRDefault="00891435">
      <w:pPr>
        <w:pStyle w:val="1"/>
        <w:spacing w:before="72"/>
      </w:pPr>
      <w:proofErr w:type="spellStart"/>
      <w:r>
        <w:rPr>
          <w:rFonts w:ascii="SimSun" w:eastAsia="SimSun" w:hint="eastAsia"/>
          <w:b w:val="0"/>
        </w:rPr>
        <w:t>甲、</w:t>
      </w:r>
      <w:r>
        <w:t>Data</w:t>
      </w:r>
      <w:proofErr w:type="spellEnd"/>
      <w:r>
        <w:t xml:space="preserve"> model,</w:t>
      </w:r>
    </w:p>
    <w:p w:rsidR="00321339" w:rsidRDefault="00321339">
      <w:pPr>
        <w:pStyle w:val="1"/>
        <w:spacing w:before="72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一種用來描述資料庫結構和操作方法的概念。</w:t>
      </w:r>
    </w:p>
    <w:p w:rsidR="007D1882" w:rsidRDefault="00891435">
      <w:pPr>
        <w:spacing w:before="53"/>
        <w:ind w:left="600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乙、</w:t>
      </w:r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schema,</w:t>
      </w:r>
    </w:p>
    <w:p w:rsidR="00321339" w:rsidRDefault="00321339">
      <w:pPr>
        <w:spacing w:before="53"/>
        <w:ind w:left="600"/>
        <w:rPr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  <w:lang w:eastAsia="zh-TW"/>
        </w:rPr>
        <w:t>一些對資料庫結構</w:t>
      </w:r>
      <w:r w:rsidR="00A5447F">
        <w:rPr>
          <w:rFonts w:asciiTheme="minorEastAsia" w:eastAsiaTheme="minorEastAsia" w:hAnsiTheme="minorEastAsia" w:hint="eastAsia"/>
          <w:b/>
          <w:sz w:val="24"/>
          <w:lang w:eastAsia="zh-TW"/>
        </w:rPr>
        <w:t>和類型等等的描述。</w:t>
      </w:r>
    </w:p>
    <w:p w:rsidR="007D1882" w:rsidRDefault="00891435">
      <w:pPr>
        <w:spacing w:before="53"/>
        <w:ind w:left="600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丙、</w:t>
      </w:r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state,</w:t>
      </w:r>
    </w:p>
    <w:p w:rsidR="00A5447F" w:rsidRDefault="00A5447F">
      <w:pPr>
        <w:spacing w:before="53"/>
        <w:ind w:left="600"/>
        <w:rPr>
          <w:b/>
          <w:sz w:val="24"/>
          <w:lang w:eastAsia="zh-TW"/>
        </w:rPr>
      </w:pPr>
      <w:r>
        <w:rPr>
          <w:rFonts w:asciiTheme="minorEastAsia" w:eastAsiaTheme="minorEastAsia" w:hAnsiTheme="minorEastAsia" w:hint="eastAsia"/>
          <w:b/>
          <w:sz w:val="24"/>
          <w:lang w:eastAsia="zh-TW"/>
        </w:rPr>
        <w:t>特定時間 內存在資料庫中的現實資料。</w:t>
      </w:r>
    </w:p>
    <w:p w:rsidR="007D1882" w:rsidRDefault="00891435">
      <w:pPr>
        <w:spacing w:before="52"/>
        <w:ind w:left="600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丁、</w:t>
      </w:r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schema evolution.</w:t>
      </w:r>
    </w:p>
    <w:p w:rsidR="00A5447F" w:rsidRDefault="00A5447F">
      <w:pPr>
        <w:spacing w:before="52"/>
        <w:ind w:left="600"/>
        <w:rPr>
          <w:b/>
          <w:sz w:val="24"/>
          <w:lang w:eastAsia="zh-TW"/>
        </w:rPr>
      </w:pPr>
      <w:r>
        <w:rPr>
          <w:rFonts w:asciiTheme="minorEastAsia" w:eastAsiaTheme="minorEastAsia" w:hAnsiTheme="minorEastAsia" w:hint="eastAsia"/>
          <w:b/>
          <w:sz w:val="24"/>
          <w:lang w:eastAsia="zh-TW"/>
        </w:rPr>
        <w:t>隨著需求而改變的資料庫結構。</w:t>
      </w:r>
    </w:p>
    <w:p w:rsidR="007D1882" w:rsidRDefault="00891435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64"/>
        <w:rPr>
          <w:sz w:val="24"/>
        </w:rPr>
      </w:pPr>
      <w:r>
        <w:rPr>
          <w:sz w:val="24"/>
        </w:rPr>
        <w:t>(10 points) What are the Categories of Data Models?</w:t>
      </w:r>
    </w:p>
    <w:p w:rsidR="00A5447F" w:rsidRDefault="00A5447F" w:rsidP="00A5447F">
      <w:pPr>
        <w:shd w:val="clear" w:color="auto" w:fill="FFFFFF"/>
        <w:ind w:firstLine="720"/>
        <w:rPr>
          <w:rFonts w:ascii="新細明體" w:eastAsia="新細明體" w:hAnsi="新細明體" w:cs="新細明體" w:hint="eastAsia"/>
          <w:color w:val="4D5156"/>
          <w:sz w:val="24"/>
          <w:szCs w:val="24"/>
          <w:shd w:val="clear" w:color="auto" w:fill="FFFFFF"/>
          <w:lang w:eastAsia="zh-TW"/>
        </w:rPr>
      </w:pPr>
      <w:r w:rsidRPr="00A5447F">
        <w:rPr>
          <w:rFonts w:ascii="新細明體" w:eastAsia="新細明體" w:hAnsi="新細明體" w:cs="新細明體" w:hint="eastAsia"/>
          <w:sz w:val="24"/>
          <w:szCs w:val="24"/>
          <w:shd w:val="clear" w:color="auto" w:fill="FFFFFF"/>
          <w:lang w:eastAsia="zh-TW"/>
        </w:rPr>
        <w:t>高階、概念資料模型</w:t>
      </w:r>
    </w:p>
    <w:p w:rsidR="00A5447F" w:rsidRDefault="00A5447F" w:rsidP="00A5447F">
      <w:pPr>
        <w:shd w:val="clear" w:color="auto" w:fill="FFFFFF"/>
        <w:ind w:firstLine="720"/>
        <w:rPr>
          <w:rFonts w:ascii="Courier New" w:eastAsia="新細明體" w:hAnsi="Courier New" w:cs="Courier New"/>
          <w:sz w:val="24"/>
          <w:szCs w:val="24"/>
          <w:lang w:eastAsia="zh-TW" w:bidi="ar-SA"/>
        </w:rPr>
      </w:pPr>
      <w:r w:rsidRPr="00A5447F">
        <w:rPr>
          <w:rFonts w:ascii="Courier New" w:eastAsia="新細明體" w:hAnsi="Courier New" w:cs="Courier New"/>
          <w:sz w:val="24"/>
          <w:szCs w:val="24"/>
          <w:lang w:eastAsia="zh-TW" w:bidi="ar-SA"/>
        </w:rPr>
        <w:t>低階</w:t>
      </w:r>
      <w:r w:rsidRPr="00A5447F">
        <w:rPr>
          <w:rFonts w:ascii="Arial" w:eastAsia="新細明體" w:hAnsi="Arial" w:cs="Arial"/>
          <w:sz w:val="24"/>
          <w:szCs w:val="24"/>
          <w:lang w:eastAsia="zh-TW" w:bidi="ar-SA"/>
        </w:rPr>
        <w:t>/</w:t>
      </w:r>
      <w:r w:rsidRPr="00A5447F">
        <w:rPr>
          <w:rFonts w:ascii="Courier New" w:eastAsia="新細明體" w:hAnsi="Courier New" w:cs="Courier New"/>
          <w:sz w:val="24"/>
          <w:szCs w:val="24"/>
          <w:lang w:eastAsia="zh-TW" w:bidi="ar-SA"/>
        </w:rPr>
        <w:t>實體資料模</w:t>
      </w:r>
    </w:p>
    <w:p w:rsidR="00A5447F" w:rsidRDefault="00A5447F" w:rsidP="00A5447F">
      <w:pPr>
        <w:shd w:val="clear" w:color="auto" w:fill="FFFFFF"/>
        <w:ind w:firstLine="720"/>
        <w:rPr>
          <w:rFonts w:ascii="Courier New" w:eastAsia="新細明體" w:hAnsi="Courier New" w:cs="Courier New"/>
          <w:sz w:val="24"/>
          <w:szCs w:val="24"/>
          <w:lang w:eastAsia="zh-TW" w:bidi="ar-SA"/>
        </w:rPr>
      </w:pPr>
      <w:r>
        <w:rPr>
          <w:rFonts w:ascii="Courier New" w:eastAsia="新細明體" w:hAnsi="Courier New" w:cs="Courier New" w:hint="eastAsia"/>
          <w:sz w:val="24"/>
          <w:szCs w:val="24"/>
          <w:lang w:eastAsia="zh-TW" w:bidi="ar-SA"/>
        </w:rPr>
        <w:t>實施資料模型</w:t>
      </w:r>
    </w:p>
    <w:p w:rsidR="00A5447F" w:rsidRPr="00A5447F" w:rsidRDefault="00A5447F" w:rsidP="00A5447F">
      <w:pPr>
        <w:shd w:val="clear" w:color="auto" w:fill="FFFFFF"/>
        <w:ind w:firstLine="720"/>
        <w:rPr>
          <w:rFonts w:ascii="Courier New" w:eastAsia="新細明體" w:hAnsi="Courier New" w:cs="Courier New" w:hint="eastAsia"/>
          <w:sz w:val="24"/>
          <w:szCs w:val="24"/>
          <w:lang w:eastAsia="zh-TW" w:bidi="ar-SA"/>
        </w:rPr>
      </w:pPr>
      <w:r>
        <w:rPr>
          <w:rFonts w:ascii="Courier New" w:eastAsia="新細明體" w:hAnsi="Courier New" w:cs="Courier New" w:hint="eastAsia"/>
          <w:sz w:val="24"/>
          <w:szCs w:val="24"/>
          <w:lang w:eastAsia="zh-TW" w:bidi="ar-SA"/>
        </w:rPr>
        <w:t>自描述資料模型</w:t>
      </w:r>
    </w:p>
    <w:p w:rsidR="007D1882" w:rsidRDefault="00A5447F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 xml:space="preserve"> </w:t>
      </w:r>
      <w:r w:rsidR="00891435">
        <w:rPr>
          <w:sz w:val="24"/>
        </w:rPr>
        <w:t xml:space="preserve">(10 points) What </w:t>
      </w:r>
      <w:r w:rsidR="00891435">
        <w:rPr>
          <w:spacing w:val="-3"/>
          <w:sz w:val="24"/>
        </w:rPr>
        <w:t xml:space="preserve">is </w:t>
      </w:r>
      <w:r w:rsidR="00891435">
        <w:rPr>
          <w:sz w:val="24"/>
        </w:rPr>
        <w:t>the Three-Schema</w:t>
      </w:r>
      <w:r w:rsidR="00891435">
        <w:rPr>
          <w:spacing w:val="-3"/>
          <w:sz w:val="24"/>
        </w:rPr>
        <w:t xml:space="preserve"> </w:t>
      </w:r>
      <w:r w:rsidR="00891435">
        <w:rPr>
          <w:sz w:val="24"/>
        </w:rPr>
        <w:t>Architecture?</w:t>
      </w:r>
    </w:p>
    <w:p w:rsidR="00A5447F" w:rsidRPr="00A5447F" w:rsidRDefault="00A5447F" w:rsidP="00A5447F">
      <w:pPr>
        <w:pStyle w:val="a4"/>
        <w:tabs>
          <w:tab w:val="left" w:pos="600"/>
          <w:tab w:val="left" w:pos="601"/>
        </w:tabs>
        <w:ind w:firstLine="0"/>
        <w:rPr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完整的資料庫綱要會分為三層:</w:t>
      </w:r>
    </w:p>
    <w:p w:rsidR="00A5447F" w:rsidRPr="00A5447F" w:rsidRDefault="00A5447F" w:rsidP="00A5447F">
      <w:pPr>
        <w:pStyle w:val="a4"/>
        <w:tabs>
          <w:tab w:val="left" w:pos="600"/>
          <w:tab w:val="left" w:pos="601"/>
        </w:tabs>
        <w:ind w:firstLine="0"/>
        <w:rPr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外部綱要 內部綱要 概念綱要</w:t>
      </w:r>
    </w:p>
    <w:p w:rsidR="007D1882" w:rsidRDefault="00891435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 xml:space="preserve">(10 points) What </w:t>
      </w:r>
      <w:r>
        <w:rPr>
          <w:spacing w:val="-3"/>
          <w:sz w:val="24"/>
        </w:rPr>
        <w:t xml:space="preserve">is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Independence?</w:t>
      </w:r>
    </w:p>
    <w:p w:rsidR="00A5447F" w:rsidRPr="002658F7" w:rsidRDefault="00A5447F" w:rsidP="002658F7">
      <w:pPr>
        <w:pStyle w:val="a4"/>
        <w:widowControl/>
        <w:shd w:val="clear" w:color="auto" w:fill="FFFFFF"/>
        <w:autoSpaceDE/>
        <w:autoSpaceDN/>
        <w:spacing w:after="420"/>
        <w:ind w:firstLine="0"/>
        <w:rPr>
          <w:rFonts w:asciiTheme="minorEastAsia" w:eastAsiaTheme="minorEastAsia" w:hAnsiTheme="minorEastAsia" w:cs="Arial" w:hint="eastAsia"/>
          <w:sz w:val="24"/>
          <w:szCs w:val="24"/>
          <w:lang w:eastAsia="zh-TW" w:bidi="ar-SA"/>
        </w:rPr>
      </w:pPr>
      <w:r w:rsidRPr="00A5447F">
        <w:rPr>
          <w:rFonts w:asciiTheme="minorEastAsia" w:eastAsiaTheme="minorEastAsia" w:hAnsiTheme="minorEastAsia" w:cs="Arial"/>
          <w:sz w:val="24"/>
          <w:szCs w:val="24"/>
          <w:lang w:eastAsia="zh-TW" w:bidi="ar-SA"/>
        </w:rPr>
        <w:t>通常指資料庫和應用程式的獨立性。即當</w:t>
      </w:r>
      <w:proofErr w:type="gramStart"/>
      <w:r w:rsidRPr="00A5447F">
        <w:rPr>
          <w:rFonts w:asciiTheme="minorEastAsia" w:eastAsiaTheme="minorEastAsia" w:hAnsiTheme="minorEastAsia" w:cs="Arial"/>
          <w:sz w:val="24"/>
          <w:szCs w:val="24"/>
          <w:lang w:eastAsia="zh-TW" w:bidi="ar-SA"/>
        </w:rPr>
        <w:t>一</w:t>
      </w:r>
      <w:proofErr w:type="gramEnd"/>
      <w:r w:rsidRPr="00A5447F">
        <w:rPr>
          <w:rFonts w:asciiTheme="minorEastAsia" w:eastAsiaTheme="minorEastAsia" w:hAnsiTheme="minorEastAsia" w:cs="Arial"/>
          <w:sz w:val="24"/>
          <w:szCs w:val="24"/>
          <w:lang w:eastAsia="zh-TW" w:bidi="ar-SA"/>
        </w:rPr>
        <w:t>方發生變化時不影響另一方的性能。特</w:t>
      </w:r>
      <w:r w:rsidRPr="00A5447F">
        <w:rPr>
          <w:rFonts w:asciiTheme="minorEastAsia" w:eastAsiaTheme="minorEastAsia" w:hAnsiTheme="minorEastAsia" w:cs="Arial" w:hint="eastAsia"/>
          <w:sz w:val="24"/>
          <w:szCs w:val="24"/>
          <w:lang w:eastAsia="zh-TW" w:bidi="ar-SA"/>
        </w:rPr>
        <w:t>別</w:t>
      </w:r>
      <w:r w:rsidRPr="00A5447F">
        <w:rPr>
          <w:rFonts w:asciiTheme="minorEastAsia" w:eastAsiaTheme="minorEastAsia" w:hAnsiTheme="minorEastAsia" w:cs="Arial"/>
          <w:sz w:val="24"/>
          <w:szCs w:val="24"/>
          <w:lang w:eastAsia="zh-TW" w:bidi="ar-SA"/>
        </w:rPr>
        <w:t>是資料庫的組織或存取方式發生變化時可以不影響原有的應用程式。</w:t>
      </w:r>
    </w:p>
    <w:p w:rsidR="007D1882" w:rsidRDefault="00891435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85"/>
        <w:rPr>
          <w:sz w:val="24"/>
        </w:rPr>
      </w:pPr>
      <w:r>
        <w:rPr>
          <w:sz w:val="24"/>
        </w:rPr>
        <w:t>(</w:t>
      </w:r>
      <w:r>
        <w:rPr>
          <w:sz w:val="24"/>
        </w:rPr>
        <w:t>10 points) What are DBMS</w:t>
      </w:r>
      <w:r>
        <w:rPr>
          <w:spacing w:val="-9"/>
          <w:sz w:val="24"/>
        </w:rPr>
        <w:t xml:space="preserve"> </w:t>
      </w:r>
      <w:r>
        <w:rPr>
          <w:sz w:val="24"/>
        </w:rPr>
        <w:t>Languages?</w:t>
      </w:r>
    </w:p>
    <w:p w:rsidR="002658F7" w:rsidRDefault="002658F7" w:rsidP="002658F7">
      <w:pPr>
        <w:pStyle w:val="a4"/>
        <w:tabs>
          <w:tab w:val="left" w:pos="600"/>
          <w:tab w:val="left" w:pos="601"/>
        </w:tabs>
        <w:spacing w:before="85"/>
        <w:ind w:firstLine="0"/>
        <w:rPr>
          <w:sz w:val="24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用來製作資料庫和表格</w:t>
      </w:r>
    </w:p>
    <w:p w:rsidR="007D1882" w:rsidRDefault="00891435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89"/>
        <w:rPr>
          <w:sz w:val="24"/>
        </w:rPr>
      </w:pPr>
      <w:r>
        <w:rPr>
          <w:sz w:val="24"/>
        </w:rPr>
        <w:t xml:space="preserve">(10 points) Give two SQL examples of </w:t>
      </w:r>
      <w:r>
        <w:rPr>
          <w:b/>
          <w:sz w:val="24"/>
        </w:rPr>
        <w:t>Data Definition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sz w:val="24"/>
        </w:rPr>
        <w:t>?</w:t>
      </w:r>
    </w:p>
    <w:p w:rsidR="002658F7" w:rsidRDefault="002658F7" w:rsidP="002658F7">
      <w:pPr>
        <w:pStyle w:val="a4"/>
        <w:tabs>
          <w:tab w:val="left" w:pos="600"/>
          <w:tab w:val="left" w:pos="601"/>
        </w:tabs>
        <w:spacing w:before="89"/>
        <w:ind w:firstLine="0"/>
        <w:rPr>
          <w:sz w:val="24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製作 閱讀等等的指令。</w:t>
      </w:r>
    </w:p>
    <w:p w:rsidR="007D1882" w:rsidRDefault="00891435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 xml:space="preserve">(10 points) Give two SQL examples of </w:t>
      </w:r>
      <w:r>
        <w:rPr>
          <w:b/>
          <w:sz w:val="24"/>
        </w:rPr>
        <w:t>Data Manipulation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Language</w:t>
      </w:r>
      <w:r>
        <w:rPr>
          <w:sz w:val="24"/>
        </w:rPr>
        <w:t>?</w:t>
      </w:r>
    </w:p>
    <w:p w:rsidR="002658F7" w:rsidRDefault="002658F7" w:rsidP="002658F7">
      <w:pPr>
        <w:pStyle w:val="a4"/>
        <w:tabs>
          <w:tab w:val="left" w:pos="600"/>
          <w:tab w:val="left" w:pos="601"/>
        </w:tabs>
        <w:ind w:firstLine="0"/>
        <w:rPr>
          <w:sz w:val="24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選擇 輸入等等的指令。</w:t>
      </w:r>
    </w:p>
    <w:p w:rsidR="007D1882" w:rsidRDefault="00891435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79"/>
        <w:rPr>
          <w:sz w:val="24"/>
        </w:rPr>
      </w:pPr>
      <w:r>
        <w:rPr>
          <w:sz w:val="24"/>
        </w:rPr>
        <w:t xml:space="preserve">(10 points) What </w:t>
      </w:r>
      <w:r>
        <w:rPr>
          <w:spacing w:val="-3"/>
          <w:sz w:val="24"/>
        </w:rPr>
        <w:t xml:space="preserve">is </w:t>
      </w:r>
      <w:r>
        <w:rPr>
          <w:sz w:val="24"/>
        </w:rPr>
        <w:t>Three-tier client-server</w:t>
      </w:r>
      <w:r>
        <w:rPr>
          <w:spacing w:val="9"/>
          <w:sz w:val="24"/>
        </w:rPr>
        <w:t xml:space="preserve"> </w:t>
      </w:r>
      <w:r>
        <w:rPr>
          <w:sz w:val="24"/>
        </w:rPr>
        <w:t>architecture?</w:t>
      </w:r>
    </w:p>
    <w:p w:rsidR="00B13ACE" w:rsidRDefault="00B13ACE" w:rsidP="00B13ACE">
      <w:pPr>
        <w:pStyle w:val="a4"/>
        <w:tabs>
          <w:tab w:val="left" w:pos="600"/>
          <w:tab w:val="left" w:pos="601"/>
        </w:tabs>
        <w:spacing w:before="79"/>
        <w:ind w:firstLine="0"/>
        <w:rPr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分成客戶端伺服器-</w:t>
      </w:r>
      <w:r>
        <w:rPr>
          <w:rFonts w:asciiTheme="minorEastAsia" w:eastAsiaTheme="minorEastAsia" w:hAnsiTheme="minorEastAsia"/>
          <w:sz w:val="24"/>
          <w:lang w:eastAsia="zh-TW"/>
        </w:rPr>
        <w:t>&gt;</w:t>
      </w:r>
      <w:r>
        <w:rPr>
          <w:rFonts w:asciiTheme="minorEastAsia" w:eastAsiaTheme="minorEastAsia" w:hAnsiTheme="minorEastAsia" w:hint="eastAsia"/>
          <w:sz w:val="24"/>
          <w:lang w:eastAsia="zh-TW"/>
        </w:rPr>
        <w:t>應用程式伺服器-&gt;資料庫伺服器的三層式用戶端</w:t>
      </w:r>
    </w:p>
    <w:p w:rsidR="007D1882" w:rsidRDefault="00891435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>(10 points) What are the Advantages of Data</w:t>
      </w:r>
      <w:r>
        <w:rPr>
          <w:spacing w:val="-13"/>
          <w:sz w:val="24"/>
        </w:rPr>
        <w:t xml:space="preserve"> </w:t>
      </w:r>
      <w:r>
        <w:rPr>
          <w:sz w:val="24"/>
        </w:rPr>
        <w:t>Independence?</w:t>
      </w:r>
    </w:p>
    <w:p w:rsidR="00B13ACE" w:rsidRDefault="00B13ACE" w:rsidP="00B13ACE">
      <w:pPr>
        <w:pStyle w:val="a4"/>
        <w:tabs>
          <w:tab w:val="left" w:pos="600"/>
          <w:tab w:val="left" w:pos="601"/>
        </w:tabs>
        <w:ind w:firstLine="0"/>
        <w:rPr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無綱要架設-&gt;一層綱要架設-&gt;二層綱要架設-&gt;三層綱要架設</w:t>
      </w:r>
    </w:p>
    <w:sectPr w:rsidR="00B13ACE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C54"/>
    <w:multiLevelType w:val="hybridMultilevel"/>
    <w:tmpl w:val="75F23ADC"/>
    <w:lvl w:ilvl="0" w:tplc="8AB8526A">
      <w:start w:val="1"/>
      <w:numFmt w:val="decimal"/>
      <w:lvlText w:val="%1."/>
      <w:lvlJc w:val="left"/>
      <w:pPr>
        <w:ind w:left="601" w:hanging="48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291C95C2">
      <w:numFmt w:val="bullet"/>
      <w:lvlText w:val="•"/>
      <w:lvlJc w:val="left"/>
      <w:pPr>
        <w:ind w:left="1394" w:hanging="481"/>
      </w:pPr>
      <w:rPr>
        <w:rFonts w:hint="default"/>
        <w:lang w:val="en-US" w:eastAsia="en-US" w:bidi="en-US"/>
      </w:rPr>
    </w:lvl>
    <w:lvl w:ilvl="2" w:tplc="C7966BDE">
      <w:numFmt w:val="bullet"/>
      <w:lvlText w:val="•"/>
      <w:lvlJc w:val="left"/>
      <w:pPr>
        <w:ind w:left="2188" w:hanging="481"/>
      </w:pPr>
      <w:rPr>
        <w:rFonts w:hint="default"/>
        <w:lang w:val="en-US" w:eastAsia="en-US" w:bidi="en-US"/>
      </w:rPr>
    </w:lvl>
    <w:lvl w:ilvl="3" w:tplc="84C0325A">
      <w:numFmt w:val="bullet"/>
      <w:lvlText w:val="•"/>
      <w:lvlJc w:val="left"/>
      <w:pPr>
        <w:ind w:left="2983" w:hanging="481"/>
      </w:pPr>
      <w:rPr>
        <w:rFonts w:hint="default"/>
        <w:lang w:val="en-US" w:eastAsia="en-US" w:bidi="en-US"/>
      </w:rPr>
    </w:lvl>
    <w:lvl w:ilvl="4" w:tplc="F8B025F6">
      <w:numFmt w:val="bullet"/>
      <w:lvlText w:val="•"/>
      <w:lvlJc w:val="left"/>
      <w:pPr>
        <w:ind w:left="3777" w:hanging="481"/>
      </w:pPr>
      <w:rPr>
        <w:rFonts w:hint="default"/>
        <w:lang w:val="en-US" w:eastAsia="en-US" w:bidi="en-US"/>
      </w:rPr>
    </w:lvl>
    <w:lvl w:ilvl="5" w:tplc="D02CA1C0">
      <w:numFmt w:val="bullet"/>
      <w:lvlText w:val="•"/>
      <w:lvlJc w:val="left"/>
      <w:pPr>
        <w:ind w:left="4572" w:hanging="481"/>
      </w:pPr>
      <w:rPr>
        <w:rFonts w:hint="default"/>
        <w:lang w:val="en-US" w:eastAsia="en-US" w:bidi="en-US"/>
      </w:rPr>
    </w:lvl>
    <w:lvl w:ilvl="6" w:tplc="AE403860">
      <w:numFmt w:val="bullet"/>
      <w:lvlText w:val="•"/>
      <w:lvlJc w:val="left"/>
      <w:pPr>
        <w:ind w:left="5366" w:hanging="481"/>
      </w:pPr>
      <w:rPr>
        <w:rFonts w:hint="default"/>
        <w:lang w:val="en-US" w:eastAsia="en-US" w:bidi="en-US"/>
      </w:rPr>
    </w:lvl>
    <w:lvl w:ilvl="7" w:tplc="16BA2B54">
      <w:numFmt w:val="bullet"/>
      <w:lvlText w:val="•"/>
      <w:lvlJc w:val="left"/>
      <w:pPr>
        <w:ind w:left="6160" w:hanging="481"/>
      </w:pPr>
      <w:rPr>
        <w:rFonts w:hint="default"/>
        <w:lang w:val="en-US" w:eastAsia="en-US" w:bidi="en-US"/>
      </w:rPr>
    </w:lvl>
    <w:lvl w:ilvl="8" w:tplc="BDCCC3B2">
      <w:numFmt w:val="bullet"/>
      <w:lvlText w:val="•"/>
      <w:lvlJc w:val="left"/>
      <w:pPr>
        <w:ind w:left="6955" w:hanging="48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82"/>
    <w:rsid w:val="002658F7"/>
    <w:rsid w:val="00321339"/>
    <w:rsid w:val="007D1882"/>
    <w:rsid w:val="00891435"/>
    <w:rsid w:val="00A5447F"/>
    <w:rsid w:val="00B1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1A262E-5183-4B31-A4A0-4FE8A5A1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before="53"/>
      <w:ind w:left="6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601" w:hanging="48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4"/>
      <w:ind w:left="601" w:hanging="48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copre">
    <w:name w:val="acopre"/>
    <w:basedOn w:val="a0"/>
    <w:rsid w:val="00A5447F"/>
  </w:style>
  <w:style w:type="character" w:styleId="a5">
    <w:name w:val="Emphasis"/>
    <w:basedOn w:val="a0"/>
    <w:uiPriority w:val="20"/>
    <w:qFormat/>
    <w:rsid w:val="00A544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fuchiungcheng fuchiungcheng</dc:creator>
  <cp:lastModifiedBy>jason0526liu@gmail.com</cp:lastModifiedBy>
  <cp:revision>2</cp:revision>
  <dcterms:created xsi:type="dcterms:W3CDTF">2020-10-18T06:50:00Z</dcterms:created>
  <dcterms:modified xsi:type="dcterms:W3CDTF">2020-10-18T06:50:00Z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2020-10-18T00:00:00Z</vt:filetime>
  </property>
</Properties>
</file>