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A4" w:rsidRDefault="00EE103D">
      <w:pPr>
        <w:pStyle w:val="1"/>
        <w:spacing w:before="69"/>
        <w:ind w:left="2421" w:right="2442"/>
        <w:jc w:val="center"/>
      </w:pPr>
      <w:r>
        <w:t>Database System 2020</w:t>
      </w:r>
    </w:p>
    <w:p w:rsidR="00BE47A4" w:rsidRDefault="00EE103D">
      <w:pPr>
        <w:spacing w:before="84"/>
        <w:ind w:left="2421" w:right="2426"/>
        <w:jc w:val="center"/>
        <w:rPr>
          <w:rFonts w:ascii="Wingdings" w:hAnsi="Wingdings"/>
          <w:sz w:val="24"/>
        </w:rPr>
      </w:pPr>
      <w:r>
        <w:rPr>
          <w:b/>
          <w:sz w:val="24"/>
        </w:rPr>
        <w:t xml:space="preserve">HOMEWORK #8 Chap 5 </w:t>
      </w:r>
      <w:r>
        <w:rPr>
          <w:rFonts w:ascii="Wingdings" w:hAnsi="Wingdings"/>
          <w:sz w:val="24"/>
        </w:rPr>
        <w:t></w:t>
      </w:r>
    </w:p>
    <w:p w:rsidR="00BE47A4" w:rsidRDefault="00BE47A4">
      <w:pPr>
        <w:pStyle w:val="a3"/>
        <w:spacing w:before="0"/>
        <w:ind w:left="0" w:firstLine="0"/>
        <w:rPr>
          <w:rFonts w:ascii="Wingdings" w:hAnsi="Wingdings"/>
          <w:b w:val="0"/>
          <w:sz w:val="26"/>
        </w:rPr>
      </w:pPr>
    </w:p>
    <w:p w:rsidR="00BE47A4" w:rsidRDefault="00EE103D">
      <w:pPr>
        <w:spacing w:before="149"/>
        <w:ind w:left="2421" w:right="2442"/>
        <w:jc w:val="center"/>
        <w:rPr>
          <w:sz w:val="24"/>
        </w:rPr>
      </w:pPr>
      <w:r>
        <w:rPr>
          <w:sz w:val="24"/>
        </w:rPr>
        <w:t xml:space="preserve">This homework is </w:t>
      </w:r>
      <w:proofErr w:type="gramStart"/>
      <w:r>
        <w:rPr>
          <w:sz w:val="24"/>
        </w:rPr>
        <w:t>Due</w:t>
      </w:r>
      <w:proofErr w:type="gramEnd"/>
      <w:r>
        <w:rPr>
          <w:sz w:val="24"/>
        </w:rPr>
        <w:t xml:space="preserve"> on 12/16/2020</w:t>
      </w:r>
    </w:p>
    <w:p w:rsidR="00BE47A4" w:rsidRDefault="00BE47A4">
      <w:pPr>
        <w:pStyle w:val="a3"/>
        <w:spacing w:before="7"/>
        <w:ind w:left="0" w:firstLine="0"/>
        <w:rPr>
          <w:b w:val="0"/>
          <w:sz w:val="38"/>
        </w:rPr>
      </w:pPr>
    </w:p>
    <w:p w:rsidR="00BE47A4" w:rsidRDefault="00EE103D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0"/>
        <w:ind w:hanging="482"/>
        <w:rPr>
          <w:sz w:val="24"/>
        </w:rPr>
      </w:pPr>
      <w:r>
        <w:rPr>
          <w:sz w:val="24"/>
        </w:rPr>
        <w:t>(30</w:t>
      </w:r>
      <w:r>
        <w:rPr>
          <w:sz w:val="24"/>
        </w:rPr>
        <w:t xml:space="preserve"> points) Basic Definitions:</w:t>
      </w:r>
    </w:p>
    <w:p w:rsidR="00BE47A4" w:rsidRDefault="00EE103D">
      <w:pPr>
        <w:spacing w:before="76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甲、</w:t>
      </w:r>
      <w:r>
        <w:rPr>
          <w:b/>
          <w:sz w:val="24"/>
        </w:rPr>
        <w:t>Relational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</w:p>
    <w:p w:rsidR="008C3837" w:rsidRPr="008C3837" w:rsidRDefault="008C3837">
      <w:pPr>
        <w:spacing w:before="76"/>
        <w:ind w:left="601"/>
        <w:rPr>
          <w:rFonts w:asciiTheme="minorEastAsia" w:eastAsiaTheme="minorEastAsia" w:hAnsiTheme="minorEastAsia"/>
          <w:b/>
          <w:sz w:val="24"/>
        </w:rPr>
      </w:pPr>
      <w:proofErr w:type="spellStart"/>
      <w:r w:rsidRPr="008C3837">
        <w:rPr>
          <w:rFonts w:asciiTheme="minorEastAsia" w:eastAsiaTheme="minorEastAsia" w:hAnsiTheme="minorEastAsia"/>
          <w:b/>
          <w:sz w:val="24"/>
        </w:rPr>
        <w:t>用資料和資料的關係來構成的圖</w:t>
      </w:r>
      <w:proofErr w:type="spellEnd"/>
      <w:r>
        <w:rPr>
          <w:rFonts w:asciiTheme="minorEastAsia" w:eastAsiaTheme="minorEastAsia" w:hAnsiTheme="minorEastAsia"/>
          <w:b/>
          <w:sz w:val="24"/>
        </w:rPr>
        <w:t>。</w:t>
      </w:r>
    </w:p>
    <w:p w:rsidR="00BE47A4" w:rsidRDefault="00EE103D">
      <w:pPr>
        <w:spacing w:before="52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乙、</w:t>
      </w:r>
      <w:r>
        <w:rPr>
          <w:b/>
          <w:spacing w:val="2"/>
          <w:sz w:val="24"/>
        </w:rPr>
        <w:t>Key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Relation</w:t>
      </w:r>
    </w:p>
    <w:p w:rsidR="008C3837" w:rsidRPr="008C3837" w:rsidRDefault="008C3837">
      <w:pPr>
        <w:spacing w:before="52"/>
        <w:ind w:left="601"/>
        <w:rPr>
          <w:rFonts w:asciiTheme="minorEastAsia" w:eastAsiaTheme="minorEastAsia" w:hAnsiTheme="minorEastAsia"/>
          <w:b/>
          <w:sz w:val="24"/>
        </w:rPr>
      </w:pPr>
      <w:proofErr w:type="spellStart"/>
      <w:r w:rsidRPr="008C3837">
        <w:rPr>
          <w:rFonts w:asciiTheme="minorEastAsia" w:eastAsiaTheme="minorEastAsia" w:hAnsiTheme="minorEastAsia"/>
          <w:b/>
          <w:sz w:val="24"/>
        </w:rPr>
        <w:t>每行都有一個要鍵，這個要鍵可以唯一的識別該行</w:t>
      </w:r>
      <w:proofErr w:type="spellEnd"/>
      <w:r w:rsidRPr="008C3837">
        <w:rPr>
          <w:rFonts w:asciiTheme="minorEastAsia" w:eastAsiaTheme="minorEastAsia" w:hAnsiTheme="minorEastAsia"/>
          <w:b/>
          <w:sz w:val="24"/>
        </w:rPr>
        <w:t>。</w:t>
      </w:r>
    </w:p>
    <w:p w:rsidR="00BE47A4" w:rsidRDefault="00EE103D">
      <w:pPr>
        <w:spacing w:before="53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丙</w:t>
      </w:r>
      <w:proofErr w:type="spellEnd"/>
      <w:r>
        <w:rPr>
          <w:rFonts w:ascii="SimSun" w:eastAsia="SimSun" w:hint="eastAsia"/>
          <w:sz w:val="24"/>
        </w:rPr>
        <w:t>、</w:t>
      </w:r>
      <w:r>
        <w:rPr>
          <w:b/>
          <w:sz w:val="24"/>
        </w:rPr>
        <w:t xml:space="preserve">Artificial key or </w:t>
      </w:r>
      <w:r w:rsidR="008C3837">
        <w:t>Surrogate Key</w:t>
      </w:r>
    </w:p>
    <w:p w:rsidR="008C3837" w:rsidRPr="00EE103D" w:rsidRDefault="008C3837">
      <w:pPr>
        <w:spacing w:before="53"/>
        <w:ind w:left="601"/>
        <w:rPr>
          <w:rFonts w:asciiTheme="minorEastAsia" w:eastAsiaTheme="minorEastAsia" w:hAnsiTheme="minorEastAsia" w:cs="新細明體"/>
          <w:lang w:eastAsia="zh-TW"/>
        </w:rPr>
      </w:pPr>
      <w:r>
        <w:rPr>
          <w:b/>
          <w:sz w:val="24"/>
          <w:lang w:eastAsia="zh-TW"/>
        </w:rPr>
        <w:t>Artificial</w:t>
      </w:r>
      <w:r>
        <w:rPr>
          <w:b/>
          <w:sz w:val="24"/>
          <w:lang w:eastAsia="zh-TW"/>
        </w:rPr>
        <w:t>:</w:t>
      </w:r>
      <w:r w:rsidRPr="008C3837">
        <w:rPr>
          <w:lang w:eastAsia="zh-TW"/>
        </w:rPr>
        <w:t xml:space="preserve"> </w:t>
      </w:r>
      <w:r w:rsidRPr="00EE103D">
        <w:rPr>
          <w:rFonts w:asciiTheme="minorEastAsia" w:eastAsiaTheme="minorEastAsia" w:hAnsiTheme="minorEastAsia" w:cs="新細明體" w:hint="eastAsia"/>
          <w:lang w:eastAsia="zh-TW"/>
        </w:rPr>
        <w:t>是一個額外加入的屬性來代替自然鍵</w:t>
      </w:r>
      <w:r w:rsidRPr="00EE103D">
        <w:rPr>
          <w:rFonts w:asciiTheme="minorEastAsia" w:eastAsiaTheme="minorEastAsia" w:hAnsiTheme="minorEastAsia" w:cs="新細明體" w:hint="eastAsia"/>
          <w:lang w:eastAsia="zh-TW"/>
        </w:rPr>
        <w:t>。</w:t>
      </w:r>
    </w:p>
    <w:p w:rsidR="008C3837" w:rsidRDefault="008C3837" w:rsidP="008C3837">
      <w:pPr>
        <w:tabs>
          <w:tab w:val="left" w:pos="1540"/>
        </w:tabs>
        <w:spacing w:before="53"/>
        <w:ind w:left="601"/>
        <w:rPr>
          <w:b/>
          <w:sz w:val="24"/>
          <w:lang w:eastAsia="zh-TW"/>
        </w:rPr>
      </w:pPr>
      <w:r w:rsidRPr="00EE103D">
        <w:rPr>
          <w:rFonts w:asciiTheme="minorEastAsia" w:eastAsiaTheme="minorEastAsia" w:hAnsiTheme="minorEastAsia"/>
          <w:lang w:eastAsia="zh-TW"/>
        </w:rPr>
        <w:t>Surrogate Key</w:t>
      </w:r>
      <w:r w:rsidRPr="00EE103D">
        <w:rPr>
          <w:rFonts w:asciiTheme="minorEastAsia" w:eastAsiaTheme="minorEastAsia" w:hAnsiTheme="minorEastAsia"/>
          <w:lang w:eastAsia="zh-TW"/>
        </w:rPr>
        <w:t xml:space="preserve">: </w:t>
      </w:r>
      <w:r w:rsidRPr="00EE103D">
        <w:rPr>
          <w:rFonts w:asciiTheme="minorEastAsia" w:eastAsiaTheme="minorEastAsia" w:hAnsiTheme="minorEastAsia" w:cs="新細明體" w:hint="eastAsia"/>
          <w:lang w:eastAsia="zh-TW"/>
        </w:rPr>
        <w:t>是在當實體中沒有明顯的候選鍵，或是候選鍵都不適合當主鍵時就會利用一個唯一</w:t>
      </w:r>
      <w:proofErr w:type="gramStart"/>
      <w:r w:rsidRPr="00EE103D">
        <w:rPr>
          <w:rFonts w:asciiTheme="minorEastAsia" w:eastAsiaTheme="minorEastAsia" w:hAnsiTheme="minorEastAsia" w:cs="新細明體" w:hint="eastAsia"/>
          <w:lang w:eastAsia="zh-TW"/>
        </w:rPr>
        <w:t>的字段來</w:t>
      </w:r>
      <w:proofErr w:type="gramEnd"/>
      <w:r w:rsidRPr="00EE103D">
        <w:rPr>
          <w:rFonts w:asciiTheme="minorEastAsia" w:eastAsiaTheme="minorEastAsia" w:hAnsiTheme="minorEastAsia" w:cs="新細明體" w:hint="eastAsia"/>
          <w:lang w:eastAsia="zh-TW"/>
        </w:rPr>
        <w:t>代替作為主鍵。</w:t>
      </w:r>
      <w:r>
        <w:rPr>
          <w:b/>
          <w:sz w:val="24"/>
          <w:lang w:eastAsia="zh-TW"/>
        </w:rPr>
        <w:tab/>
      </w:r>
    </w:p>
    <w:p w:rsidR="00BE47A4" w:rsidRDefault="00EE103D">
      <w:pPr>
        <w:spacing w:before="53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丁、</w:t>
      </w:r>
      <w:r>
        <w:rPr>
          <w:b/>
          <w:sz w:val="24"/>
        </w:rPr>
        <w:t>Schema</w:t>
      </w:r>
      <w:proofErr w:type="spellEnd"/>
      <w:r>
        <w:rPr>
          <w:b/>
          <w:sz w:val="24"/>
        </w:rPr>
        <w:t xml:space="preserve"> of a Relation</w:t>
      </w:r>
    </w:p>
    <w:p w:rsidR="00BE47A4" w:rsidRDefault="00EE103D">
      <w:pPr>
        <w:spacing w:before="52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戊、</w:t>
      </w:r>
      <w:r>
        <w:rPr>
          <w:b/>
          <w:sz w:val="24"/>
        </w:rPr>
        <w:t>Relational</w:t>
      </w:r>
      <w:proofErr w:type="spellEnd"/>
      <w:r>
        <w:rPr>
          <w:b/>
          <w:sz w:val="24"/>
        </w:rPr>
        <w:t xml:space="preserve"> model constraint</w:t>
      </w:r>
    </w:p>
    <w:p w:rsidR="00EE103D" w:rsidRPr="00EE103D" w:rsidRDefault="00EE103D" w:rsidP="00EE103D">
      <w:pPr>
        <w:widowControl/>
        <w:shd w:val="clear" w:color="auto" w:fill="F8F9FA"/>
        <w:tabs>
          <w:tab w:val="left" w:pos="200"/>
          <w:tab w:val="left" w:pos="680"/>
          <w:tab w:val="left" w:pos="14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tLeast"/>
        <w:rPr>
          <w:rFonts w:asciiTheme="majorEastAsia" w:eastAsiaTheme="majorEastAsia" w:hAnsiTheme="majorEastAsia" w:cs="細明體"/>
          <w:color w:val="202124"/>
          <w:sz w:val="24"/>
          <w:szCs w:val="24"/>
          <w:lang w:eastAsia="zh-TW" w:bidi="ar-SA"/>
        </w:rPr>
      </w:pPr>
      <w:r>
        <w:rPr>
          <w:rFonts w:ascii="新細明體" w:eastAsia="新細明體" w:hAnsi="新細明體" w:cs="新細明體"/>
          <w:color w:val="202124"/>
          <w:sz w:val="24"/>
          <w:szCs w:val="24"/>
          <w:lang w:eastAsia="zh-TW" w:bidi="ar-SA"/>
        </w:rPr>
        <w:tab/>
      </w:r>
      <w:r>
        <w:rPr>
          <w:rFonts w:ascii="新細明體" w:eastAsia="新細明體" w:hAnsi="新細明體" w:cs="新細明體"/>
          <w:color w:val="202124"/>
          <w:sz w:val="24"/>
          <w:szCs w:val="24"/>
          <w:lang w:eastAsia="zh-TW" w:bidi="ar-SA"/>
        </w:rPr>
        <w:tab/>
      </w:r>
      <w:proofErr w:type="gramStart"/>
      <w:r>
        <w:rPr>
          <w:rFonts w:ascii="新細明體" w:eastAsia="新細明體" w:hAnsi="新細明體" w:cs="新細明體"/>
          <w:color w:val="202124"/>
          <w:sz w:val="24"/>
          <w:szCs w:val="24"/>
          <w:lang w:eastAsia="zh-TW" w:bidi="ar-SA"/>
        </w:rPr>
        <w:t>關練資料庫</w:t>
      </w:r>
      <w:proofErr w:type="gramEnd"/>
      <w:r>
        <w:rPr>
          <w:rFonts w:ascii="新細明體" w:eastAsia="新細明體" w:hAnsi="新細明體" w:cs="新細明體"/>
          <w:color w:val="202124"/>
          <w:sz w:val="24"/>
          <w:szCs w:val="24"/>
          <w:lang w:eastAsia="zh-TW" w:bidi="ar-SA"/>
        </w:rPr>
        <w:t>的限制。</w:t>
      </w:r>
    </w:p>
    <w:p w:rsidR="00BE47A4" w:rsidRDefault="00EE103D">
      <w:pPr>
        <w:spacing w:before="53"/>
        <w:ind w:left="601"/>
        <w:rPr>
          <w:b/>
          <w:sz w:val="24"/>
        </w:rPr>
      </w:pPr>
      <w:proofErr w:type="spellStart"/>
      <w:r>
        <w:rPr>
          <w:rFonts w:ascii="SimSun" w:eastAsia="SimSun" w:hint="eastAsia"/>
          <w:sz w:val="24"/>
        </w:rPr>
        <w:t>己</w:t>
      </w:r>
      <w:r>
        <w:rPr>
          <w:rFonts w:ascii="SimSun" w:eastAsia="SimSun" w:hint="eastAsia"/>
          <w:sz w:val="24"/>
        </w:rPr>
        <w:t>、</w:t>
      </w:r>
      <w:r>
        <w:rPr>
          <w:b/>
          <w:sz w:val="24"/>
        </w:rPr>
        <w:t>Relational</w:t>
      </w:r>
      <w:proofErr w:type="spellEnd"/>
      <w:r>
        <w:rPr>
          <w:b/>
          <w:sz w:val="24"/>
        </w:rPr>
        <w:t xml:space="preserve"> database state</w:t>
      </w:r>
    </w:p>
    <w:p w:rsidR="00EE103D" w:rsidRPr="00EE103D" w:rsidRDefault="00EE103D">
      <w:pPr>
        <w:spacing w:before="53"/>
        <w:ind w:left="601"/>
        <w:rPr>
          <w:rFonts w:asciiTheme="minorEastAsia" w:eastAsiaTheme="minorEastAsia" w:hAnsiTheme="minorEastAsia"/>
          <w:b/>
          <w:sz w:val="24"/>
        </w:rPr>
      </w:pPr>
      <w:proofErr w:type="spellStart"/>
      <w:r w:rsidRPr="00EE103D">
        <w:rPr>
          <w:rFonts w:asciiTheme="minorEastAsia" w:eastAsiaTheme="minorEastAsia" w:hAnsiTheme="minorEastAsia"/>
          <w:b/>
          <w:sz w:val="24"/>
        </w:rPr>
        <w:t>關聯資料庫狀態是一組關係狀態</w:t>
      </w:r>
      <w:proofErr w:type="spellEnd"/>
      <w:r w:rsidRPr="00EE103D">
        <w:rPr>
          <w:rFonts w:asciiTheme="minorEastAsia" w:eastAsiaTheme="minorEastAsia" w:hAnsiTheme="minorEastAsia"/>
          <w:b/>
          <w:sz w:val="24"/>
        </w:rPr>
        <w:t>。</w:t>
      </w:r>
    </w:p>
    <w:p w:rsidR="00BE47A4" w:rsidRDefault="00EE103D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61"/>
        <w:ind w:hanging="482"/>
        <w:rPr>
          <w:sz w:val="24"/>
        </w:rPr>
      </w:pPr>
      <w:r>
        <w:rPr>
          <w:sz w:val="24"/>
        </w:rPr>
        <w:t xml:space="preserve">(10 points) Give and explain two </w:t>
      </w:r>
      <w:r>
        <w:rPr>
          <w:b/>
          <w:sz w:val="24"/>
        </w:rPr>
        <w:t>Referential integrity constraint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examples.</w:t>
      </w:r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spacing w:before="61"/>
        <w:ind w:firstLine="0"/>
        <w:rPr>
          <w:rFonts w:asciiTheme="majorEastAsia" w:eastAsiaTheme="majorEastAsia" w:hAnsiTheme="majorEastAsia"/>
          <w:sz w:val="24"/>
          <w:lang w:eastAsia="zh-TW"/>
        </w:rPr>
      </w:pPr>
      <w:r w:rsidRPr="00EE103D">
        <w:rPr>
          <w:rFonts w:asciiTheme="majorEastAsia" w:eastAsiaTheme="majorEastAsia" w:hAnsiTheme="majorEastAsia"/>
          <w:sz w:val="24"/>
          <w:lang w:eastAsia="zh-TW"/>
        </w:rPr>
        <w:t>員工資料表和部門資料表都有員工</w:t>
      </w:r>
      <w:r>
        <w:rPr>
          <w:rFonts w:asciiTheme="majorEastAsia" w:eastAsiaTheme="majorEastAsia" w:hAnsiTheme="majorEastAsia" w:hint="eastAsia"/>
          <w:sz w:val="24"/>
          <w:lang w:eastAsia="zh-TW"/>
        </w:rPr>
        <w:t>i</w:t>
      </w:r>
      <w:r>
        <w:rPr>
          <w:rFonts w:asciiTheme="majorEastAsia" w:eastAsiaTheme="majorEastAsia" w:hAnsiTheme="majorEastAsia"/>
          <w:sz w:val="24"/>
          <w:lang w:eastAsia="zh-TW"/>
        </w:rPr>
        <w:t>d的欄位</w:t>
      </w:r>
      <w:r w:rsidRPr="00EE103D">
        <w:rPr>
          <w:rFonts w:asciiTheme="majorEastAsia" w:eastAsiaTheme="majorEastAsia" w:hAnsiTheme="majorEastAsia"/>
          <w:sz w:val="24"/>
          <w:lang w:eastAsia="zh-TW"/>
        </w:rPr>
        <w:t>。</w:t>
      </w:r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spacing w:before="61"/>
        <w:ind w:firstLine="0"/>
        <w:rPr>
          <w:rFonts w:asciiTheme="majorEastAsia" w:eastAsiaTheme="majorEastAsia" w:hAnsiTheme="majorEastAsia"/>
          <w:sz w:val="24"/>
          <w:lang w:eastAsia="zh-TW"/>
        </w:rPr>
      </w:pPr>
      <w:r>
        <w:rPr>
          <w:rFonts w:asciiTheme="majorEastAsia" w:eastAsiaTheme="majorEastAsia" w:hAnsiTheme="majorEastAsia"/>
          <w:sz w:val="24"/>
          <w:lang w:eastAsia="zh-TW"/>
        </w:rPr>
        <w:t>學生</w:t>
      </w:r>
      <w:proofErr w:type="gramStart"/>
      <w:r>
        <w:rPr>
          <w:rFonts w:asciiTheme="majorEastAsia" w:eastAsiaTheme="majorEastAsia" w:hAnsiTheme="majorEastAsia"/>
          <w:sz w:val="24"/>
          <w:lang w:eastAsia="zh-TW"/>
        </w:rPr>
        <w:t>資料和修課</w:t>
      </w:r>
      <w:proofErr w:type="gramEnd"/>
      <w:r>
        <w:rPr>
          <w:rFonts w:asciiTheme="majorEastAsia" w:eastAsiaTheme="majorEastAsia" w:hAnsiTheme="majorEastAsia"/>
          <w:sz w:val="24"/>
          <w:lang w:eastAsia="zh-TW"/>
        </w:rPr>
        <w:t>學生都</w:t>
      </w:r>
      <w:proofErr w:type="gramStart"/>
      <w:r>
        <w:rPr>
          <w:rFonts w:asciiTheme="majorEastAsia" w:eastAsiaTheme="majorEastAsia" w:hAnsiTheme="majorEastAsia"/>
          <w:sz w:val="24"/>
          <w:lang w:eastAsia="zh-TW"/>
        </w:rPr>
        <w:t>有課號這個</w:t>
      </w:r>
      <w:proofErr w:type="gramEnd"/>
      <w:r>
        <w:rPr>
          <w:rFonts w:asciiTheme="majorEastAsia" w:eastAsiaTheme="majorEastAsia" w:hAnsiTheme="majorEastAsia"/>
          <w:sz w:val="24"/>
          <w:lang w:eastAsia="zh-TW"/>
        </w:rPr>
        <w:t>欄位</w:t>
      </w:r>
      <w:r w:rsidRPr="00EE103D">
        <w:rPr>
          <w:rFonts w:asciiTheme="majorEastAsia" w:eastAsiaTheme="majorEastAsia" w:hAnsiTheme="majorEastAsia"/>
          <w:sz w:val="24"/>
          <w:lang w:eastAsia="zh-TW"/>
        </w:rPr>
        <w:t>。</w:t>
      </w:r>
    </w:p>
    <w:p w:rsidR="00BE47A4" w:rsidRDefault="00EE103D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ind w:hanging="482"/>
        <w:rPr>
          <w:sz w:val="24"/>
        </w:rPr>
      </w:pPr>
      <w:r>
        <w:rPr>
          <w:sz w:val="24"/>
        </w:rPr>
        <w:t xml:space="preserve">(10 points) Give and explain two </w:t>
      </w:r>
      <w:r>
        <w:rPr>
          <w:b/>
          <w:sz w:val="24"/>
        </w:rPr>
        <w:t>Semantic Integrity Constraint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examples.</w:t>
      </w:r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ind w:firstLine="0"/>
        <w:rPr>
          <w:rFonts w:asciiTheme="majorEastAsia" w:eastAsiaTheme="majorEastAsia" w:hAnsiTheme="majorEastAsia"/>
          <w:sz w:val="24"/>
        </w:rPr>
      </w:pPr>
      <w:r w:rsidRPr="00EE103D">
        <w:rPr>
          <w:rFonts w:asciiTheme="majorEastAsia" w:eastAsiaTheme="majorEastAsia" w:hAnsiTheme="majorEastAsia"/>
          <w:sz w:val="24"/>
        </w:rPr>
        <w:t>成績不能超過100分。</w:t>
      </w:r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ind w:firstLine="0"/>
        <w:rPr>
          <w:rFonts w:asciiTheme="majorEastAsia" w:eastAsiaTheme="majorEastAsia" w:hAnsiTheme="majorEastAsia"/>
          <w:sz w:val="24"/>
        </w:rPr>
      </w:pPr>
      <w:r w:rsidRPr="00EE103D">
        <w:rPr>
          <w:rFonts w:asciiTheme="majorEastAsia" w:eastAsiaTheme="majorEastAsia" w:hAnsiTheme="majorEastAsia"/>
          <w:sz w:val="24"/>
        </w:rPr>
        <w:t>一天工時不能超過24小時。</w:t>
      </w:r>
    </w:p>
    <w:p w:rsidR="00BE47A4" w:rsidRPr="00EE103D" w:rsidRDefault="00EE103D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ind w:hanging="482"/>
        <w:rPr>
          <w:b/>
          <w:sz w:val="21"/>
        </w:rPr>
      </w:pPr>
      <w:r>
        <w:rPr>
          <w:w w:val="105"/>
          <w:sz w:val="24"/>
        </w:rPr>
        <w:t xml:space="preserve">(10 points) </w:t>
      </w:r>
      <w:r>
        <w:rPr>
          <w:b/>
          <w:w w:val="105"/>
          <w:sz w:val="21"/>
        </w:rPr>
        <w:t>What constraint violations can occur in INSERT</w:t>
      </w:r>
      <w:r>
        <w:rPr>
          <w:b/>
          <w:spacing w:val="-36"/>
          <w:w w:val="105"/>
          <w:sz w:val="21"/>
        </w:rPr>
        <w:t xml:space="preserve"> </w:t>
      </w:r>
      <w:r>
        <w:rPr>
          <w:b/>
          <w:w w:val="105"/>
          <w:sz w:val="21"/>
        </w:rPr>
        <w:t>operations?</w:t>
      </w:r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ind w:firstLine="0"/>
        <w:rPr>
          <w:rFonts w:asciiTheme="majorEastAsia" w:eastAsiaTheme="majorEastAsia" w:hAnsiTheme="majorEastAsia"/>
          <w:b/>
          <w:sz w:val="21"/>
        </w:rPr>
      </w:pPr>
      <w:proofErr w:type="spellStart"/>
      <w:r w:rsidRPr="00EE103D">
        <w:rPr>
          <w:rFonts w:asciiTheme="majorEastAsia" w:eastAsiaTheme="majorEastAsia" w:hAnsiTheme="majorEastAsia"/>
          <w:b/>
          <w:sz w:val="21"/>
        </w:rPr>
        <w:t>主鍵衝突</w:t>
      </w:r>
      <w:proofErr w:type="spellEnd"/>
      <w:r w:rsidRPr="00EE103D">
        <w:rPr>
          <w:rFonts w:asciiTheme="majorEastAsia" w:eastAsiaTheme="majorEastAsia" w:hAnsiTheme="majorEastAsia"/>
          <w:b/>
          <w:sz w:val="21"/>
        </w:rPr>
        <w:t>ˊ。</w:t>
      </w:r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ind w:firstLine="0"/>
        <w:rPr>
          <w:rFonts w:asciiTheme="majorEastAsia" w:eastAsiaTheme="majorEastAsia" w:hAnsiTheme="majorEastAsia"/>
          <w:b/>
          <w:sz w:val="21"/>
        </w:rPr>
      </w:pPr>
      <w:proofErr w:type="spellStart"/>
      <w:r w:rsidRPr="00EE103D">
        <w:rPr>
          <w:rFonts w:asciiTheme="majorEastAsia" w:eastAsiaTheme="majorEastAsia" w:hAnsiTheme="majorEastAsia"/>
          <w:b/>
          <w:sz w:val="21"/>
        </w:rPr>
        <w:t>語意完整性衝突</w:t>
      </w:r>
      <w:proofErr w:type="spellEnd"/>
      <w:r w:rsidRPr="00EE103D">
        <w:rPr>
          <w:rFonts w:asciiTheme="majorEastAsia" w:eastAsiaTheme="majorEastAsia" w:hAnsiTheme="majorEastAsia"/>
          <w:b/>
          <w:sz w:val="21"/>
        </w:rPr>
        <w:t>。</w:t>
      </w:r>
    </w:p>
    <w:p w:rsidR="00BE47A4" w:rsidRPr="00EE103D" w:rsidRDefault="00EE103D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ind w:hanging="482"/>
        <w:rPr>
          <w:b/>
          <w:sz w:val="21"/>
        </w:rPr>
      </w:pPr>
      <w:r>
        <w:rPr>
          <w:w w:val="105"/>
          <w:sz w:val="24"/>
        </w:rPr>
        <w:t>(10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-8"/>
          <w:w w:val="105"/>
          <w:sz w:val="24"/>
        </w:rPr>
        <w:t xml:space="preserve"> </w:t>
      </w:r>
      <w:r>
        <w:rPr>
          <w:b/>
          <w:w w:val="105"/>
          <w:sz w:val="21"/>
        </w:rPr>
        <w:t>What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w w:val="105"/>
          <w:sz w:val="21"/>
        </w:rPr>
        <w:t>constraint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violations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can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occur</w:t>
      </w:r>
      <w:r>
        <w:rPr>
          <w:b/>
          <w:spacing w:val="-19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DELETE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operations?</w:t>
      </w:r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ind w:firstLine="0"/>
        <w:rPr>
          <w:rFonts w:asciiTheme="minorEastAsia" w:eastAsiaTheme="minorEastAsia" w:hAnsiTheme="minorEastAsia"/>
          <w:b/>
          <w:sz w:val="24"/>
          <w:szCs w:val="24"/>
        </w:rPr>
      </w:pPr>
      <w:proofErr w:type="spellStart"/>
      <w:r w:rsidRPr="00EE103D">
        <w:rPr>
          <w:rFonts w:asciiTheme="minorEastAsia" w:eastAsiaTheme="minorEastAsia" w:hAnsiTheme="minorEastAsia"/>
          <w:b/>
          <w:w w:val="105"/>
          <w:sz w:val="24"/>
          <w:szCs w:val="24"/>
        </w:rPr>
        <w:t>有外鍵參考你刪掉的東西</w:t>
      </w:r>
      <w:proofErr w:type="spellEnd"/>
      <w:r w:rsidRPr="00EE103D">
        <w:rPr>
          <w:rFonts w:asciiTheme="minorEastAsia" w:eastAsiaTheme="minorEastAsia" w:hAnsiTheme="minorEastAsia"/>
          <w:b/>
          <w:w w:val="105"/>
          <w:sz w:val="24"/>
          <w:szCs w:val="24"/>
        </w:rPr>
        <w:t>。</w:t>
      </w:r>
    </w:p>
    <w:p w:rsidR="00BE47A4" w:rsidRPr="00EE103D" w:rsidRDefault="00EE103D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85"/>
        <w:ind w:hanging="482"/>
        <w:rPr>
          <w:b/>
          <w:sz w:val="21"/>
        </w:rPr>
      </w:pPr>
      <w:r>
        <w:rPr>
          <w:w w:val="105"/>
          <w:sz w:val="24"/>
        </w:rPr>
        <w:t>(10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-10"/>
          <w:w w:val="105"/>
          <w:sz w:val="24"/>
        </w:rPr>
        <w:t xml:space="preserve"> </w:t>
      </w:r>
      <w:r>
        <w:rPr>
          <w:b/>
          <w:w w:val="105"/>
          <w:sz w:val="21"/>
        </w:rPr>
        <w:t>What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constraint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violations</w:t>
      </w:r>
      <w:r>
        <w:rPr>
          <w:b/>
          <w:spacing w:val="-18"/>
          <w:w w:val="105"/>
          <w:sz w:val="21"/>
        </w:rPr>
        <w:t xml:space="preserve"> </w:t>
      </w:r>
      <w:r>
        <w:rPr>
          <w:b/>
          <w:w w:val="105"/>
          <w:sz w:val="21"/>
        </w:rPr>
        <w:t>can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occur</w:t>
      </w:r>
      <w:r>
        <w:rPr>
          <w:b/>
          <w:spacing w:val="-20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UPDATE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operations?</w:t>
      </w:r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spacing w:before="85"/>
        <w:ind w:firstLine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EE103D">
        <w:rPr>
          <w:rFonts w:asciiTheme="majorEastAsia" w:eastAsiaTheme="majorEastAsia" w:hAnsiTheme="majorEastAsia"/>
          <w:b/>
          <w:sz w:val="24"/>
          <w:szCs w:val="24"/>
        </w:rPr>
        <w:t>外鍵參考到擬修改的東西</w:t>
      </w:r>
      <w:proofErr w:type="spellEnd"/>
      <w:r w:rsidRPr="00EE103D">
        <w:rPr>
          <w:rFonts w:asciiTheme="majorEastAsia" w:eastAsiaTheme="majorEastAsia" w:hAnsiTheme="majorEastAsia"/>
          <w:b/>
          <w:sz w:val="24"/>
          <w:szCs w:val="24"/>
        </w:rPr>
        <w:t>。</w:t>
      </w:r>
    </w:p>
    <w:p w:rsidR="00BE47A4" w:rsidRDefault="00EE103D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60" w:line="300" w:lineRule="auto"/>
        <w:ind w:right="617"/>
        <w:rPr>
          <w:sz w:val="24"/>
        </w:rPr>
      </w:pP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1"/>
          <w:sz w:val="24"/>
        </w:rPr>
        <w:t xml:space="preserve">) </w:t>
      </w:r>
      <w:r>
        <w:rPr>
          <w:spacing w:val="-3"/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2"/>
          <w:sz w:val="24"/>
        </w:rPr>
        <w:t>taken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integrity</w:t>
      </w:r>
      <w:r>
        <w:rPr>
          <w:spacing w:val="-9"/>
          <w:sz w:val="24"/>
        </w:rPr>
        <w:t xml:space="preserve"> </w:t>
      </w:r>
      <w:r>
        <w:rPr>
          <w:sz w:val="24"/>
        </w:rPr>
        <w:t>constraint</w:t>
      </w:r>
      <w:r>
        <w:rPr>
          <w:spacing w:val="7"/>
          <w:sz w:val="24"/>
        </w:rPr>
        <w:t xml:space="preserve"> </w:t>
      </w:r>
      <w:r>
        <w:rPr>
          <w:sz w:val="24"/>
        </w:rPr>
        <w:t>violation</w:t>
      </w:r>
      <w:r>
        <w:rPr>
          <w:spacing w:val="2"/>
          <w:sz w:val="24"/>
        </w:rPr>
        <w:t xml:space="preserve"> (</w:t>
      </w:r>
      <w:proofErr w:type="spellStart"/>
      <w:r>
        <w:rPr>
          <w:rFonts w:ascii="SimSun" w:eastAsia="SimSun" w:hint="eastAsia"/>
          <w:sz w:val="24"/>
        </w:rPr>
        <w:t>違反</w:t>
      </w:r>
      <w:proofErr w:type="spellEnd"/>
      <w:r>
        <w:rPr>
          <w:sz w:val="24"/>
        </w:rPr>
        <w:t>) occurs?</w:t>
      </w:r>
      <w:bookmarkStart w:id="0" w:name="_GoBack"/>
      <w:bookmarkEnd w:id="0"/>
    </w:p>
    <w:p w:rsidR="00EE103D" w:rsidRPr="00EE103D" w:rsidRDefault="00EE103D" w:rsidP="00EE103D">
      <w:pPr>
        <w:pStyle w:val="a4"/>
        <w:tabs>
          <w:tab w:val="left" w:pos="601"/>
          <w:tab w:val="left" w:pos="602"/>
        </w:tabs>
        <w:spacing w:before="60" w:line="300" w:lineRule="auto"/>
        <w:ind w:right="617" w:firstLine="0"/>
        <w:rPr>
          <w:rFonts w:asciiTheme="majorEastAsia" w:eastAsiaTheme="majorEastAsia" w:hAnsiTheme="majorEastAsia"/>
          <w:sz w:val="24"/>
        </w:rPr>
      </w:pPr>
      <w:proofErr w:type="spellStart"/>
      <w:r w:rsidRPr="00EE103D">
        <w:rPr>
          <w:rFonts w:asciiTheme="majorEastAsia" w:eastAsiaTheme="majorEastAsia" w:hAnsiTheme="majorEastAsia"/>
          <w:sz w:val="24"/>
        </w:rPr>
        <w:t>拒絕此操作</w:t>
      </w:r>
      <w:proofErr w:type="spellEnd"/>
      <w:r w:rsidRPr="00EE103D">
        <w:rPr>
          <w:rFonts w:asciiTheme="majorEastAsia" w:eastAsiaTheme="majorEastAsia" w:hAnsiTheme="majorEastAsia"/>
          <w:sz w:val="24"/>
        </w:rPr>
        <w:t>。</w:t>
      </w:r>
    </w:p>
    <w:p w:rsidR="00BE47A4" w:rsidRDefault="00EE103D">
      <w:pPr>
        <w:pStyle w:val="a4"/>
        <w:numPr>
          <w:ilvl w:val="0"/>
          <w:numId w:val="1"/>
        </w:numPr>
        <w:tabs>
          <w:tab w:val="left" w:pos="601"/>
          <w:tab w:val="left" w:pos="602"/>
        </w:tabs>
        <w:spacing w:before="15"/>
        <w:ind w:hanging="482"/>
        <w:rPr>
          <w:sz w:val="24"/>
        </w:rPr>
      </w:pPr>
      <w:r>
        <w:rPr>
          <w:sz w:val="24"/>
        </w:rPr>
        <w:t xml:space="preserve">(10 points) </w:t>
      </w:r>
      <w:r>
        <w:rPr>
          <w:spacing w:val="-3"/>
          <w:sz w:val="24"/>
        </w:rPr>
        <w:t xml:space="preserve">Textbook </w:t>
      </w:r>
      <w:r>
        <w:rPr>
          <w:sz w:val="24"/>
        </w:rPr>
        <w:t>exercise</w:t>
      </w:r>
      <w:r>
        <w:rPr>
          <w:spacing w:val="2"/>
          <w:sz w:val="24"/>
        </w:rPr>
        <w:t xml:space="preserve"> </w:t>
      </w:r>
      <w:r>
        <w:rPr>
          <w:sz w:val="24"/>
        </w:rPr>
        <w:t>5.11.</w:t>
      </w:r>
    </w:p>
    <w:sectPr w:rsidR="00BE47A4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6AC4"/>
    <w:multiLevelType w:val="hybridMultilevel"/>
    <w:tmpl w:val="639E0BCA"/>
    <w:lvl w:ilvl="0" w:tplc="8C6C86C0">
      <w:start w:val="1"/>
      <w:numFmt w:val="decimal"/>
      <w:lvlText w:val="%1."/>
      <w:lvlJc w:val="left"/>
      <w:pPr>
        <w:ind w:left="601" w:hanging="481"/>
        <w:jc w:val="lef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en-US"/>
      </w:rPr>
    </w:lvl>
    <w:lvl w:ilvl="1" w:tplc="E6889AD4">
      <w:numFmt w:val="bullet"/>
      <w:lvlText w:val="•"/>
      <w:lvlJc w:val="left"/>
      <w:pPr>
        <w:ind w:left="1394" w:hanging="481"/>
      </w:pPr>
      <w:rPr>
        <w:rFonts w:hint="default"/>
        <w:lang w:val="en-US" w:eastAsia="en-US" w:bidi="en-US"/>
      </w:rPr>
    </w:lvl>
    <w:lvl w:ilvl="2" w:tplc="637C1C92">
      <w:numFmt w:val="bullet"/>
      <w:lvlText w:val="•"/>
      <w:lvlJc w:val="left"/>
      <w:pPr>
        <w:ind w:left="2188" w:hanging="481"/>
      </w:pPr>
      <w:rPr>
        <w:rFonts w:hint="default"/>
        <w:lang w:val="en-US" w:eastAsia="en-US" w:bidi="en-US"/>
      </w:rPr>
    </w:lvl>
    <w:lvl w:ilvl="3" w:tplc="91ACE710">
      <w:numFmt w:val="bullet"/>
      <w:lvlText w:val="•"/>
      <w:lvlJc w:val="left"/>
      <w:pPr>
        <w:ind w:left="2982" w:hanging="481"/>
      </w:pPr>
      <w:rPr>
        <w:rFonts w:hint="default"/>
        <w:lang w:val="en-US" w:eastAsia="en-US" w:bidi="en-US"/>
      </w:rPr>
    </w:lvl>
    <w:lvl w:ilvl="4" w:tplc="E8B85854">
      <w:numFmt w:val="bullet"/>
      <w:lvlText w:val="•"/>
      <w:lvlJc w:val="left"/>
      <w:pPr>
        <w:ind w:left="3777" w:hanging="481"/>
      </w:pPr>
      <w:rPr>
        <w:rFonts w:hint="default"/>
        <w:lang w:val="en-US" w:eastAsia="en-US" w:bidi="en-US"/>
      </w:rPr>
    </w:lvl>
    <w:lvl w:ilvl="5" w:tplc="FFD42CF4">
      <w:numFmt w:val="bullet"/>
      <w:lvlText w:val="•"/>
      <w:lvlJc w:val="left"/>
      <w:pPr>
        <w:ind w:left="4571" w:hanging="481"/>
      </w:pPr>
      <w:rPr>
        <w:rFonts w:hint="default"/>
        <w:lang w:val="en-US" w:eastAsia="en-US" w:bidi="en-US"/>
      </w:rPr>
    </w:lvl>
    <w:lvl w:ilvl="6" w:tplc="EF52BB76">
      <w:numFmt w:val="bullet"/>
      <w:lvlText w:val="•"/>
      <w:lvlJc w:val="left"/>
      <w:pPr>
        <w:ind w:left="5365" w:hanging="481"/>
      </w:pPr>
      <w:rPr>
        <w:rFonts w:hint="default"/>
        <w:lang w:val="en-US" w:eastAsia="en-US" w:bidi="en-US"/>
      </w:rPr>
    </w:lvl>
    <w:lvl w:ilvl="7" w:tplc="58C617AE">
      <w:numFmt w:val="bullet"/>
      <w:lvlText w:val="•"/>
      <w:lvlJc w:val="left"/>
      <w:pPr>
        <w:ind w:left="6159" w:hanging="481"/>
      </w:pPr>
      <w:rPr>
        <w:rFonts w:hint="default"/>
        <w:lang w:val="en-US" w:eastAsia="en-US" w:bidi="en-US"/>
      </w:rPr>
    </w:lvl>
    <w:lvl w:ilvl="8" w:tplc="CD1893DE">
      <w:numFmt w:val="bullet"/>
      <w:lvlText w:val="•"/>
      <w:lvlJc w:val="left"/>
      <w:pPr>
        <w:ind w:left="6954" w:hanging="48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A4"/>
    <w:rsid w:val="008C3837"/>
    <w:rsid w:val="00BE47A4"/>
    <w:rsid w:val="00ED0634"/>
    <w:rsid w:val="00E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8FD08-58D0-48E2-83FA-3D2A12C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53"/>
      <w:ind w:left="60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601" w:hanging="482"/>
    </w:pPr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pPr>
      <w:spacing w:before="84"/>
      <w:ind w:left="601" w:hanging="482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E10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細明體" w:eastAsia="細明體" w:hAnsi="細明體" w:cs="細明體"/>
      <w:sz w:val="24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semiHidden/>
    <w:rsid w:val="00EE103D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fuchiungcheng fuchiungcheng</dc:creator>
  <cp:lastModifiedBy>jason0526liu@gmail.com</cp:lastModifiedBy>
  <cp:revision>2</cp:revision>
  <dcterms:created xsi:type="dcterms:W3CDTF">2020-12-14T10:53:00Z</dcterms:created>
  <dcterms:modified xsi:type="dcterms:W3CDTF">2020-12-14T10:53:00Z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2020-12-14T00:00:00Z</vt:filetime>
  </property>
</Properties>
</file>