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EXHIBIT MASTER BINDER – FINAL EMBEDDED VERSION</w:t>
      </w:r>
    </w:p>
    <w:p>
      <w:pPr/>
      <w:r>
        <w:br/>
        <w:t>[Attached Exhibit File: Exhibit_A_Attachment.jpg]</w:t>
      </w:r>
    </w:p>
    <w:p>
      <w:r>
        <w:br w:type="page"/>
      </w:r>
    </w:p>
    <w:p>
      <w:pPr/>
      <w:r>
        <w:br/>
        <w:t>[Attached Exhibit File: Exhibit_B_Attachment.pdf]</w:t>
      </w:r>
    </w:p>
    <w:p>
      <w:r>
        <w:br w:type="page"/>
      </w:r>
    </w:p>
    <w:p>
      <w:pPr/>
      <w:r>
        <w:br/>
        <w:t>[Attached Exhibit File: Exhibit_C_Attachment.pdf]</w:t>
      </w:r>
    </w:p>
    <w:p>
      <w:r>
        <w:br w:type="page"/>
      </w:r>
    </w:p>
    <w:p>
      <w:pPr/>
      <w:r>
        <w:br/>
        <w:t>[Attached Exhibit File: Exhibit_D_Attachment.pdf]</w:t>
      </w:r>
    </w:p>
    <w:p>
      <w:r>
        <w:br w:type="page"/>
      </w:r>
    </w:p>
    <w:p>
      <w:pPr/>
      <w:r>
        <w:br/>
        <w:t>[Attached Exhibit File: Exhibit_E1_Attachment.pdf]</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Exhibit A</w:t>
      </w:r>
    </w:p>
    <w:p>
      <w:pPr/>
      <w:r>
        <w:t>Mobile Home Title Transfer to Andrew J. Pigors</w:t>
      </w:r>
    </w:p>
    <w:p>
      <w:pPr/>
      <w:r>
        <w:br/>
        <w:t>DESCRIPTION:</w:t>
      </w:r>
    </w:p>
    <w:p>
      <w:pPr/>
      <w:r>
        <w:t>Image of vehicle title demonstrating legal transfer of mobile home ownership from Joe Matyk to Andrew J. Pigors. Supports standing challenge under MCL 600.5745(1)(c) and blocks eviction by unrelated third-party LLC.</w:t>
      </w:r>
    </w:p>
    <w:p>
      <w:pPr/>
      <w:r>
        <w:br/>
        <w:t>VERIFICATION:</w:t>
      </w:r>
    </w:p>
    <w:p>
      <w:pPr/>
      <w:r>
        <w:t>I, Andrew J. Pigors, declare under penalty of perjury that the attached document labeled Exhibit A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p>
      <w:pPr>
        <w:pStyle w:val="Heading1"/>
      </w:pPr>
      <w:r>
        <w:t>Exhibit B</w:t>
      </w:r>
    </w:p>
    <w:p>
      <w:pPr/>
      <w:r>
        <w:t>Lease Agreement Signed by Kim Davis</w:t>
      </w:r>
    </w:p>
    <w:p>
      <w:pPr/>
      <w:r>
        <w:br/>
        <w:t>DESCRIPTION:</w:t>
      </w:r>
    </w:p>
    <w:p>
      <w:pPr/>
      <w:r>
        <w:t>Lease document signed by Kim Davis, showing lack of legal entity designation and inconsistency with alleged landlord Shady Oaks Park MHP LLC. Establishes ambiguity, coercion, and entity misrepresentation.</w:t>
      </w:r>
    </w:p>
    <w:p>
      <w:pPr/>
      <w:r>
        <w:br/>
        <w:t>VERIFICATION:</w:t>
      </w:r>
    </w:p>
    <w:p>
      <w:pPr/>
      <w:r>
        <w:t>I, Andrew J. Pigors, declare under penalty of perjury that the attached document labeled Exhibit B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p>
      <w:pPr>
        <w:pStyle w:val="Heading1"/>
      </w:pPr>
      <w:r>
        <w:t>Exhibit C</w:t>
      </w:r>
    </w:p>
    <w:p>
      <w:pPr/>
      <w:r>
        <w:t>Email Exchanges with Homes of America/Shady Oaks MHP LLC</w:t>
      </w:r>
    </w:p>
    <w:p>
      <w:pPr/>
      <w:r>
        <w:br/>
        <w:t>DESCRIPTION:</w:t>
      </w:r>
    </w:p>
    <w:p>
      <w:pPr/>
      <w:r>
        <w:t>Emails indicating operational control by Homes of America LLC and use of multiple LLC identities. Supports claim of real party in interest concealment and MCR 2.201(B) violation.</w:t>
      </w:r>
    </w:p>
    <w:p>
      <w:pPr/>
      <w:r>
        <w:br/>
        <w:t>VERIFICATION:</w:t>
      </w:r>
    </w:p>
    <w:p>
      <w:pPr/>
      <w:r>
        <w:t>I, Andrew J. Pigors, declare under penalty of perjury that the attached document labeled Exhibit C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p>
      <w:pPr>
        <w:pStyle w:val="Heading1"/>
      </w:pPr>
      <w:r>
        <w:t>Exhibit D</w:t>
      </w:r>
    </w:p>
    <w:p>
      <w:pPr/>
      <w:r>
        <w:t>Payment Ledger and Communications Regarding Rent</w:t>
      </w:r>
    </w:p>
    <w:p>
      <w:pPr/>
      <w:r>
        <w:br/>
        <w:t>DESCRIPTION:</w:t>
      </w:r>
    </w:p>
    <w:p>
      <w:pPr/>
      <w:r>
        <w:t>Records demonstrating receipt of payments, rent history, and billing errors. Shows that Defendants accepted funds while misidentifying ownership structure, supporting extrinsic fraud claim.</w:t>
      </w:r>
    </w:p>
    <w:p>
      <w:pPr/>
      <w:r>
        <w:br/>
        <w:t>VERIFICATION:</w:t>
      </w:r>
    </w:p>
    <w:p>
      <w:pPr/>
      <w:r>
        <w:t>I, Andrew J. Pigors, declare under penalty of perjury that the attached document labeled Exhibit D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p>
      <w:pPr>
        <w:pStyle w:val="Heading1"/>
      </w:pPr>
      <w:r>
        <w:t>Exhibit E1</w:t>
      </w:r>
    </w:p>
    <w:p>
      <w:pPr/>
      <w:r>
        <w:t>LARA Certification: Shady Oaks MHP LLC – DISSOLVED</w:t>
      </w:r>
    </w:p>
    <w:p>
      <w:pPr/>
      <w:r>
        <w:br/>
        <w:t>DESCRIPTION:</w:t>
      </w:r>
    </w:p>
    <w:p>
      <w:pPr/>
      <w:r>
        <w:t>Certified State of Michigan record showing that Shady Oaks MHP LLC was administratively dissolved. Undermines standing to file or prosecute eviction under MCR 2.114(C) and MCL 450.1832(1)(b).</w:t>
      </w:r>
    </w:p>
    <w:p>
      <w:pPr/>
      <w:r>
        <w:br/>
        <w:t>VERIFICATION:</w:t>
      </w:r>
    </w:p>
    <w:p>
      <w:pPr/>
      <w:r>
        <w:t>I, Andrew J. Pigors, declare under penalty of perjury that the attached document labeled Exhibit E1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