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  <w:br/>
              <w:t>FAMILY DIVISION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2024-001507-DC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VERIFIED STATEMENT REGARDING INABILITY TO PAY SECURITY/BOND</w:t>
      </w:r>
    </w:p>
    <w:p/>
    <w:p>
      <w:pPr>
        <w:spacing w:after="0"/>
      </w:pPr>
      <w:r>
        <w:t>1. I, Andrew J. Pigors, state that the $250-per-motion bond requirement prevents me from filing motions in this case when I do not have $250 available.</w:t>
      </w:r>
    </w:p>
    <w:p>
      <w:pPr>
        <w:spacing w:after="0"/>
      </w:pPr>
      <w:r>
        <w:t>2. I request that the Court waive, reduce, or suspend the bond requirement, especially for motions involving parenting time and the child’s welfare.</w:t>
      </w:r>
    </w:p>
    <w:p>
      <w:pPr>
        <w:spacing w:after="0"/>
      </w:pPr>
      <w:r>
        <w:t>3. I can provide supporting financial documentation if ordered.</w:t>
      </w:r>
    </w:p>
    <w:p/>
    <w:p>
      <w:r>
        <w:rPr>
          <w:rFonts w:ascii="Times New Roman" w:hAnsi="Times New Roman"/>
          <w:b/>
          <w:sz w:val="24"/>
        </w:rPr>
        <w:t>Verification (MCR 1.109(D)(3))</w:t>
      </w:r>
    </w:p>
    <w:p>
      <w:r>
        <w:t>I declare under penalty of perjury that the foregoing is true to the best of my knowledge, information, and belief.</w:t>
      </w:r>
    </w:p>
    <w:p/>
    <w:p>
      <w:r>
        <w:t>Date: ____________________        /s/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