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Affidavit of Coercion and Entity Misconduct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