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  <w:br/>
        <w:t>IN THE 14TH CIRCUIT COURT FOR THE COUNTY OF MUSKEGON</w:t>
        <w:br/>
        <w:t>FAMILY DIVISION</w:t>
      </w:r>
    </w:p>
    <w:p>
      <w:r>
        <w:br/>
        <w:t>Case No.: 2024-001507-DC</w:t>
      </w:r>
    </w:p>
    <w:p>
      <w:r>
        <w:t>Hon. Jenny L. McNeill</w:t>
      </w:r>
    </w:p>
    <w:p>
      <w:r>
        <w:br/>
        <w:t>PLAINTIFF: Andrew James Pigors</w:t>
      </w:r>
    </w:p>
    <w:p>
      <w:r>
        <w:t>DEFENDANT: Emily Ann Watson</w:t>
      </w:r>
    </w:p>
    <w:p>
      <w:pPr>
        <w:pStyle w:val="Heading1"/>
      </w:pPr>
      <w:r>
        <w:t>AFFIDAVIT OF CUSTODY VIOLATIONS</w:t>
      </w:r>
    </w:p>
    <w:p>
      <w:r>
        <w:t>I, ANDREW JAMES PIGORS, being duly sworn, depose and state as follows:</w:t>
      </w:r>
    </w:p>
    <w:p>
      <w:r>
        <w:t>1. Defendant, Emily Watson, has repeatedly engaged in parental alienation by withholding my son, Lincoln Watson, from scheduled parenting time in violation of court orders.</w:t>
      </w:r>
    </w:p>
    <w:p>
      <w:r>
        <w:t>2. Specific incidents of withheld parenting time include:</w:t>
        <w:br/>
        <w:t xml:space="preserve">   - March 26 - May 2, 2024: Defendant refused to allow parenting time for over a month.</w:t>
        <w:br/>
        <w:t xml:space="preserve">   - October 20 - November 15, 2024: Defendant extended an unauthorized vacation and blocked all contact.</w:t>
        <w:br/>
        <w:t xml:space="preserve">   - Lincoln’s Birthday (November 9, 2024): Defendant refused to allow any visitation despite Plaintiff’s requests.</w:t>
      </w:r>
    </w:p>
    <w:p>
      <w:r>
        <w:t>3. Defendant has also obstructed co-parenting responsibilities by refusing to provide Lincoln’s medical records or share information regarding his health and education.</w:t>
      </w:r>
    </w:p>
    <w:p>
      <w:r>
        <w:t>4. Defendant’s conduct directly violates MCL 722.23(a) and MCL 722.23(j), which require consideration of the child’s emotional well-being and the ability of each parent to foster a positive relationship.</w:t>
      </w:r>
    </w:p>
    <w:p>
      <w:r>
        <w:br/>
        <w:t>I declare under penalty of perjury that the foregoing is true and correct to the best of my knowledge, under the laws of the State of Michigan.</w:t>
        <w:br/>
        <w:br/>
      </w:r>
    </w:p>
    <w:p>
      <w:r>
        <w:t>__________________________</w:t>
        <w:br/>
        <w:t>Andrew James Pigors</w:t>
        <w:br/>
        <w:t>Date: _______________</w:t>
      </w:r>
    </w:p>
    <w:p>
      <w:r>
        <w:br/>
        <w:t>SUBSCRIBED AND SWORN before me on this ______ day of ________________, 2025.</w:t>
        <w:br/>
        <w:br/>
      </w:r>
    </w:p>
    <w:p>
      <w:r>
        <w:t>__________________________</w:t>
        <w:br/>
        <w:t>Notary Public</w:t>
        <w:br/>
        <w:t>My Commission Expires: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