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MICHIGAN</w:t>
        <w:br/>
        <w:t>IN THE CIRCUIT COURT FOR THE COUNTY OF MUSKEGON</w:t>
        <w:br/>
        <w:t>14TH JUDICIAL CIRCUIT</w:t>
      </w:r>
    </w:p>
    <w:p>
      <w:pPr>
        <w:pStyle w:val="IntenseQuote"/>
      </w:pPr>
      <w:r>
        <w:br/>
        <w:t>Case No. 2025-0000002760-CZ</w:t>
        <w:br/>
        <w:t>Hon. Kenneth S. Hoopes</w:t>
        <w:br/>
        <w:br/>
        <w:t>ANDREW J. PIGORS, Plaintiff,</w:t>
        <w:br/>
        <w:t>v.</w:t>
        <w:br/>
        <w:t>SHADY OAKS PARK MHP LLC (dissolved), HOMES OF AMERICA LLC, CRICKLEWOOD MHP LLC, PARTRIDGE SECURITIES LLC, and UNKNOWN LLC SUCCESSORS,</w:t>
        <w:br/>
        <w:t>Defendants.</w:t>
      </w:r>
    </w:p>
    <w:p>
      <w:pPr>
        <w:pStyle w:val="Heading1"/>
      </w:pPr>
      <w:r>
        <w:t>AMENDED VERIFIED COMPLAINT FOR INJUNCTIVE RELIEF, DECLARATORY JUDGMENT, DAMAGES, AND CIVIL PENALTIES WITH INTEGRATED EMERGENCY RELIEF MOTIONS</w:t>
      </w:r>
    </w:p>
    <w:p>
      <w:r>
        <w:br/>
        <w:br/>
        <w:t>Respectfully submitted,</w:t>
        <w:br/>
        <w:br/>
        <w:t>______________________________</w:t>
        <w:br/>
        <w:t>Andrew J. Pigors, Plaintiff pro se</w:t>
        <w:br/>
        <w:t>1977 Whitehall Rd, Lot 17</w:t>
        <w:br/>
        <w:t>Muskegon, MI 49445</w:t>
        <w:br/>
        <w:t>Phone: (231) 260-1939</w:t>
        <w:br/>
        <w:t>Email: [user@example.com]</w:t>
      </w:r>
    </w:p>
    <w:p>
      <w:r>
        <w:br/>
        <w:t>Subscribed and sworn before me this ___ day of ____________, 2025.</w:t>
        <w:br/>
        <w:br/>
        <w:t>______________________________</w:t>
        <w:br/>
        <w:t>Notary Public, State of Michigan</w:t>
        <w:br/>
        <w:t>My Commission Expires: ___________</w:t>
        <w:br/>
        <w:t>Acting in the County of ______________</w:t>
      </w:r>
    </w:p>
    <w:p>
      <w:r>
        <w:br w:type="page"/>
      </w:r>
    </w:p>
    <w:p>
      <w:pPr>
        <w:pStyle w:val="Heading2"/>
      </w:pPr>
      <w:r>
        <w:t>MOTION + EXHIBIT COMPILATION PHASE: CONFIRMED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