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(Actual Exhibits &amp; Bates Map)</w:t>
      </w:r>
    </w:p>
    <w:p>
      <w:r>
        <w:t>Date: 2025-10-08</w:t>
      </w:r>
    </w:p>
    <w:p>
      <w:r>
        <w:t>Exhibit A — Comprehensive Evidence Analysis_ Custody, PPO Misuse &amp; Judicial Misconduct in Pigors v. Watson.pdf  (Pages est.: 26; Bates PIGORS_000001–PIGORS_000026)</w:t>
      </w:r>
    </w:p>
    <w:p>
      <w:r>
        <w:t>Exhibit B — Comprehensive Evidence Analysis_ Custody, PPO Misuse &amp; Judicial Misconduct in Pigors v. Watson.docx  (Pages est.: 18; Bates PIGORS_000027–PIGORS_000044)</w:t>
      </w:r>
    </w:p>
    <w:p>
      <w:r>
        <w:t>Exhibit C — Comprehensive Extraction of Violations, Falsehoods, and Procedural Defects (MEEK1–MEEK4).docx  (Pages est.: 16; Bates PIGORS_000045–PIGORS_000060)</w:t>
      </w:r>
    </w:p>
    <w:p>
      <w:r>
        <w:t>Exhibit D — Comprehensive Extraction of Violations, Falsehoods, and Procedural Defects (MEEK1–MEEK4).pdf  (Pages est.: 20; Bates PIGORS_000061–PIGORS_000080)</w:t>
      </w:r>
    </w:p>
    <w:p>
      <w:r>
        <w:t>Exhibit E — Comprehensive Legal Filings to Counter PPO Fraud, Custody Interference, and Judicial Bias.pdf  (Pages est.: 12; Bates PIGORS_000081–PIGORS_000092)</w:t>
      </w:r>
    </w:p>
    <w:p>
      <w:r>
        <w:t>Exhibit F — WATSON_CONTEXT_TRAIL(2).txt  (Pages est.: 3; Bates PIGORS_000093–PIGORS_000095)</w:t>
      </w:r>
    </w:p>
    <w:p>
      <w:r>
        <w:t>Exhibit G — mcneillSUSPENSIONcontinueorder.txt  (Pages est.: 2; Bates PIGORS_000096–PIGORS_000097)</w:t>
      </w:r>
    </w:p>
    <w:p>
      <w:r>
        <w:t>Exhibit H — FULL CHAT GPT CHAT EXPORT 200+ pages.pdf  (Pages est.: 91; Bates PIGORS_000098–PIGORS_000188)</w:t>
      </w:r>
    </w:p>
    <w:p>
      <w:r>
        <w:t>Exhibit I — here it is full chat export.pdf  (Pages est.: 181; Bates PIGORS_000189–PIGORS_000369)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