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6DECA" w14:textId="77777777" w:rsidR="00647964" w:rsidRPr="00647964" w:rsidRDefault="00647964" w:rsidP="0064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STATE OF MICHIGAN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br/>
      </w: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IN THE 14TH CIRCUIT COURT FOR THE COUNTY OF MUSKEGON – FAMILY DIVISION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br/>
      </w: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Case No.: 2024-001507-DC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br/>
      </w: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Hon. Jenny L. McNeill</w:t>
      </w:r>
    </w:p>
    <w:p w14:paraId="100DC96C" w14:textId="77777777" w:rsidR="00647964" w:rsidRPr="00647964" w:rsidRDefault="00647964" w:rsidP="0064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964">
        <w:rPr>
          <w:rFonts w:ascii="Times New Roman" w:eastAsia="Times New Roman" w:hAnsi="Times New Roman" w:cs="Times New Roman"/>
          <w:b/>
          <w:bCs/>
          <w:sz w:val="27"/>
          <w:szCs w:val="27"/>
        </w:rPr>
        <w:t>EX PARTE ORDER ENFORCING PARENTING TIME</w:t>
      </w:r>
    </w:p>
    <w:p w14:paraId="7BF4E635" w14:textId="77777777" w:rsidR="00647964" w:rsidRPr="00647964" w:rsidRDefault="00647964" w:rsidP="0064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sz w:val="24"/>
          <w:szCs w:val="24"/>
        </w:rPr>
        <w:t>At a session of said Court held in the County of Muskegon, State of Michigan, on this date: _______________.</w:t>
      </w:r>
    </w:p>
    <w:p w14:paraId="7D30855F" w14:textId="77777777" w:rsidR="00647964" w:rsidRPr="00647964" w:rsidRDefault="00647964" w:rsidP="0064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PRESENT: Hon. Jenny L. McNeill</w:t>
      </w:r>
    </w:p>
    <w:p w14:paraId="4979931C" w14:textId="77777777" w:rsidR="00647964" w:rsidRPr="00647964" w:rsidRDefault="00647964" w:rsidP="0064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sz w:val="24"/>
          <w:szCs w:val="24"/>
        </w:rPr>
        <w:t xml:space="preserve">The Court having reviewed Plaintiff's Emergency Ex </w:t>
      </w:r>
      <w:proofErr w:type="spellStart"/>
      <w:r w:rsidRPr="00647964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647964">
        <w:rPr>
          <w:rFonts w:ascii="Times New Roman" w:eastAsia="Times New Roman" w:hAnsi="Times New Roman" w:cs="Times New Roman"/>
          <w:sz w:val="24"/>
          <w:szCs w:val="24"/>
        </w:rPr>
        <w:t xml:space="preserve"> Motion, and being fully advised in the premises:</w:t>
      </w:r>
    </w:p>
    <w:p w14:paraId="580D6DEA" w14:textId="77777777" w:rsidR="00647964" w:rsidRPr="00647964" w:rsidRDefault="00647964" w:rsidP="0064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IT IS HEREBY ORDERED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t xml:space="preserve"> that Defendant, </w:t>
      </w: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Emily Watson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t xml:space="preserve">, shall </w:t>
      </w: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immediately comply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t xml:space="preserve"> with the existing parenting time order. Denial of parenting time from </w:t>
      </w: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April 6, 2025 through May 2, 2025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t xml:space="preserve"> constitutes a violation of MCL 552.641(a) and MCL 552.644.</w:t>
      </w:r>
    </w:p>
    <w:p w14:paraId="163E948F" w14:textId="77777777" w:rsidR="00647964" w:rsidRPr="00647964" w:rsidRDefault="00647964" w:rsidP="0064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IT IS FURTHER ORDERED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t xml:space="preserve"> that Plaintiff is granted </w:t>
      </w: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make-up parenting time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t xml:space="preserve"> for the period wrongfully denied. Plaintiff shall receive </w:t>
      </w: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four weekends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t xml:space="preserve"> of consecutive make-up parenting time, in addition to regularly scheduled weekends, beginning the first full weekend following service of this Order.</w:t>
      </w:r>
    </w:p>
    <w:p w14:paraId="79D5F0A9" w14:textId="77777777" w:rsidR="00647964" w:rsidRPr="00647964" w:rsidRDefault="00647964" w:rsidP="0064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NOTICE UNDER MCR 3.207(B)(5)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br/>
        <w:t xml:space="preserve">This Ex </w:t>
      </w:r>
      <w:proofErr w:type="spellStart"/>
      <w:r w:rsidRPr="00647964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647964">
        <w:rPr>
          <w:rFonts w:ascii="Times New Roman" w:eastAsia="Times New Roman" w:hAnsi="Times New Roman" w:cs="Times New Roman"/>
          <w:sz w:val="24"/>
          <w:szCs w:val="24"/>
        </w:rPr>
        <w:t xml:space="preserve"> Order was entered without prior notice to the opposing party.</w:t>
      </w:r>
    </w:p>
    <w:p w14:paraId="1F7E84DF" w14:textId="77777777" w:rsidR="00647964" w:rsidRPr="00647964" w:rsidRDefault="00647964" w:rsidP="0064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You have the right to file a written objection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t xml:space="preserve"> or motion to rescind or modify this order.</w:t>
      </w:r>
    </w:p>
    <w:p w14:paraId="53BC340E" w14:textId="77777777" w:rsidR="00647964" w:rsidRPr="00647964" w:rsidRDefault="00647964" w:rsidP="0064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You must file your objection within 14 days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t xml:space="preserve"> after you are served with this order.</w:t>
      </w:r>
    </w:p>
    <w:p w14:paraId="7625DD24" w14:textId="77777777" w:rsidR="00647964" w:rsidRPr="00647964" w:rsidRDefault="00647964" w:rsidP="0064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sz w:val="24"/>
          <w:szCs w:val="24"/>
        </w:rPr>
        <w:t>If no objection is filed, this order will become a temporary order of the Court.</w:t>
      </w:r>
    </w:p>
    <w:p w14:paraId="25A1A90A" w14:textId="77777777" w:rsidR="00647964" w:rsidRPr="00647964" w:rsidRDefault="00647964" w:rsidP="0064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sz w:val="24"/>
          <w:szCs w:val="24"/>
        </w:rPr>
        <w:t>IT IS SO ORDERED.</w:t>
      </w:r>
    </w:p>
    <w:p w14:paraId="45DE9AF5" w14:textId="77777777" w:rsidR="00647964" w:rsidRPr="00647964" w:rsidRDefault="00647964" w:rsidP="0064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sz w:val="24"/>
          <w:szCs w:val="24"/>
        </w:rPr>
        <w:t>Dated: ___________________________</w:t>
      </w:r>
    </w:p>
    <w:p w14:paraId="07EB76EF" w14:textId="77777777" w:rsidR="00647964" w:rsidRPr="00647964" w:rsidRDefault="00647964" w:rsidP="00647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sz w:val="24"/>
          <w:szCs w:val="24"/>
        </w:rPr>
        <w:pict w14:anchorId="79C3EBB8">
          <v:rect id="_x0000_i1025" style="width:0;height:1.5pt" o:hralign="center" o:hrstd="t" o:hr="t" fillcolor="#a0a0a0" stroked="f"/>
        </w:pict>
      </w:r>
    </w:p>
    <w:p w14:paraId="6F3E5EB3" w14:textId="77777777" w:rsidR="00647964" w:rsidRPr="00647964" w:rsidRDefault="00647964" w:rsidP="0064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Hon. Jenny L. McNeill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br/>
        <w:t>Family Division Judge</w:t>
      </w:r>
    </w:p>
    <w:p w14:paraId="46C3FBDA" w14:textId="77777777" w:rsidR="00647964" w:rsidRPr="00647964" w:rsidRDefault="00647964" w:rsidP="0064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964">
        <w:rPr>
          <w:rFonts w:ascii="Times New Roman" w:eastAsia="Times New Roman" w:hAnsi="Times New Roman" w:cs="Times New Roman"/>
          <w:sz w:val="24"/>
          <w:szCs w:val="24"/>
        </w:rPr>
        <w:t>Prepared by: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br/>
      </w:r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Andrew James </w:t>
      </w:r>
      <w:proofErr w:type="spellStart"/>
      <w:r w:rsidRPr="00647964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  <w:r w:rsidRPr="00647964">
        <w:rPr>
          <w:rFonts w:ascii="Times New Roman" w:eastAsia="Times New Roman" w:hAnsi="Times New Roman" w:cs="Times New Roman"/>
          <w:sz w:val="24"/>
          <w:szCs w:val="24"/>
        </w:rPr>
        <w:br/>
        <w:t>1977 Whitehall Road, Lot 17</w:t>
      </w:r>
      <w:r w:rsidRPr="00647964">
        <w:rPr>
          <w:rFonts w:ascii="Times New Roman" w:eastAsia="Times New Roman" w:hAnsi="Times New Roman" w:cs="Times New Roman"/>
          <w:sz w:val="24"/>
          <w:szCs w:val="24"/>
        </w:rPr>
        <w:br/>
        <w:t>Muskegon, MI 49445</w:t>
      </w:r>
    </w:p>
    <w:sectPr w:rsidR="00647964" w:rsidRPr="00647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10E2A"/>
    <w:multiLevelType w:val="multilevel"/>
    <w:tmpl w:val="225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64"/>
    <w:rsid w:val="0029373F"/>
    <w:rsid w:val="0064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98EDC"/>
  <w15:chartTrackingRefBased/>
  <w15:docId w15:val="{29B7F5F5-491D-4704-B873-41298B5D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03</dc:creator>
  <cp:keywords/>
  <dc:description/>
  <cp:lastModifiedBy>PAC 03</cp:lastModifiedBy>
  <cp:revision>1</cp:revision>
  <dcterms:created xsi:type="dcterms:W3CDTF">2025-04-24T16:34:00Z</dcterms:created>
  <dcterms:modified xsi:type="dcterms:W3CDTF">2025-04-24T16:34:00Z</dcterms:modified>
</cp:coreProperties>
</file>