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TO DISMISS SHOW CAUSE FOR CONTEMPT – F.R.E.D. RESPONSE PROTOCOL</w:t>
      </w:r>
    </w:p>
    <w:p>
      <w:pPr/>
      <w:r>
        <w:t>**STATE OF MICHIGAN**</w:t>
        <w:br/>
        <w:t>IN THE 14TH CIRCUIT COURT FOR MUSKEGON COUNTY</w:t>
        <w:br/>
        <w:t>FAMILY DIVISION</w:t>
        <w:br/>
      </w:r>
    </w:p>
    <w:p>
      <w:pPr/>
      <w:r>
        <w:t>Case No: 2024-001507-DC</w:t>
      </w:r>
    </w:p>
    <w:p>
      <w:pPr/>
      <w:r>
        <w:t>Hon. [Insert Judge's Full Name]</w:t>
      </w:r>
    </w:p>
    <w:p>
      <w:pPr/>
      <w:r>
        <w:br/>
        <w:t>ANDREW JAMES PIGORS, Petitioner, in pro per</w:t>
        <w:br/>
        <w:t>-vs-</w:t>
        <w:br/>
        <w:t>EMILY WATSON, Respondent</w:t>
        <w:br/>
      </w:r>
    </w:p>
    <w:p>
      <w:pPr>
        <w:pStyle w:val="Heading1"/>
      </w:pPr>
      <w:r>
        <w:t>MOTION TO DISMISS CONTEMPT ALLEGATION AND REQUEST FOR SANCTIONS</w:t>
      </w:r>
    </w:p>
    <w:p>
      <w:r>
        <w:t>NOW COMES the Petitioner, Andrew James Pigors, appearing in pro per, and respectfully moves this Honorable Court to DISMISS the pending show cause contempt proceedings related to allegations of 'stalking' the Respondent, Emily Watson. This request is based on violations of due process, lack of evidence, misapplication of PPO conditions, and retaliatory litigation. Petitioner further moves for appropriate sanctions against Respondent for filing a frivolous, unsupported, and defamatory claim under MCR 2.114(E) and MCL 600.2591.</w:t>
      </w:r>
    </w:p>
    <w:p>
      <w:pPr>
        <w:pStyle w:val="Heading2"/>
      </w:pPr>
      <w:r>
        <w:t>I. BACKGROUND</w:t>
      </w:r>
    </w:p>
    <w:p>
      <w:r>
        <w:t>1. Petitioner is currently subject to a PPO issued at the request of Respondent, Emily Watson.</w:t>
        <w:br/>
        <w:t>2. The current contempt hearing is predicated on an allegation that Petitioner 'stalked' Respondent by asking a single question through the AppClose co-parenting platform: 'Are you taking Lincoln to Okemos to be with Ron?'</w:t>
      </w:r>
    </w:p>
    <w:p>
      <w:pPr>
        <w:pStyle w:val="Heading2"/>
      </w:pPr>
      <w:r>
        <w:t>II. GROUNDS FOR DISMISSAL</w:t>
      </w:r>
    </w:p>
    <w:p>
      <w:pPr>
        <w:pStyle w:val="ListBullet"/>
      </w:pPr>
      <w:r>
        <w:t>A. Lack of Violation Under MCL 600.2950</w:t>
      </w:r>
    </w:p>
    <w:p>
      <w:pPr>
        <w:pStyle w:val="ListBullet"/>
      </w:pPr>
      <w:r>
        <w:t>B. Protected Speech Under the First Amendment</w:t>
      </w:r>
    </w:p>
    <w:p>
      <w:pPr>
        <w:pStyle w:val="ListBullet"/>
      </w:pPr>
      <w:r>
        <w:t>C. Failure to Demonstrate Clear and Convincing Evidence</w:t>
      </w:r>
    </w:p>
    <w:p>
      <w:pPr>
        <w:pStyle w:val="ListBullet"/>
      </w:pPr>
      <w:r>
        <w:t>D. Improper Use of PPO to Obstruct Custody Rights</w:t>
      </w:r>
    </w:p>
    <w:p>
      <w:pPr>
        <w:pStyle w:val="ListBullet"/>
      </w:pPr>
      <w:r>
        <w:t>E. Due Process Violations – No Discovery, Suppressed Evidence</w:t>
      </w:r>
    </w:p>
    <w:p>
      <w:pPr>
        <w:pStyle w:val="Heading2"/>
      </w:pPr>
      <w:r>
        <w:t>III. PATTERN OF ABUSE AND RETALIATION</w:t>
      </w:r>
    </w:p>
    <w:p>
      <w:r>
        <w:t>Petitioner has previously been denied motions without substantive review. Meanwhile, Respondent continues to make unsupported allegations without consequence. The present contempt action lacks any lawful foundation, presents no risk of harm, and is a retaliatory tactic to suppress lawful inquiry about the child's travel and care. Evidence and police reports contradict the narrative presented by Respondent.</w:t>
      </w:r>
    </w:p>
    <w:p>
      <w:pPr>
        <w:pStyle w:val="Heading2"/>
      </w:pPr>
      <w:r>
        <w:t>IV. PRAYER FOR RELIEF</w:t>
      </w:r>
    </w:p>
    <w:p>
      <w:r>
        <w:t>WHEREFORE, Petitioner respectfully requests that this Court:</w:t>
      </w:r>
    </w:p>
    <w:p>
      <w:pPr>
        <w:pStyle w:val="ListNumber"/>
      </w:pPr>
      <w:r>
        <w:t>1. Dismiss the contempt show cause proceeding in full;</w:t>
      </w:r>
    </w:p>
    <w:p>
      <w:pPr>
        <w:pStyle w:val="ListNumber"/>
      </w:pPr>
      <w:r>
        <w:t>2. Issue a protective order preventing further misuse of the PPO process;</w:t>
      </w:r>
    </w:p>
    <w:p>
      <w:pPr>
        <w:pStyle w:val="ListNumber"/>
      </w:pPr>
      <w:r>
        <w:t>3. Award costs and attorney-equivalent fees under MCL 600.2591;</w:t>
      </w:r>
    </w:p>
    <w:p>
      <w:pPr>
        <w:pStyle w:val="ListNumber"/>
      </w:pPr>
      <w:r>
        <w:t>4. Schedule an evidentiary hearing on Respondent’s abuse of process;</w:t>
      </w:r>
    </w:p>
    <w:p>
      <w:pPr>
        <w:pStyle w:val="ListNumber"/>
      </w:pPr>
      <w:r>
        <w:t>5. Grant such other relief as this Court deems just and proper.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