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for Contempt, Sanctions, and Custodial Relief</w:t>
      </w:r>
    </w:p>
    <w:p>
      <w:pPr>
        <w:pStyle w:val="Heading1"/>
      </w:pPr>
      <w:r>
        <w:t>Page 8</w:t>
      </w:r>
    </w:p>
    <w:p>
      <w:pPr>
        <w:pStyle w:val="IntenseQuote"/>
      </w:pPr>
      <w:r>
        <w:t>Violation Title: PAGE 8 – VIOLATION: HAVING LINCOLN USE TERMS OF ENDEARMENT FOR RON BERRY (EMILY'S BOYFRIEND AND UNDISCLOSED LEGAL COUNSEL)</w:t>
      </w:r>
    </w:p>
    <w:p>
      <w:r>
        <w:t>Emily Watson has actively instructed or encouraged Lincoln to use terms of endearment for her boyfriend Ron Berry, who is also acting as her unofficial legal advisor but has not entered an appearance on the record. This is a direct act of parental substitution and emotional manipulation, designed to erode the bond between Lincoln and his biological father.</w:t>
      </w:r>
    </w:p>
    <w:p>
      <w:pPr>
        <w:pStyle w:val="Heading1"/>
      </w:pPr>
      <w:r>
        <w:t>Page 9</w:t>
      </w:r>
    </w:p>
    <w:p>
      <w:pPr>
        <w:pStyle w:val="IntenseQuote"/>
      </w:pPr>
      <w:r>
        <w:t>Violation Title: PAGE 9 – VIOLATION: EXPOSING LINCOLN TO CODY WATSON (KNOWN SAFETY RISK)</w:t>
      </w:r>
    </w:p>
    <w:p>
      <w:r>
        <w:t>Emily Watson has allowed Lincoln to be exposed to her brother Cody Watson, despite being put on formal notice that he has a known history of substance abuse and reckless behavior. Cody was observed severely intoxicated in public, has been accused of abusing his own children, and resides in Emily’s household.</w:t>
      </w:r>
    </w:p>
    <w:p>
      <w:pPr>
        <w:pStyle w:val="Heading1"/>
      </w:pPr>
      <w:r>
        <w:t>Page 10</w:t>
      </w:r>
    </w:p>
    <w:p>
      <w:pPr>
        <w:pStyle w:val="IntenseQuote"/>
      </w:pPr>
      <w:r>
        <w:t>Violation Title: PAGE 10 – VIOLATION: FALSE PPO VIOLATIONS &amp; ABUSE OF COURT PROCESS TO HARASS AND INTERFERE WITH PARENTING</w:t>
      </w:r>
    </w:p>
    <w:p>
      <w:r>
        <w:t>Emily Watson has filed repetitive, meritless PPO violation claims and show cause motions to interfere with parenting time, intimidate during custody litigation, and abuse the court system. She served you late on a Friday for Monday hearings, denied you prep time, and recycled accusations previously dismissed.</w:t>
      </w:r>
    </w:p>
    <w:p>
      <w:pPr>
        <w:pStyle w:val="Heading1"/>
      </w:pPr>
      <w:r>
        <w:t>Page 11</w:t>
      </w:r>
    </w:p>
    <w:p>
      <w:pPr>
        <w:pStyle w:val="IntenseQuote"/>
      </w:pPr>
      <w:r>
        <w:t>Violation Title: PAGE 11 – VIOLATION: JUDICIAL BIAS, RETALIATORY PROCEDURES &amp; FAILURE TO PROTECT ESTABLISHED CUSTODIAL ENVIRONMENT (ECE)</w:t>
      </w:r>
    </w:p>
    <w:p>
      <w:r>
        <w:t>The judge presiding over both the PPO and custody cases has demonstrated procedural bias, delayed ruling on your motions, and diminished your ECE without justification. The overlapping jurisdiction of PPO and custody has eroded due process and violated equal protection.</w:t>
      </w:r>
    </w:p>
    <w:p>
      <w:pPr>
        <w:pStyle w:val="Heading1"/>
      </w:pPr>
      <w:r>
        <w:t>Page 12</w:t>
      </w:r>
    </w:p>
    <w:p>
      <w:pPr>
        <w:pStyle w:val="IntenseQuote"/>
      </w:pPr>
      <w:r>
        <w:t>Violation Title: PAGE 12 – PRAYER FOR OMNIBUS RELIEF AND FINAL MOTION SUMMARY</w:t>
      </w:r>
    </w:p>
    <w:p>
      <w:r>
        <w:t>Final omnibus relief requested: contempt, sanctions, protective orders, reunification enforcement, parenting time reinstatement, case reassignment, and judicial notice. All relief is anchored in MCL 722.27a, MCL 552.644, MCR 3.211, and due process under the 14th Amendment.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