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EMERGENCY MOTION TO STAY ENFORCEMENT OF CONTEMPT PENDING APPELLATE REVIEW</w:t>
      </w:r>
    </w:p>
    <w:p>
      <w:pPr>
        <w:spacing w:line="360" w:lineRule="auto"/>
      </w:pPr>
      <w:r>
        <w:rPr>
          <w:sz w:val="24"/>
        </w:rPr>
        <w:t>NOW COMES the Respondent, Andrew J. Pigors, in propria persona, and pursuant to MCR 7.209(E)(2), respectfully moves this Court to immediately stay enforcement of any contempt finding, punishment, or incarceration arising from Show Cause Hearings #5 and #6 pending appellate review.</w:t>
      </w:r>
    </w:p>
    <w:p>
      <w:pPr>
        <w:spacing w:line="360" w:lineRule="auto"/>
      </w:pPr>
      <w:r>
        <w:rPr>
          <w:sz w:val="24"/>
        </w:rPr>
        <w:t>This request is made in good faith and is supported by the attached Verified Declaration, which outlines extensive constitutional, procedural, and evidentiary deficiencies in the underlying allegations.</w:t>
      </w:r>
    </w:p>
    <w:p>
      <w:pPr>
        <w:spacing w:line="360" w:lineRule="auto"/>
      </w:pPr>
      <w:r>
        <w:rPr>
          <w:sz w:val="24"/>
        </w:rPr>
        <w:t>Respondent asserts that any incarceration based on the current record would constitute a violation of procedural due process under Mathews v. Eldridge, 424 U.S. 319 (1976), and Turner v. Rogers, 564 U.S. 431 (2011), and would result in irreparable harm absent immediate intervention.</w:t>
      </w:r>
    </w:p>
    <w:p>
      <w:pPr>
        <w:spacing w:line="360" w:lineRule="auto"/>
      </w:pPr>
      <w:r>
        <w:rPr>
          <w:sz w:val="24"/>
        </w:rPr>
        <w:t>WHEREFORE, Respondent prays this Court GRANT an immediate stay of any contempt or incarceration order related to PPO Show Cause Hearings #5 and #6, and for such other relief as justice requires.</w:t>
      </w:r>
    </w:p>
    <w:p>
      <w:r>
        <w:br/>
        <w:t>Respectfully submitted,</w:t>
      </w:r>
    </w:p>
    <w:p>
      <w:r>
        <w:t>/s/ Andrew J. Pigors</w:t>
      </w:r>
    </w:p>
    <w:p>
      <w:r>
        <w:t>Dated: 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