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for Contempt and Restitution</w:t>
      </w:r>
    </w:p>
    <w:p>
      <w:r>
        <w:t>&lt;&lt; Final legal content populated here during master generation &gt;&gt;</w:t>
      </w:r>
    </w:p>
    <w:p>
      <w:r>
        <w:t>NOTE: Plaintiff has concurrently filed a verified complaint in the U.S. District Court for the Western District of Michigan under 42 U.S.C. §1983, asserting violations of federal due process rights, parental rights under the Fourteenth Amendment, and retaliatory actions by Defendant EMILY A. WATSON and Judge JENNY L. MCNEILL. This federal action is based on the same operative facts as the instant motion and further evidences the systemic violations and procedural abuses affecting Plaintiff's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