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STATE OF MICHIGAN</w:t>
      </w:r>
    </w:p>
    <w:p>
      <w:r>
        <w:t>IN THE 14TH JUDICIAL CIRCUIT COURT</w:t>
      </w:r>
    </w:p>
    <w:p>
      <w:r>
        <w:t>FOR THE COUNTY OF MUSKEGON</w:t>
      </w:r>
    </w:p>
    <w:p/>
    <w:p>
      <w:r>
        <w:t>EMILY A. WATSON,</w:t>
      </w:r>
    </w:p>
    <w:p>
      <w:r>
        <w:t>Plaintiff,</w:t>
      </w:r>
    </w:p>
    <w:p>
      <w:r>
        <w:t>v.                                                      Case No. 2024-001507-DC</w:t>
      </w:r>
    </w:p>
    <w:p/>
    <w:p>
      <w:r>
        <w:t>ANDREW J. PIGORS,</w:t>
      </w:r>
    </w:p>
    <w:p>
      <w:r>
        <w:t>Defendant.</w:t>
      </w:r>
    </w:p>
    <w:p/>
    <w:p>
      <w:r>
        <w:t>__________________________________________/</w:t>
      </w:r>
    </w:p>
    <w:p/>
    <w:p>
      <w:r>
        <w:t>MOTION FOR DISQUALIFICATION OF JUDGE JENNY L. McNEILL</w:t>
      </w:r>
    </w:p>
    <w:p>
      <w:r>
        <w:t>PURSUANT TO MCR 2.003(C)(1)</w:t>
      </w:r>
    </w:p>
    <w:p/>
    <w:p>
      <w:r>
        <w:t>NOW COMES Defendant, Andrew J. Pigors, in pro per, and respectfully moves this Honorable Court to disqualify Judge Jenny L. McNeill from presiding over the above-captioned matter pursuant to MCR 2.003(C)(1), and in support states:</w:t>
      </w:r>
    </w:p>
    <w:p/>
    <w:p>
      <w:r>
        <w:t>1. This case involves ongoing child custody proceedings, interwoven with overlapping PPO litigation previously presided over by the same judicial officer, Judge McNeill.</w:t>
      </w:r>
    </w:p>
    <w:p/>
    <w:p>
      <w:r>
        <w:t>2. The appearance of impropriety and actual bias arise from:</w:t>
      </w:r>
    </w:p>
    <w:p>
      <w:r>
        <w:t>a. Judge McNeill previously issuing rulings in the underlying PPO matter involving the same parties.</w:t>
      </w:r>
    </w:p>
    <w:p>
      <w:r>
        <w:t>b. A clear suppression of Defendant’s constitutional rights, including:</w:t>
      </w:r>
    </w:p>
    <w:p>
      <w:r>
        <w:t>- Muting Defendant during Zoom hearings.</w:t>
      </w:r>
    </w:p>
    <w:p>
      <w:r>
        <w:t>- Failing to acknowledge or rule upon Defendant’s timely filed motions.</w:t>
      </w:r>
    </w:p>
    <w:p>
      <w:r>
        <w:t>- Refusing to enforce parenting orders against Plaintiff.</w:t>
      </w:r>
    </w:p>
    <w:p>
      <w:r>
        <w:t>c. Defendant has been incarcerated without a proper evidentiary hearing, a violation of MCR 3.606(A) and the Due Process Clause of the U.S. Constitution.</w:t>
      </w:r>
    </w:p>
    <w:p/>
    <w:p>
      <w:r>
        <w:t>3. Further, there exists a conflict of interest due to Plaintiff Emily Watson’s employment at the Kent County Prosecutor’s Office, and the Watson family’s use of law enforcement influence, suggesting preferential treatment within the judicial process.</w:t>
      </w:r>
    </w:p>
    <w:p/>
    <w:p>
      <w:r>
        <w:t>4. The combination of these actions has created a reasonable perception of partiality, violating Defendant’s right to a fair and impartial tribunal under the Fourteenth Amendment and Michigan Constitution, Article 1, Section 17.</w:t>
      </w:r>
    </w:p>
    <w:p/>
    <w:p>
      <w:r>
        <w:t>WHEREFORE, Defendant respectfully requests:</w:t>
      </w:r>
    </w:p>
    <w:p>
      <w:r>
        <w:t>A. That Judge Jenny L. McNeill be disqualified from presiding over this matter;</w:t>
      </w:r>
    </w:p>
    <w:p>
      <w:r>
        <w:t>B. That the case be reassigned to another judge;</w:t>
      </w:r>
    </w:p>
    <w:p>
      <w:r>
        <w:t>C. That this Motion be ruled upon immediately or forwarded to the Chief Judge if denied, pursuant to MCR 2.003(D)(3).</w:t>
      </w:r>
    </w:p>
    <w:p/>
    <w:p>
      <w:r>
        <w:t>Respectfully submitted,</w:t>
      </w:r>
    </w:p>
    <w:p/>
    <w:p>
      <w:r>
        <w:t>____________________________________</w:t>
      </w:r>
    </w:p>
    <w:p>
      <w:r>
        <w:t>Andrew J. Pigors</w:t>
      </w:r>
    </w:p>
    <w:p>
      <w:r>
        <w:t>In Pro Per</w:t>
      </w:r>
    </w:p>
    <w:p>
      <w:r>
        <w:t>1977 Whitehall Rd, Lot 17</w:t>
      </w:r>
    </w:p>
    <w:p>
      <w:r>
        <w:t>Muskegon, MI 49445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