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NARRATIVE OVERVIEW – Pigors v. Watson</w:t>
      </w:r>
    </w:p>
    <w:p>
      <w:r>
        <w:t>Case Numbers: 2024-1507-DC (Custody) &amp; 2023-5907-PP (PPO)</w:t>
      </w:r>
    </w:p>
    <w:p>
      <w:r>
        <w:t>Prepared by: Andrew Pigors | Date: 2025-04-20</w:t>
        <w:br/>
      </w:r>
    </w:p>
    <w:p>
      <w:pPr>
        <w:pStyle w:val="Heading1"/>
      </w:pPr>
      <w:r>
        <w:t>OVERVIEW: October 2023 – April 2025</w:t>
      </w:r>
    </w:p>
    <w:p>
      <w:r>
        <w:br/>
        <w:t>This narrative document presents an accurate, chronological, and evidence-supported account of all relevant events between October 2023 and April 2025, across both custody and PPO proceedings. It demonstrates a pattern in which Emily Watson has continuously initiated conflict, coercion, alienation, and legal harassment, while I, Andrew Pigors, have been forced to react, defend, and eventually assert my lawful parental rights under Michigan law.</w:t>
        <w:br/>
        <w:br/>
        <w:t>This is not conjecture—it is truth, and it is documented.</w:t>
        <w:br/>
      </w:r>
    </w:p>
    <w:p>
      <w:pPr>
        <w:pStyle w:val="Heading2"/>
      </w:pPr>
      <w:r>
        <w:t>1. ORIGIN OF ESCALATION: October–December 2023</w:t>
      </w:r>
    </w:p>
    <w:p>
      <w:r>
        <w:br/>
        <w:t>Emily’s campaign began in October 2023. On October 15, she falsely accused me of assault during a parenting incident where she stood on a coffee table with our son and fell. Police and EMS found no harm, but this began a smear campaign. In November 2023, Emily called in a false suicide welfare check on me after an argument—again, no evidence or legal basis was found.</w:t>
        <w:br/>
        <w:br/>
        <w:t>The most chilling evidence came in November 2023 when Albert Watson, Emily’s father, verbally assaulted me for 7 minutes on video. In that footage, he describes in detail how Emily and the Watson family planned to 'ruin me,' 'destroy my reputation,' and 'take my son away.' This video is undeniable and admissible. It confirms the conspiracy to alienate me from Lincoln began months before I filed anything in court.</w:t>
        <w:br/>
      </w:r>
    </w:p>
    <w:p>
      <w:pPr>
        <w:pStyle w:val="Heading2"/>
      </w:pPr>
      <w:r>
        <w:t>2. EARLY 2024: RESTRAINT &amp; REACTION</w:t>
      </w:r>
    </w:p>
    <w:p>
      <w:r>
        <w:br/>
        <w:t>I took no legal action until April 1, 2024, despite multiple incidents where Lincoln was withheld, and I was blocked from communication. On March 26, 2024, I was denied access to Lincoln after a lawful drop-off. I contacted police. Emily and Lori Watson denied the exchange.</w:t>
        <w:br/>
        <w:br/>
        <w:t>I filed for custody on April 1, 2024. Emily immediately retaliated with obstruction. On April 6, she began withholding Lincoln for 36 days. When I requested updates, she would ignore me or claim Lincoln had the flu or another illness. I filed parenting time motions, and Emily filed objections or escalated the PPO case instead of complying.</w:t>
        <w:br/>
      </w:r>
    </w:p>
    <w:p>
      <w:pPr>
        <w:pStyle w:val="Heading2"/>
      </w:pPr>
      <w:r>
        <w:t>3. SUMMER 2024: LEGAL ASSERTION &amp; SYSTEMIC BLOCKING</w:t>
      </w:r>
    </w:p>
    <w:p>
      <w:r>
        <w:br/>
        <w:t>After a full month of blocked time, I was reunited with Lincoln in May 2024. I continued asserting my rights legally and peacefully. In July, I filed a series of motions including a motion to modify custody and compel exchanges. On July 17, 2024, we had a custody hearing.</w:t>
        <w:br/>
        <w:br/>
        <w:t>Emily responded by filing a PPO extension and returning court documents late. At no point did she communicate, compromise, or provide lawful reasoning. Her filings had one goal: to eliminate my role as a father.</w:t>
        <w:br/>
      </w:r>
    </w:p>
    <w:p>
      <w:pPr>
        <w:pStyle w:val="Heading2"/>
      </w:pPr>
      <w:r>
        <w:t>4. LATE 2024: WEAPONIZATION OF THE PPO</w:t>
      </w:r>
    </w:p>
    <w:p>
      <w:r>
        <w:br/>
        <w:t>In November 2024, Emily refused parenting time for Lincoln’s birthday, withheld all contact, and then claimed I was violating the PPO. I have screenshots, messages, and recordings showing I only attempted to see my son or confirm his well-being.</w:t>
        <w:br/>
        <w:br/>
        <w:t>On December 22, she called the police on me during a court-ordered exchange. Police took no action. This was not protection—it was provocation. A tool to arrest me and permanently strip me of my parenting rights. The PPO was now a weapon.</w:t>
        <w:br/>
      </w:r>
    </w:p>
    <w:p>
      <w:pPr>
        <w:pStyle w:val="Heading2"/>
      </w:pPr>
      <w:r>
        <w:t>5. EARLY 2025: SYSTEMATIC BREAKDOWN &amp; DEFENSE</w:t>
      </w:r>
    </w:p>
    <w:p>
      <w:r>
        <w:br/>
        <w:t>By early 2025, Emily had successfully denied me 80+ days of parenting time. My job, finances, and mental health began to deteriorate. I filed motions in February and April to restore time, reassert custody, and dismiss the PPO. In response, Emily used excuses like 'stomach bugs,' and still refused exchanges.</w:t>
        <w:br/>
        <w:br/>
        <w:t>The message is clear: every time I assert rights, Emily retaliates. Every court filing from me is followed by a PPO escalation, police involvement, or exchange disruption.</w:t>
        <w:br/>
      </w:r>
    </w:p>
    <w:p>
      <w:pPr>
        <w:pStyle w:val="Heading2"/>
      </w:pPr>
      <w:r>
        <w:t>6. EVIDENCE OF PATTERN &amp; PREMEDITATION</w:t>
      </w:r>
    </w:p>
    <w:p>
      <w:r>
        <w:br/>
        <w:t>I possess a 7-minute video of Albert Watson describing their plan to alienate me and destroy my life. It aligns perfectly with the timeline of Emily’s actions.</w:t>
        <w:br/>
        <w:br/>
        <w:t>This evidence, combined with AppClose messages, police reports, and court filings, establishes a clear pattern:</w:t>
        <w:br/>
        <w:t>1. Emily initiates conflict.</w:t>
        <w:br/>
        <w:t>2. I react or seek help legally.</w:t>
        <w:br/>
        <w:t>3. Emily retaliates with PPO or withholding.</w:t>
        <w:br/>
        <w:t>4. Lincoln suffers trauma, and I’m treated like a criminal for trying to be a father.</w:t>
        <w:br/>
        <w:br/>
        <w:t>This is malicious prosecution. This is coordinated alienation. This is abuse of the system.</w:t>
        <w:br/>
      </w:r>
    </w:p>
    <w:p>
      <w:pPr>
        <w:pStyle w:val="Heading1"/>
      </w:pPr>
      <w:r>
        <w:t>CONCLUSION</w:t>
      </w:r>
    </w:p>
    <w:p>
      <w:r>
        <w:br/>
        <w:t>Emily Watson has initiated nearly every conflict, legal escalation, and alienating behavior documented in this case. My actions have been lawful, restrained, and child-centered. Her actions have been weaponized, retaliatory, and strategically abusive.</w:t>
        <w:br/>
        <w:br/>
        <w:t>This narrative is the truth. It is supported by exhibits, affidavits, court filings, and video/audio evidence. I am a father defending my right to be present in my son’s life.</w:t>
        <w:br/>
        <w:br/>
        <w:t>Respectfully submitted,</w:t>
        <w:br/>
      </w:r>
    </w:p>
    <w:p>
      <w:r>
        <w:br/>
        <w:t>______________________________</w:t>
        <w:br/>
        <w:t>Andrew Pigors</w:t>
        <w:br/>
        <w:t>1977 Whitehall Road, Lot 17</w:t>
        <w:br/>
        <w:t>Muskegon, MI 49445</w:t>
        <w:br/>
        <w:t>(231) 903-5690</w:t>
        <w:br/>
        <w:t>andrewjpigors@gmail.com</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