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Affidavit in Support of Motions</w:t>
      </w:r>
    </w:p>
    <w:p>
      <w:r>
        <w:t>STATE OF MICHIGAN</w:t>
        <w:br/>
        <w:t>IN THE 14th CIRCUIT COURT FOR THE COUNTY OF MUSKEGON</w:t>
        <w:br/>
        <w:br/>
        <w:t>Case No. 2024-001507-DC</w:t>
        <w:br/>
        <w:t>HON. JENNY L. MCNEILL</w:t>
        <w:br/>
        <w:br/>
        <w:t>ANDREW JAMES PIGORS, Plaintiff,</w:t>
        <w:br/>
        <w:t>vs.</w:t>
        <w:br/>
        <w:t>EMILY ANN WATSON, Defendant.</w:t>
        <w:br/>
      </w:r>
    </w:p>
    <w:p>
      <w:pPr>
        <w:pStyle w:val="Heading1"/>
      </w:pPr>
      <w:r>
        <w:t>AFFIDAVIT IN SUPPORT OF MOTIONS</w:t>
      </w:r>
    </w:p>
    <w:p>
      <w:r>
        <w:t>I, Andrew James Pigors, being duly sworn, depose and say as follows:</w:t>
        <w:br/>
        <w:br/>
      </w:r>
    </w:p>
    <w:p>
      <w:r>
        <w:t>1. **Active Involvement in Child’s Life:** I have been actively involved in my son Lincoln David Watson’s life, providing care, attending medical appointments, and engaging in activities that support his development. I have consistently provided a safe, nurturing, and stable environment for Lincoln.</w:t>
        <w:br/>
        <w:t>2. **Stable Employment and Benefits:** I am currently employed at Shape Corp. as a Material Handler, earning $19.86 per hour. My employment provides full benefits, including health, dental, vision, and lawyer insurance, covering both myself and Lincoln.</w:t>
        <w:br/>
        <w:t>3. **Home Environment:** My home is a safe and supportive environment for Lincoln, where he has his own space, access to educational resources, and a consistent routine that supports his emotional and physical well-being.</w:t>
        <w:br/>
        <w:t>4. **Parenting Time:** The current custody and parenting time order significantly reduces my time with Lincoln, which is not in his best interest. The time I spend with Lincoln is essential for his development, and the current schedule does not allow for adequate involvement in his life.</w:t>
        <w:br/>
        <w:t>5. **Best Interest of the Child:** The court’s current order did not fully consider the evidence of my involvement in Lincoln’s life and the stable environment I provide. A modification of the custody and parenting time order is necessary to reflect Lincoln’s best interests.</w:t>
        <w:br/>
        <w:t>6. **Efforts to Improve Situation:** I have made significant efforts to improve my financial situation and living environment to better support Lincoln’s needs. This includes securing stable employment, improving my home environment, and actively participating in Lincoln’s care.</w:t>
        <w:br/>
      </w:r>
    </w:p>
    <w:p>
      <w:r>
        <w:t>I declare that the above statements are true to the best of my knowledge, information, and belief.</w:t>
      </w:r>
    </w:p>
    <w:p>
      <w:pPr/>
      <w:r>
        <w:t>Dated: ________________</w:t>
      </w:r>
    </w:p>
    <w:p>
      <w:pPr/>
      <w:r>
        <w:t>_____________________________</w:t>
      </w:r>
    </w:p>
    <w:p>
      <w:pPr/>
      <w:r>
        <w:t>Andrew James Pigors</w:t>
      </w:r>
    </w:p>
    <w:p>
      <w:pPr/>
      <w:r>
        <w:t>In Pro Per Plaintiff</w:t>
      </w:r>
    </w:p>
    <w:p>
      <w:pPr/>
      <w:r>
        <w:t>1977 Whitehall Rd Lot 17</w:t>
      </w:r>
    </w:p>
    <w:p>
      <w:pPr/>
      <w:r>
        <w:t>N. Muskegon, MI 49445</w:t>
      </w:r>
    </w:p>
    <w:p>
      <w:pPr/>
      <w:r>
        <w:t>231.903.5690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