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</w:rPr>
        <w:t>CUSTODY &amp; PPO MASTER BINDER INDEX</w:t>
      </w:r>
    </w:p>
    <w:p>
      <w:pPr>
        <w:pStyle w:val="Normal"/>
        <w:rPr>
          <w:b/>
          <w:bCs/>
        </w:rPr>
      </w:pPr>
      <w:r>
        <w:rPr>
          <w:b/>
          <w:bCs/>
        </w:rPr>
        <w:t>SECTION 1 – Court Orders &amp; Judge McNeill Rulings</w:t>
      </w:r>
    </w:p>
    <w:p>
      <w:pPr>
        <w:pStyle w:val="Normal"/>
        <w:rPr/>
      </w:pPr>
      <w:r>
        <w:rPr/>
        <w:t xml:space="preserve">• </w:t>
      </w:r>
      <w:r>
        <w:rPr/>
        <w:t>PPO Order &amp; Extensions (23-5907-PP)</w:t>
      </w:r>
    </w:p>
    <w:p>
      <w:pPr>
        <w:pStyle w:val="Normal"/>
        <w:rPr/>
      </w:pPr>
      <w:r>
        <w:rPr/>
        <w:t xml:space="preserve">• </w:t>
      </w:r>
      <w:r>
        <w:rPr/>
        <w:t>Contempt Judgment – Feb 28, 2025</w:t>
      </w:r>
    </w:p>
    <w:p>
      <w:pPr>
        <w:pStyle w:val="Normal"/>
        <w:rPr/>
      </w:pPr>
      <w:r>
        <w:rPr/>
        <w:t xml:space="preserve">• </w:t>
      </w:r>
      <w:r>
        <w:rPr/>
        <w:t>Custody Case Docket (2024-001507-DC)</w:t>
      </w:r>
    </w:p>
    <w:p>
      <w:pPr>
        <w:pStyle w:val="Normal"/>
        <w:rPr>
          <w:b/>
          <w:bCs/>
        </w:rPr>
      </w:pPr>
      <w:r>
        <w:rPr>
          <w:b/>
          <w:bCs/>
        </w:rPr>
        <w:t>SECTION 2 – Filed Motions &amp; Legal Filings</w:t>
      </w:r>
    </w:p>
    <w:p>
      <w:pPr>
        <w:pStyle w:val="Normal"/>
        <w:rPr/>
      </w:pPr>
      <w:r>
        <w:rPr/>
        <w:t xml:space="preserve">• </w:t>
      </w:r>
      <w:r>
        <w:rPr/>
        <w:t>Motion to Stay Contempt (Feb-Mar 2025)</w:t>
      </w:r>
    </w:p>
    <w:p>
      <w:pPr>
        <w:pStyle w:val="Normal"/>
        <w:rPr/>
      </w:pPr>
      <w:r>
        <w:rPr/>
        <w:t xml:space="preserve">• </w:t>
      </w:r>
      <w:r>
        <w:rPr/>
        <w:t>Motion for Relief from Judgment</w:t>
      </w:r>
    </w:p>
    <w:p>
      <w:pPr>
        <w:pStyle w:val="Normal"/>
        <w:rPr/>
      </w:pPr>
      <w:r>
        <w:rPr/>
        <w:t xml:space="preserve">• </w:t>
      </w:r>
      <w:r>
        <w:rPr/>
        <w:t>CC 298 Application for Leave to Appeal</w:t>
      </w:r>
    </w:p>
    <w:p>
      <w:pPr>
        <w:pStyle w:val="Normal"/>
        <w:rPr/>
      </w:pPr>
      <w:r>
        <w:rPr/>
        <w:t xml:space="preserve">• </w:t>
      </w:r>
      <w:r>
        <w:rPr/>
        <w:t>Narrative Supplement to Appeal</w:t>
      </w:r>
    </w:p>
    <w:p>
      <w:pPr>
        <w:pStyle w:val="Normal"/>
        <w:rPr/>
      </w:pPr>
      <w:r>
        <w:rPr/>
        <w:t xml:space="preserve">• </w:t>
      </w:r>
      <w:r>
        <w:rPr/>
        <w:t>Cover Letters / Certificate of Service</w:t>
      </w:r>
    </w:p>
    <w:p>
      <w:pPr>
        <w:pStyle w:val="Normal"/>
        <w:rPr>
          <w:b/>
          <w:bCs/>
        </w:rPr>
      </w:pPr>
      <w:r>
        <w:rPr>
          <w:b/>
          <w:bCs/>
        </w:rPr>
        <w:t>SECTION 3 – Police Reports &amp; Evidence Log</w:t>
      </w:r>
    </w:p>
    <w:p>
      <w:pPr>
        <w:pStyle w:val="Normal"/>
        <w:rPr/>
      </w:pPr>
      <w:r>
        <w:rPr/>
        <w:t xml:space="preserve">• </w:t>
      </w:r>
      <w:r>
        <w:rPr/>
        <w:t>October 15, 2023 – Mutual Dispute Report (#2023-06948)</w:t>
      </w:r>
    </w:p>
    <w:p>
      <w:pPr>
        <w:pStyle w:val="Normal"/>
        <w:rPr/>
      </w:pPr>
      <w:r>
        <w:rPr/>
        <w:t xml:space="preserve">• </w:t>
      </w:r>
      <w:r>
        <w:rPr/>
        <w:t>November 12, 2023 – Yelling/Suicide Check (#2023-07650, #2023-07656)</w:t>
      </w:r>
    </w:p>
    <w:p>
      <w:pPr>
        <w:pStyle w:val="Normal"/>
        <w:rPr/>
      </w:pPr>
      <w:r>
        <w:rPr/>
        <w:t xml:space="preserve">• </w:t>
      </w:r>
      <w:r>
        <w:rPr/>
        <w:t>December 2, 2023 – Alleged Pen Throwing (#2023-08121)</w:t>
      </w:r>
    </w:p>
    <w:p>
      <w:pPr>
        <w:pStyle w:val="Normal"/>
        <w:rPr/>
      </w:pPr>
      <w:r>
        <w:rPr/>
        <w:t xml:space="preserve">• </w:t>
      </w:r>
      <w:r>
        <w:rPr/>
        <w:t>March 27, 2024 – Parenting Time Interference</w:t>
      </w:r>
    </w:p>
    <w:p>
      <w:pPr>
        <w:pStyle w:val="Normal"/>
        <w:rPr/>
      </w:pPr>
      <w:r>
        <w:rPr/>
        <w:t xml:space="preserve">• </w:t>
      </w:r>
      <w:r>
        <w:rPr/>
        <w:t>April 2, 2024 – Well-Being Check (2024-02086)</w:t>
      </w:r>
    </w:p>
    <w:p>
      <w:pPr>
        <w:pStyle w:val="Normal"/>
        <w:rPr>
          <w:b/>
          <w:bCs/>
        </w:rPr>
      </w:pPr>
      <w:r>
        <w:rPr>
          <w:b/>
          <w:bCs/>
        </w:rPr>
        <w:t>SECTION 4 – Communication Logs &amp; Screenshots</w:t>
      </w:r>
    </w:p>
    <w:p>
      <w:pPr>
        <w:pStyle w:val="Normal"/>
        <w:rPr/>
      </w:pPr>
      <w:r>
        <w:rPr/>
        <w:t xml:space="preserve">• </w:t>
      </w:r>
      <w:r>
        <w:rPr/>
        <w:t>AppClose Message Screenshots (organized by date)</w:t>
      </w:r>
    </w:p>
    <w:p>
      <w:pPr>
        <w:pStyle w:val="Normal"/>
        <w:rPr/>
      </w:pPr>
      <w:r>
        <w:rPr/>
        <w:t xml:space="preserve">• </w:t>
      </w:r>
      <w:r>
        <w:rPr/>
        <w:t>Blocked Communication Examples</w:t>
      </w:r>
    </w:p>
    <w:p>
      <w:pPr>
        <w:pStyle w:val="Normal"/>
        <w:rPr/>
      </w:pPr>
      <w:r>
        <w:rPr/>
        <w:t xml:space="preserve">• </w:t>
      </w:r>
      <w:r>
        <w:rPr/>
        <w:t>Requests for Parenting Time Denied</w:t>
      </w:r>
    </w:p>
    <w:p>
      <w:pPr>
        <w:pStyle w:val="Normal"/>
        <w:rPr>
          <w:b/>
          <w:bCs/>
        </w:rPr>
      </w:pPr>
      <w:r>
        <w:rPr>
          <w:b/>
          <w:bCs/>
        </w:rPr>
        <w:t>SECTION 5 – Medical, Daycare, and Neglect Evidence</w:t>
      </w:r>
    </w:p>
    <w:p>
      <w:pPr>
        <w:pStyle w:val="Normal"/>
        <w:rPr/>
      </w:pPr>
      <w:r>
        <w:rPr/>
        <w:t xml:space="preserve">• </w:t>
      </w:r>
      <w:r>
        <w:rPr/>
        <w:t>Port City Pediatrics Records (Last visit: 5/21/23)</w:t>
      </w:r>
    </w:p>
    <w:p>
      <w:pPr>
        <w:pStyle w:val="Normal"/>
        <w:rPr/>
      </w:pPr>
      <w:r>
        <w:rPr/>
        <w:t xml:space="preserve">• </w:t>
      </w:r>
      <w:r>
        <w:rPr/>
        <w:t>Dental Appointment Records (Missing)</w:t>
      </w:r>
    </w:p>
    <w:p>
      <w:pPr>
        <w:pStyle w:val="Normal"/>
        <w:rPr/>
      </w:pPr>
      <w:r>
        <w:rPr/>
        <w:t xml:space="preserve">• </w:t>
      </w:r>
      <w:r>
        <w:rPr/>
        <w:t>Brightwheel Daycare Log Manipulation Screens</w:t>
      </w:r>
    </w:p>
    <w:p>
      <w:pPr>
        <w:pStyle w:val="Normal"/>
        <w:rPr>
          <w:b/>
          <w:bCs/>
        </w:rPr>
      </w:pPr>
      <w:r>
        <w:rPr>
          <w:b/>
          <w:bCs/>
        </w:rPr>
        <w:t>SECTION 6 – Personal Declarations &amp; Timelines</w:t>
      </w:r>
    </w:p>
    <w:p>
      <w:pPr>
        <w:pStyle w:val="Normal"/>
        <w:rPr/>
      </w:pPr>
      <w:r>
        <w:rPr/>
        <w:t xml:space="preserve">• </w:t>
      </w:r>
      <w:r>
        <w:rPr/>
        <w:t>Timeline of PPO Abuse &amp; False Reports</w:t>
      </w:r>
    </w:p>
    <w:p>
      <w:pPr>
        <w:pStyle w:val="Normal"/>
        <w:rPr/>
      </w:pPr>
      <w:r>
        <w:rPr/>
        <w:t xml:space="preserve">• </w:t>
      </w:r>
      <w:r>
        <w:rPr/>
        <w:t>Affidavit Supporting Sanctions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 xml:space="preserve">• </w:t>
      </w:r>
      <w:r>
        <w:rPr/>
        <w:t>Full Parenting Timeline with LDW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LibreOffice/25.2.1.2$Windows_X86_64 LibreOffice_project/d3abf4aee5fd705e4a92bba33a32f40bc4e56f49</Application>
  <AppVersion>15.0000</AppVersion>
  <Pages>2</Pages>
  <Words>189</Words>
  <Characters>1057</Characters>
  <CharactersWithSpaces>1229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2025-04-08T14:21:36Z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