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6775EA" w14:textId="1C3874A7" w:rsidR="00AD022D" w:rsidRPr="00AD022D" w:rsidRDefault="00AD022D" w:rsidP="00AD02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Pr>
          <w:rFonts w:ascii="Times New Roman" w:eastAsia="Times New Roman" w:hAnsi="Times New Roman" w:cs="Times New Roman"/>
          <w:b/>
          <w:bCs/>
          <w:kern w:val="0"/>
          <w:sz w:val="27"/>
          <w:szCs w:val="27"/>
          <w14:ligatures w14:val="none"/>
        </w:rPr>
        <w:t>s</w:t>
      </w:r>
      <w:r w:rsidRPr="00AD022D">
        <w:rPr>
          <w:rFonts w:ascii="Times New Roman" w:eastAsia="Times New Roman" w:hAnsi="Times New Roman" w:cs="Times New Roman"/>
          <w:b/>
          <w:bCs/>
          <w:kern w:val="0"/>
          <w:sz w:val="27"/>
          <w:szCs w:val="27"/>
          <w14:ligatures w14:val="none"/>
        </w:rPr>
        <w:t>TATE</w:t>
      </w:r>
      <w:proofErr w:type="spellEnd"/>
      <w:r w:rsidRPr="00AD022D">
        <w:rPr>
          <w:rFonts w:ascii="Times New Roman" w:eastAsia="Times New Roman" w:hAnsi="Times New Roman" w:cs="Times New Roman"/>
          <w:b/>
          <w:bCs/>
          <w:kern w:val="0"/>
          <w:sz w:val="27"/>
          <w:szCs w:val="27"/>
          <w14:ligatures w14:val="none"/>
        </w:rPr>
        <w:t xml:space="preserve"> OF MICHIGAN</w:t>
      </w:r>
    </w:p>
    <w:p w14:paraId="5B235C6A"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14th CIRCUIT COURT – FAMILY DIVISION</w:t>
      </w:r>
      <w:r w:rsidRPr="00AD022D">
        <w:rPr>
          <w:rFonts w:ascii="Times New Roman" w:eastAsia="Times New Roman" w:hAnsi="Times New Roman" w:cs="Times New Roman"/>
          <w:kern w:val="0"/>
          <w14:ligatures w14:val="none"/>
        </w:rPr>
        <w:br/>
      </w:r>
      <w:r w:rsidRPr="00AD022D">
        <w:rPr>
          <w:rFonts w:ascii="Times New Roman" w:eastAsia="Times New Roman" w:hAnsi="Times New Roman" w:cs="Times New Roman"/>
          <w:b/>
          <w:bCs/>
          <w:kern w:val="0"/>
          <w14:ligatures w14:val="none"/>
        </w:rPr>
        <w:t>COUNTY OF MUSKEGON</w:t>
      </w:r>
    </w:p>
    <w:p w14:paraId="769D2725"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Case Name</w:t>
      </w:r>
      <w:r w:rsidRPr="00AD022D">
        <w:rPr>
          <w:rFonts w:ascii="Times New Roman" w:eastAsia="Times New Roman" w:hAnsi="Times New Roman" w:cs="Times New Roman"/>
          <w:kern w:val="0"/>
          <w14:ligatures w14:val="none"/>
        </w:rPr>
        <w:t>: Pigors v. Watson</w:t>
      </w:r>
      <w:r w:rsidRPr="00AD022D">
        <w:rPr>
          <w:rFonts w:ascii="Times New Roman" w:eastAsia="Times New Roman" w:hAnsi="Times New Roman" w:cs="Times New Roman"/>
          <w:kern w:val="0"/>
          <w14:ligatures w14:val="none"/>
        </w:rPr>
        <w:br/>
      </w:r>
      <w:r w:rsidRPr="00AD022D">
        <w:rPr>
          <w:rFonts w:ascii="Times New Roman" w:eastAsia="Times New Roman" w:hAnsi="Times New Roman" w:cs="Times New Roman"/>
          <w:b/>
          <w:bCs/>
          <w:kern w:val="0"/>
          <w14:ligatures w14:val="none"/>
        </w:rPr>
        <w:t>Case No.</w:t>
      </w:r>
      <w:r w:rsidRPr="00AD022D">
        <w:rPr>
          <w:rFonts w:ascii="Times New Roman" w:eastAsia="Times New Roman" w:hAnsi="Times New Roman" w:cs="Times New Roman"/>
          <w:kern w:val="0"/>
          <w14:ligatures w14:val="none"/>
        </w:rPr>
        <w:t>: 2024-001507-DC</w:t>
      </w:r>
      <w:r w:rsidRPr="00AD022D">
        <w:rPr>
          <w:rFonts w:ascii="Times New Roman" w:eastAsia="Times New Roman" w:hAnsi="Times New Roman" w:cs="Times New Roman"/>
          <w:kern w:val="0"/>
          <w14:ligatures w14:val="none"/>
        </w:rPr>
        <w:br/>
      </w:r>
      <w:r w:rsidRPr="00AD022D">
        <w:rPr>
          <w:rFonts w:ascii="Times New Roman" w:eastAsia="Times New Roman" w:hAnsi="Times New Roman" w:cs="Times New Roman"/>
          <w:b/>
          <w:bCs/>
          <w:kern w:val="0"/>
          <w14:ligatures w14:val="none"/>
        </w:rPr>
        <w:t>Judge</w:t>
      </w:r>
      <w:r w:rsidRPr="00AD022D">
        <w:rPr>
          <w:rFonts w:ascii="Times New Roman" w:eastAsia="Times New Roman" w:hAnsi="Times New Roman" w:cs="Times New Roman"/>
          <w:kern w:val="0"/>
          <w14:ligatures w14:val="none"/>
        </w:rPr>
        <w:t>: Honorable Jenny McNeill</w:t>
      </w:r>
    </w:p>
    <w:p w14:paraId="05F3B214" w14:textId="77777777" w:rsidR="00AD022D" w:rsidRPr="00AD022D" w:rsidRDefault="00AD022D" w:rsidP="00AD022D">
      <w:pPr>
        <w:spacing w:after="0"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kern w:val="0"/>
          <w14:ligatures w14:val="none"/>
        </w:rPr>
        <w:pict w14:anchorId="71E0D56C">
          <v:rect id="_x0000_i1025" style="width:0;height:1.5pt" o:hralign="center" o:hrstd="t" o:hr="t" fillcolor="#a0a0a0" stroked="f"/>
        </w:pict>
      </w:r>
    </w:p>
    <w:p w14:paraId="710351A6" w14:textId="470509C5" w:rsidR="00AD022D" w:rsidRPr="00AD022D" w:rsidRDefault="00AD022D" w:rsidP="00AD02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022D">
        <w:rPr>
          <w:rFonts w:ascii="Times New Roman" w:eastAsia="Times New Roman" w:hAnsi="Times New Roman" w:cs="Times New Roman"/>
          <w:b/>
          <w:bCs/>
          <w:kern w:val="0"/>
          <w:sz w:val="27"/>
          <w:szCs w:val="27"/>
          <w14:ligatures w14:val="none"/>
        </w:rPr>
        <w:t>CONSOLIDATED MOTION TO REOPEN CASE</w:t>
      </w:r>
      <w:r>
        <w:rPr>
          <w:rFonts w:ascii="Times New Roman" w:eastAsia="Times New Roman" w:hAnsi="Times New Roman" w:cs="Times New Roman"/>
          <w:b/>
          <w:bCs/>
          <w:kern w:val="0"/>
          <w:sz w:val="27"/>
          <w:szCs w:val="27"/>
          <w14:ligatures w14:val="none"/>
        </w:rPr>
        <w:t xml:space="preserve"> CONSOLIDATE CASES 2024-001507-DC, 2023-5907-PP,</w:t>
      </w:r>
      <w:r w:rsidRPr="00AD022D">
        <w:rPr>
          <w:rFonts w:ascii="Times New Roman" w:eastAsia="Times New Roman" w:hAnsi="Times New Roman" w:cs="Times New Roman"/>
          <w:b/>
          <w:bCs/>
          <w:kern w:val="0"/>
          <w:sz w:val="27"/>
          <w:szCs w:val="27"/>
          <w14:ligatures w14:val="none"/>
        </w:rPr>
        <w:t xml:space="preserve"> </w:t>
      </w:r>
      <w:r>
        <w:rPr>
          <w:rFonts w:ascii="Times New Roman" w:eastAsia="Times New Roman" w:hAnsi="Times New Roman" w:cs="Times New Roman"/>
          <w:b/>
          <w:bCs/>
          <w:kern w:val="0"/>
          <w:sz w:val="27"/>
          <w:szCs w:val="27"/>
          <w14:ligatures w14:val="none"/>
        </w:rPr>
        <w:t xml:space="preserve">TERMINATE </w:t>
      </w:r>
      <w:proofErr w:type="gramStart"/>
      <w:r>
        <w:rPr>
          <w:rFonts w:ascii="Times New Roman" w:eastAsia="Times New Roman" w:hAnsi="Times New Roman" w:cs="Times New Roman"/>
          <w:b/>
          <w:bCs/>
          <w:kern w:val="0"/>
          <w:sz w:val="27"/>
          <w:szCs w:val="27"/>
          <w14:ligatures w14:val="none"/>
        </w:rPr>
        <w:t>PPO</w:t>
      </w:r>
      <w:r w:rsidRPr="00AD022D">
        <w:rPr>
          <w:rFonts w:ascii="Times New Roman" w:eastAsia="Times New Roman" w:hAnsi="Times New Roman" w:cs="Times New Roman"/>
          <w:b/>
          <w:bCs/>
          <w:kern w:val="0"/>
          <w:sz w:val="27"/>
          <w:szCs w:val="27"/>
          <w14:ligatures w14:val="none"/>
        </w:rPr>
        <w:t>,  MODIFY</w:t>
      </w:r>
      <w:proofErr w:type="gramEnd"/>
      <w:r w:rsidRPr="00AD022D">
        <w:rPr>
          <w:rFonts w:ascii="Times New Roman" w:eastAsia="Times New Roman" w:hAnsi="Times New Roman" w:cs="Times New Roman"/>
          <w:b/>
          <w:bCs/>
          <w:kern w:val="0"/>
          <w:sz w:val="27"/>
          <w:szCs w:val="27"/>
          <w14:ligatures w14:val="none"/>
        </w:rPr>
        <w:t xml:space="preserve"> CHILD SUPPORT, MODIFY CUSTODY AND </w:t>
      </w:r>
      <w:r>
        <w:rPr>
          <w:rFonts w:ascii="Times New Roman" w:eastAsia="Times New Roman" w:hAnsi="Times New Roman" w:cs="Times New Roman"/>
          <w:b/>
          <w:bCs/>
          <w:kern w:val="0"/>
          <w:sz w:val="27"/>
          <w:szCs w:val="27"/>
          <w14:ligatures w14:val="none"/>
        </w:rPr>
        <w:t xml:space="preserve">MODIFY </w:t>
      </w:r>
      <w:r w:rsidRPr="00AD022D">
        <w:rPr>
          <w:rFonts w:ascii="Times New Roman" w:eastAsia="Times New Roman" w:hAnsi="Times New Roman" w:cs="Times New Roman"/>
          <w:b/>
          <w:bCs/>
          <w:kern w:val="0"/>
          <w:sz w:val="27"/>
          <w:szCs w:val="27"/>
          <w14:ligatures w14:val="none"/>
        </w:rPr>
        <w:t>PARENTING TIME,  AND APPOINT GUARDIAN AD LITEM</w:t>
      </w:r>
      <w:r>
        <w:rPr>
          <w:rFonts w:ascii="Times New Roman" w:eastAsia="Times New Roman" w:hAnsi="Times New Roman" w:cs="Times New Roman"/>
          <w:b/>
          <w:bCs/>
          <w:kern w:val="0"/>
          <w:sz w:val="27"/>
          <w:szCs w:val="27"/>
          <w14:ligatures w14:val="none"/>
        </w:rPr>
        <w:t>, TERMINATE PPO, EXPARTE TEMPORY CUSTODY ORDER</w:t>
      </w:r>
    </w:p>
    <w:p w14:paraId="276049D6"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Plaintiff</w:t>
      </w:r>
      <w:r w:rsidRPr="00AD022D">
        <w:rPr>
          <w:rFonts w:ascii="Times New Roman" w:eastAsia="Times New Roman" w:hAnsi="Times New Roman" w:cs="Times New Roman"/>
          <w:kern w:val="0"/>
          <w14:ligatures w14:val="none"/>
        </w:rPr>
        <w:t>: Andrew J. Pigors</w:t>
      </w:r>
      <w:r w:rsidRPr="00AD022D">
        <w:rPr>
          <w:rFonts w:ascii="Times New Roman" w:eastAsia="Times New Roman" w:hAnsi="Times New Roman" w:cs="Times New Roman"/>
          <w:kern w:val="0"/>
          <w14:ligatures w14:val="none"/>
        </w:rPr>
        <w:br/>
      </w:r>
      <w:r w:rsidRPr="00AD022D">
        <w:rPr>
          <w:rFonts w:ascii="Times New Roman" w:eastAsia="Times New Roman" w:hAnsi="Times New Roman" w:cs="Times New Roman"/>
          <w:b/>
          <w:bCs/>
          <w:kern w:val="0"/>
          <w14:ligatures w14:val="none"/>
        </w:rPr>
        <w:t>Defendant</w:t>
      </w:r>
      <w:r w:rsidRPr="00AD022D">
        <w:rPr>
          <w:rFonts w:ascii="Times New Roman" w:eastAsia="Times New Roman" w:hAnsi="Times New Roman" w:cs="Times New Roman"/>
          <w:kern w:val="0"/>
          <w14:ligatures w14:val="none"/>
        </w:rPr>
        <w:t>: Emily Ann Watson</w:t>
      </w:r>
    </w:p>
    <w:p w14:paraId="33FD6C63" w14:textId="77777777" w:rsidR="00AD022D" w:rsidRPr="00AD022D" w:rsidRDefault="00AD022D" w:rsidP="00AD022D">
      <w:pPr>
        <w:spacing w:after="0"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kern w:val="0"/>
          <w14:ligatures w14:val="none"/>
        </w:rPr>
        <w:pict w14:anchorId="59688545">
          <v:rect id="_x0000_i1026" style="width:0;height:1.5pt" o:hralign="center" o:hrstd="t" o:hr="t" fillcolor="#a0a0a0" stroked="f"/>
        </w:pict>
      </w:r>
    </w:p>
    <w:p w14:paraId="1C33DD0C" w14:textId="77777777" w:rsidR="00AD022D" w:rsidRPr="00AD022D" w:rsidRDefault="00AD022D" w:rsidP="00AD022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022D">
        <w:rPr>
          <w:rFonts w:ascii="Times New Roman" w:eastAsia="Times New Roman" w:hAnsi="Times New Roman" w:cs="Times New Roman"/>
          <w:b/>
          <w:bCs/>
          <w:kern w:val="0"/>
          <w14:ligatures w14:val="none"/>
        </w:rPr>
        <w:t>I. INTRODUCTION</w:t>
      </w:r>
    </w:p>
    <w:p w14:paraId="0CB3C8FD"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kern w:val="0"/>
          <w14:ligatures w14:val="none"/>
        </w:rPr>
        <w:t xml:space="preserve">Plaintiff, </w:t>
      </w:r>
      <w:r w:rsidRPr="00AD022D">
        <w:rPr>
          <w:rFonts w:ascii="Times New Roman" w:eastAsia="Times New Roman" w:hAnsi="Times New Roman" w:cs="Times New Roman"/>
          <w:b/>
          <w:bCs/>
          <w:kern w:val="0"/>
          <w14:ligatures w14:val="none"/>
        </w:rPr>
        <w:t>Andrew J. Pigors</w:t>
      </w:r>
      <w:r w:rsidRPr="00AD022D">
        <w:rPr>
          <w:rFonts w:ascii="Times New Roman" w:eastAsia="Times New Roman" w:hAnsi="Times New Roman" w:cs="Times New Roman"/>
          <w:kern w:val="0"/>
          <w14:ligatures w14:val="none"/>
        </w:rPr>
        <w:t xml:space="preserve">, respectfully moves this Honorable Court to reopen the custody case, modify the existing child support and parenting time orders, consolidate the Personal Protection Order (PPO) case, and appoint a Guardian ad Litem (GAL) to represent the best interests of </w:t>
      </w:r>
      <w:r w:rsidRPr="00AD022D">
        <w:rPr>
          <w:rFonts w:ascii="Times New Roman" w:eastAsia="Times New Roman" w:hAnsi="Times New Roman" w:cs="Times New Roman"/>
          <w:b/>
          <w:bCs/>
          <w:kern w:val="0"/>
          <w14:ligatures w14:val="none"/>
        </w:rPr>
        <w:t>Lincoln David Watson (LDW)</w:t>
      </w:r>
      <w:r w:rsidRPr="00AD022D">
        <w:rPr>
          <w:rFonts w:ascii="Times New Roman" w:eastAsia="Times New Roman" w:hAnsi="Times New Roman" w:cs="Times New Roman"/>
          <w:kern w:val="0"/>
          <w14:ligatures w14:val="none"/>
        </w:rPr>
        <w:t xml:space="preserve">. This motion is submitted based on newly discovered evidence, financial misrepresentation by the Defendant, significant changes in the Plaintiff's circumstances, and the ongoing emotional harm suffered by both the Plaintiff and </w:t>
      </w:r>
      <w:r w:rsidRPr="00AD022D">
        <w:rPr>
          <w:rFonts w:ascii="Times New Roman" w:eastAsia="Times New Roman" w:hAnsi="Times New Roman" w:cs="Times New Roman"/>
          <w:b/>
          <w:bCs/>
          <w:kern w:val="0"/>
          <w14:ligatures w14:val="none"/>
        </w:rPr>
        <w:t>LDW</w:t>
      </w:r>
      <w:r w:rsidRPr="00AD022D">
        <w:rPr>
          <w:rFonts w:ascii="Times New Roman" w:eastAsia="Times New Roman" w:hAnsi="Times New Roman" w:cs="Times New Roman"/>
          <w:kern w:val="0"/>
          <w14:ligatures w14:val="none"/>
        </w:rPr>
        <w:t xml:space="preserve"> due to the drastic reduction in parenting time.</w:t>
      </w:r>
    </w:p>
    <w:p w14:paraId="68324B27" w14:textId="77777777" w:rsidR="00AD022D" w:rsidRPr="00AD022D" w:rsidRDefault="00AD022D" w:rsidP="00AD022D">
      <w:pPr>
        <w:spacing w:after="0"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kern w:val="0"/>
          <w14:ligatures w14:val="none"/>
        </w:rPr>
        <w:pict w14:anchorId="19CD9DC8">
          <v:rect id="_x0000_i1027" style="width:0;height:1.5pt" o:hralign="center" o:hrstd="t" o:hr="t" fillcolor="#a0a0a0" stroked="f"/>
        </w:pict>
      </w:r>
    </w:p>
    <w:p w14:paraId="6C7A0EAD" w14:textId="77777777" w:rsidR="00AD022D" w:rsidRPr="00AD022D" w:rsidRDefault="00AD022D" w:rsidP="00AD022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022D">
        <w:rPr>
          <w:rFonts w:ascii="Times New Roman" w:eastAsia="Times New Roman" w:hAnsi="Times New Roman" w:cs="Times New Roman"/>
          <w:b/>
          <w:bCs/>
          <w:kern w:val="0"/>
          <w14:ligatures w14:val="none"/>
        </w:rPr>
        <w:t>II. FACTUAL BACKGROUND</w:t>
      </w:r>
    </w:p>
    <w:p w14:paraId="2191F830" w14:textId="77777777" w:rsidR="00AD022D" w:rsidRPr="00AD022D" w:rsidRDefault="00AD022D" w:rsidP="00AD022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AD022D">
        <w:rPr>
          <w:rFonts w:ascii="Times New Roman" w:eastAsia="Times New Roman" w:hAnsi="Times New Roman" w:cs="Times New Roman"/>
          <w:b/>
          <w:bCs/>
          <w:kern w:val="0"/>
          <w:sz w:val="20"/>
          <w:szCs w:val="20"/>
          <w14:ligatures w14:val="none"/>
        </w:rPr>
        <w:t>1. Plaintiff’s Financial Stability</w:t>
      </w:r>
    </w:p>
    <w:p w14:paraId="77EB0E4B"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kern w:val="0"/>
          <w14:ligatures w14:val="none"/>
        </w:rPr>
        <w:t xml:space="preserve">Since the last order was entered, the Plaintiff has made significant improvements in his financial and living circumstances. He is currently employed full-time at </w:t>
      </w:r>
      <w:r w:rsidRPr="00AD022D">
        <w:rPr>
          <w:rFonts w:ascii="Times New Roman" w:eastAsia="Times New Roman" w:hAnsi="Times New Roman" w:cs="Times New Roman"/>
          <w:b/>
          <w:bCs/>
          <w:kern w:val="0"/>
          <w14:ligatures w14:val="none"/>
        </w:rPr>
        <w:t>Shape Corporation</w:t>
      </w:r>
      <w:r w:rsidRPr="00AD022D">
        <w:rPr>
          <w:rFonts w:ascii="Times New Roman" w:eastAsia="Times New Roman" w:hAnsi="Times New Roman" w:cs="Times New Roman"/>
          <w:kern w:val="0"/>
          <w14:ligatures w14:val="none"/>
        </w:rPr>
        <w:t xml:space="preserve">, earning </w:t>
      </w:r>
      <w:r w:rsidRPr="00AD022D">
        <w:rPr>
          <w:rFonts w:ascii="Times New Roman" w:eastAsia="Times New Roman" w:hAnsi="Times New Roman" w:cs="Times New Roman"/>
          <w:b/>
          <w:bCs/>
          <w:kern w:val="0"/>
          <w14:ligatures w14:val="none"/>
        </w:rPr>
        <w:t>$19.86 per hour</w:t>
      </w:r>
      <w:r w:rsidRPr="00AD022D">
        <w:rPr>
          <w:rFonts w:ascii="Times New Roman" w:eastAsia="Times New Roman" w:hAnsi="Times New Roman" w:cs="Times New Roman"/>
          <w:kern w:val="0"/>
          <w14:ligatures w14:val="none"/>
        </w:rPr>
        <w:t xml:space="preserve">, with full benefits that include health, dental, and vision insurance for both the Plaintiff and </w:t>
      </w:r>
      <w:r w:rsidRPr="00AD022D">
        <w:rPr>
          <w:rFonts w:ascii="Times New Roman" w:eastAsia="Times New Roman" w:hAnsi="Times New Roman" w:cs="Times New Roman"/>
          <w:b/>
          <w:bCs/>
          <w:kern w:val="0"/>
          <w14:ligatures w14:val="none"/>
        </w:rPr>
        <w:t>LDW</w:t>
      </w:r>
      <w:r w:rsidRPr="00AD022D">
        <w:rPr>
          <w:rFonts w:ascii="Times New Roman" w:eastAsia="Times New Roman" w:hAnsi="Times New Roman" w:cs="Times New Roman"/>
          <w:kern w:val="0"/>
          <w14:ligatures w14:val="none"/>
        </w:rPr>
        <w:t xml:space="preserve">. The Plaintiff’s home is a stable and nurturing environment for </w:t>
      </w:r>
      <w:r w:rsidRPr="00AD022D">
        <w:rPr>
          <w:rFonts w:ascii="Times New Roman" w:eastAsia="Times New Roman" w:hAnsi="Times New Roman" w:cs="Times New Roman"/>
          <w:b/>
          <w:bCs/>
          <w:kern w:val="0"/>
          <w14:ligatures w14:val="none"/>
        </w:rPr>
        <w:t>LDW</w:t>
      </w:r>
      <w:r w:rsidRPr="00AD022D">
        <w:rPr>
          <w:rFonts w:ascii="Times New Roman" w:eastAsia="Times New Roman" w:hAnsi="Times New Roman" w:cs="Times New Roman"/>
          <w:kern w:val="0"/>
          <w14:ligatures w14:val="none"/>
        </w:rPr>
        <w:t>, with a dedicated room, educational materials, and safety measures in place.</w:t>
      </w:r>
    </w:p>
    <w:p w14:paraId="7570097A" w14:textId="77777777" w:rsidR="000E7207" w:rsidRDefault="000E7207">
      <w:pPr>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br w:type="page"/>
      </w:r>
    </w:p>
    <w:p w14:paraId="0F9050AE" w14:textId="2667C151" w:rsidR="00AD022D" w:rsidRPr="00AD022D" w:rsidRDefault="00AD022D" w:rsidP="00AD022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AD022D">
        <w:rPr>
          <w:rFonts w:ascii="Times New Roman" w:eastAsia="Times New Roman" w:hAnsi="Times New Roman" w:cs="Times New Roman"/>
          <w:b/>
          <w:bCs/>
          <w:kern w:val="0"/>
          <w:sz w:val="20"/>
          <w:szCs w:val="20"/>
          <w14:ligatures w14:val="none"/>
        </w:rPr>
        <w:lastRenderedPageBreak/>
        <w:t>2. Defendant’s Financial Misrepresentation</w:t>
      </w:r>
    </w:p>
    <w:p w14:paraId="2E73D963"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kern w:val="0"/>
          <w14:ligatures w14:val="none"/>
        </w:rPr>
        <w:t xml:space="preserve">The Defendant has failed to disclose several sources of income, including </w:t>
      </w:r>
      <w:r w:rsidRPr="00AD022D">
        <w:rPr>
          <w:rFonts w:ascii="Times New Roman" w:eastAsia="Times New Roman" w:hAnsi="Times New Roman" w:cs="Times New Roman"/>
          <w:b/>
          <w:bCs/>
          <w:kern w:val="0"/>
          <w14:ligatures w14:val="none"/>
        </w:rPr>
        <w:t>rental income</w:t>
      </w:r>
      <w:r w:rsidRPr="00AD022D">
        <w:rPr>
          <w:rFonts w:ascii="Times New Roman" w:eastAsia="Times New Roman" w:hAnsi="Times New Roman" w:cs="Times New Roman"/>
          <w:kern w:val="0"/>
          <w14:ligatures w14:val="none"/>
        </w:rPr>
        <w:t xml:space="preserve"> from </w:t>
      </w:r>
      <w:r w:rsidRPr="00AD022D">
        <w:rPr>
          <w:rFonts w:ascii="Times New Roman" w:eastAsia="Times New Roman" w:hAnsi="Times New Roman" w:cs="Times New Roman"/>
          <w:b/>
          <w:bCs/>
          <w:kern w:val="0"/>
          <w14:ligatures w14:val="none"/>
        </w:rPr>
        <w:t>Cody Watson</w:t>
      </w:r>
      <w:r w:rsidRPr="00AD022D">
        <w:rPr>
          <w:rFonts w:ascii="Times New Roman" w:eastAsia="Times New Roman" w:hAnsi="Times New Roman" w:cs="Times New Roman"/>
          <w:kern w:val="0"/>
          <w14:ligatures w14:val="none"/>
        </w:rPr>
        <w:t xml:space="preserve"> and </w:t>
      </w:r>
      <w:r w:rsidRPr="00AD022D">
        <w:rPr>
          <w:rFonts w:ascii="Times New Roman" w:eastAsia="Times New Roman" w:hAnsi="Times New Roman" w:cs="Times New Roman"/>
          <w:b/>
          <w:bCs/>
          <w:kern w:val="0"/>
          <w14:ligatures w14:val="none"/>
        </w:rPr>
        <w:t>child support</w:t>
      </w:r>
      <w:r w:rsidRPr="00AD022D">
        <w:rPr>
          <w:rFonts w:ascii="Times New Roman" w:eastAsia="Times New Roman" w:hAnsi="Times New Roman" w:cs="Times New Roman"/>
          <w:kern w:val="0"/>
          <w14:ligatures w14:val="none"/>
        </w:rPr>
        <w:t xml:space="preserve"> from </w:t>
      </w:r>
      <w:r w:rsidRPr="00AD022D">
        <w:rPr>
          <w:rFonts w:ascii="Times New Roman" w:eastAsia="Times New Roman" w:hAnsi="Times New Roman" w:cs="Times New Roman"/>
          <w:b/>
          <w:bCs/>
          <w:kern w:val="0"/>
          <w14:ligatures w14:val="none"/>
        </w:rPr>
        <w:t>Austin Muratori</w:t>
      </w:r>
      <w:r w:rsidRPr="00AD022D">
        <w:rPr>
          <w:rFonts w:ascii="Times New Roman" w:eastAsia="Times New Roman" w:hAnsi="Times New Roman" w:cs="Times New Roman"/>
          <w:kern w:val="0"/>
          <w14:ligatures w14:val="none"/>
        </w:rPr>
        <w:t>. This omission has led to an inaccurate calculation of child support, placing an undue financial burden on the Plaintiff. The Plaintiff requests a forensic audit of the Defendant’s finances and the elimination of all child support arrears attributed to the Plaintiff.</w:t>
      </w:r>
    </w:p>
    <w:p w14:paraId="2D676AF4" w14:textId="77777777" w:rsidR="00AD022D" w:rsidRPr="00AD022D" w:rsidRDefault="00AD022D" w:rsidP="00AD022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AD022D">
        <w:rPr>
          <w:rFonts w:ascii="Times New Roman" w:eastAsia="Times New Roman" w:hAnsi="Times New Roman" w:cs="Times New Roman"/>
          <w:b/>
          <w:bCs/>
          <w:kern w:val="0"/>
          <w:sz w:val="20"/>
          <w:szCs w:val="20"/>
          <w14:ligatures w14:val="none"/>
        </w:rPr>
        <w:t>3. Parental Alienation and Misuse of PPO</w:t>
      </w:r>
    </w:p>
    <w:p w14:paraId="737EF11F"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kern w:val="0"/>
          <w14:ligatures w14:val="none"/>
        </w:rPr>
        <w:t xml:space="preserve">The Defendant has engaged in ongoing parental alienation, using the PPO as a tool to restrict the Plaintiff’s access to </w:t>
      </w:r>
      <w:r w:rsidRPr="00AD022D">
        <w:rPr>
          <w:rFonts w:ascii="Times New Roman" w:eastAsia="Times New Roman" w:hAnsi="Times New Roman" w:cs="Times New Roman"/>
          <w:b/>
          <w:bCs/>
          <w:kern w:val="0"/>
          <w14:ligatures w14:val="none"/>
        </w:rPr>
        <w:t>LDW</w:t>
      </w:r>
      <w:r w:rsidRPr="00AD022D">
        <w:rPr>
          <w:rFonts w:ascii="Times New Roman" w:eastAsia="Times New Roman" w:hAnsi="Times New Roman" w:cs="Times New Roman"/>
          <w:kern w:val="0"/>
          <w14:ligatures w14:val="none"/>
        </w:rPr>
        <w:t xml:space="preserve">. The misuse of the PPO has unjustly deprived the Plaintiff of parenting time and created emotional distress for both the Plaintiff and </w:t>
      </w:r>
      <w:r w:rsidRPr="00AD022D">
        <w:rPr>
          <w:rFonts w:ascii="Times New Roman" w:eastAsia="Times New Roman" w:hAnsi="Times New Roman" w:cs="Times New Roman"/>
          <w:b/>
          <w:bCs/>
          <w:kern w:val="0"/>
          <w14:ligatures w14:val="none"/>
        </w:rPr>
        <w:t>LDW</w:t>
      </w:r>
      <w:r w:rsidRPr="00AD022D">
        <w:rPr>
          <w:rFonts w:ascii="Times New Roman" w:eastAsia="Times New Roman" w:hAnsi="Times New Roman" w:cs="Times New Roman"/>
          <w:kern w:val="0"/>
          <w14:ligatures w14:val="none"/>
        </w:rPr>
        <w:t>. The Plaintiff asserts that the PPO is not being used for its intended purpose of protection but rather to manipulate the custody arrangement and sever the father-son relationship.</w:t>
      </w:r>
    </w:p>
    <w:p w14:paraId="67F53456" w14:textId="77777777" w:rsidR="00AD022D" w:rsidRPr="00AD022D" w:rsidRDefault="00AD022D" w:rsidP="00AD022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AD022D">
        <w:rPr>
          <w:rFonts w:ascii="Times New Roman" w:eastAsia="Times New Roman" w:hAnsi="Times New Roman" w:cs="Times New Roman"/>
          <w:b/>
          <w:bCs/>
          <w:kern w:val="0"/>
          <w:sz w:val="20"/>
          <w:szCs w:val="20"/>
          <w14:ligatures w14:val="none"/>
        </w:rPr>
        <w:t>4. Reduction in Parenting Time</w:t>
      </w:r>
    </w:p>
    <w:p w14:paraId="44E5ADAB"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kern w:val="0"/>
          <w14:ligatures w14:val="none"/>
        </w:rPr>
        <w:t xml:space="preserve">The Court’s previous decision reduced the Plaintiff’s parenting time to just </w:t>
      </w:r>
      <w:r w:rsidRPr="00AD022D">
        <w:rPr>
          <w:rFonts w:ascii="Times New Roman" w:eastAsia="Times New Roman" w:hAnsi="Times New Roman" w:cs="Times New Roman"/>
          <w:b/>
          <w:bCs/>
          <w:kern w:val="0"/>
          <w14:ligatures w14:val="none"/>
        </w:rPr>
        <w:t>4 overnights per month</w:t>
      </w:r>
      <w:r w:rsidRPr="00AD022D">
        <w:rPr>
          <w:rFonts w:ascii="Times New Roman" w:eastAsia="Times New Roman" w:hAnsi="Times New Roman" w:cs="Times New Roman"/>
          <w:kern w:val="0"/>
          <w14:ligatures w14:val="none"/>
        </w:rPr>
        <w:t xml:space="preserve">, a significant reduction from the previous </w:t>
      </w:r>
      <w:r w:rsidRPr="00AD022D">
        <w:rPr>
          <w:rFonts w:ascii="Times New Roman" w:eastAsia="Times New Roman" w:hAnsi="Times New Roman" w:cs="Times New Roman"/>
          <w:b/>
          <w:bCs/>
          <w:kern w:val="0"/>
          <w14:ligatures w14:val="none"/>
        </w:rPr>
        <w:t>15 overnights per month</w:t>
      </w:r>
      <w:r w:rsidRPr="00AD022D">
        <w:rPr>
          <w:rFonts w:ascii="Times New Roman" w:eastAsia="Times New Roman" w:hAnsi="Times New Roman" w:cs="Times New Roman"/>
          <w:kern w:val="0"/>
          <w14:ligatures w14:val="none"/>
        </w:rPr>
        <w:t xml:space="preserve">. This reduction has caused emotional harm to the Plaintiff and </w:t>
      </w:r>
      <w:r w:rsidRPr="00AD022D">
        <w:rPr>
          <w:rFonts w:ascii="Times New Roman" w:eastAsia="Times New Roman" w:hAnsi="Times New Roman" w:cs="Times New Roman"/>
          <w:b/>
          <w:bCs/>
          <w:kern w:val="0"/>
          <w14:ligatures w14:val="none"/>
        </w:rPr>
        <w:t>LDW</w:t>
      </w:r>
      <w:r w:rsidRPr="00AD022D">
        <w:rPr>
          <w:rFonts w:ascii="Times New Roman" w:eastAsia="Times New Roman" w:hAnsi="Times New Roman" w:cs="Times New Roman"/>
          <w:kern w:val="0"/>
          <w14:ligatures w14:val="none"/>
        </w:rPr>
        <w:t>, who has demonstrated signs of emotional distress and anxiety due to the reduced contact with his father.</w:t>
      </w:r>
    </w:p>
    <w:p w14:paraId="3A445E93" w14:textId="77777777" w:rsidR="00AD022D" w:rsidRPr="00AD022D" w:rsidRDefault="00AD022D" w:rsidP="00AD022D">
      <w:pPr>
        <w:spacing w:after="0"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kern w:val="0"/>
          <w14:ligatures w14:val="none"/>
        </w:rPr>
        <w:pict w14:anchorId="002AC2D9">
          <v:rect id="_x0000_i1028" style="width:0;height:1.5pt" o:hralign="center" o:hrstd="t" o:hr="t" fillcolor="#a0a0a0" stroked="f"/>
        </w:pict>
      </w:r>
    </w:p>
    <w:p w14:paraId="6BED04FE" w14:textId="77777777" w:rsidR="00AD022D" w:rsidRPr="00AD022D" w:rsidRDefault="00AD022D" w:rsidP="00AD022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022D">
        <w:rPr>
          <w:rFonts w:ascii="Times New Roman" w:eastAsia="Times New Roman" w:hAnsi="Times New Roman" w:cs="Times New Roman"/>
          <w:b/>
          <w:bCs/>
          <w:kern w:val="0"/>
          <w14:ligatures w14:val="none"/>
        </w:rPr>
        <w:t>III. AFFIDAVITS IN SUPPORT OF THE MOTION</w:t>
      </w:r>
    </w:p>
    <w:p w14:paraId="7EE56B12"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1. Affidavit in Support of Post-Judgment Relief</w:t>
      </w:r>
      <w:r w:rsidRPr="00AD022D">
        <w:rPr>
          <w:rFonts w:ascii="Times New Roman" w:eastAsia="Times New Roman" w:hAnsi="Times New Roman" w:cs="Times New Roman"/>
          <w:kern w:val="0"/>
          <w14:ligatures w14:val="none"/>
        </w:rPr>
        <w:br/>
        <w:t xml:space="preserve">The Plaintiff affirms that newly discovered evidence, including </w:t>
      </w:r>
      <w:r w:rsidRPr="00AD022D">
        <w:rPr>
          <w:rFonts w:ascii="Times New Roman" w:eastAsia="Times New Roman" w:hAnsi="Times New Roman" w:cs="Times New Roman"/>
          <w:b/>
          <w:bCs/>
          <w:kern w:val="0"/>
          <w14:ligatures w14:val="none"/>
        </w:rPr>
        <w:t>Facebook messages</w:t>
      </w:r>
      <w:r w:rsidRPr="00AD022D">
        <w:rPr>
          <w:rFonts w:ascii="Times New Roman" w:eastAsia="Times New Roman" w:hAnsi="Times New Roman" w:cs="Times New Roman"/>
          <w:kern w:val="0"/>
          <w14:ligatures w14:val="none"/>
        </w:rPr>
        <w:t xml:space="preserve"> and </w:t>
      </w:r>
      <w:r w:rsidRPr="00AD022D">
        <w:rPr>
          <w:rFonts w:ascii="Times New Roman" w:eastAsia="Times New Roman" w:hAnsi="Times New Roman" w:cs="Times New Roman"/>
          <w:b/>
          <w:bCs/>
          <w:kern w:val="0"/>
          <w14:ligatures w14:val="none"/>
        </w:rPr>
        <w:t>witness testimony</w:t>
      </w:r>
      <w:r w:rsidRPr="00AD022D">
        <w:rPr>
          <w:rFonts w:ascii="Times New Roman" w:eastAsia="Times New Roman" w:hAnsi="Times New Roman" w:cs="Times New Roman"/>
          <w:kern w:val="0"/>
          <w14:ligatures w14:val="none"/>
        </w:rPr>
        <w:t xml:space="preserve">, shows that the Defendant has unilaterally reduced his parenting time. The affidavit also details the Plaintiff’s involvement in </w:t>
      </w:r>
      <w:r w:rsidRPr="00AD022D">
        <w:rPr>
          <w:rFonts w:ascii="Times New Roman" w:eastAsia="Times New Roman" w:hAnsi="Times New Roman" w:cs="Times New Roman"/>
          <w:b/>
          <w:bCs/>
          <w:kern w:val="0"/>
          <w14:ligatures w14:val="none"/>
        </w:rPr>
        <w:t>LDW’s</w:t>
      </w:r>
      <w:r w:rsidRPr="00AD022D">
        <w:rPr>
          <w:rFonts w:ascii="Times New Roman" w:eastAsia="Times New Roman" w:hAnsi="Times New Roman" w:cs="Times New Roman"/>
          <w:kern w:val="0"/>
          <w14:ligatures w14:val="none"/>
        </w:rPr>
        <w:t xml:space="preserve"> life and asserts that judicial bias during the previous trial led to an unfair reduction in parenting time.</w:t>
      </w:r>
    </w:p>
    <w:p w14:paraId="424999D5"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2. Supplemental Affidavit on the Importance of Father’s Role</w:t>
      </w:r>
      <w:r w:rsidRPr="00AD022D">
        <w:rPr>
          <w:rFonts w:ascii="Times New Roman" w:eastAsia="Times New Roman" w:hAnsi="Times New Roman" w:cs="Times New Roman"/>
          <w:kern w:val="0"/>
          <w14:ligatures w14:val="none"/>
        </w:rPr>
        <w:br/>
        <w:t xml:space="preserve">This affidavit emphasizes the importance of the Plaintiff's role in </w:t>
      </w:r>
      <w:r w:rsidRPr="00AD022D">
        <w:rPr>
          <w:rFonts w:ascii="Times New Roman" w:eastAsia="Times New Roman" w:hAnsi="Times New Roman" w:cs="Times New Roman"/>
          <w:b/>
          <w:bCs/>
          <w:kern w:val="0"/>
          <w14:ligatures w14:val="none"/>
        </w:rPr>
        <w:t>LDW’s</w:t>
      </w:r>
      <w:r w:rsidRPr="00AD022D">
        <w:rPr>
          <w:rFonts w:ascii="Times New Roman" w:eastAsia="Times New Roman" w:hAnsi="Times New Roman" w:cs="Times New Roman"/>
          <w:kern w:val="0"/>
          <w14:ligatures w14:val="none"/>
        </w:rPr>
        <w:t xml:space="preserve"> life and how the reduction in parenting time has harmed </w:t>
      </w:r>
      <w:r w:rsidRPr="00AD022D">
        <w:rPr>
          <w:rFonts w:ascii="Times New Roman" w:eastAsia="Times New Roman" w:hAnsi="Times New Roman" w:cs="Times New Roman"/>
          <w:b/>
          <w:bCs/>
          <w:kern w:val="0"/>
          <w14:ligatures w14:val="none"/>
        </w:rPr>
        <w:t>LDW’s</w:t>
      </w:r>
      <w:r w:rsidRPr="00AD022D">
        <w:rPr>
          <w:rFonts w:ascii="Times New Roman" w:eastAsia="Times New Roman" w:hAnsi="Times New Roman" w:cs="Times New Roman"/>
          <w:kern w:val="0"/>
          <w14:ligatures w14:val="none"/>
        </w:rPr>
        <w:t xml:space="preserve"> emotional and psychological development. The Plaintiff demonstrates his adherence to </w:t>
      </w:r>
      <w:r w:rsidRPr="00AD022D">
        <w:rPr>
          <w:rFonts w:ascii="Times New Roman" w:eastAsia="Times New Roman" w:hAnsi="Times New Roman" w:cs="Times New Roman"/>
          <w:b/>
          <w:bCs/>
          <w:kern w:val="0"/>
          <w14:ligatures w14:val="none"/>
        </w:rPr>
        <w:t>MCL 722.23</w:t>
      </w:r>
      <w:r w:rsidRPr="00AD022D">
        <w:rPr>
          <w:rFonts w:ascii="Times New Roman" w:eastAsia="Times New Roman" w:hAnsi="Times New Roman" w:cs="Times New Roman"/>
          <w:kern w:val="0"/>
          <w14:ligatures w14:val="none"/>
        </w:rPr>
        <w:t xml:space="preserve"> (the Best Interest Factors) and argues that his involvement is critical to </w:t>
      </w:r>
      <w:r w:rsidRPr="00AD022D">
        <w:rPr>
          <w:rFonts w:ascii="Times New Roman" w:eastAsia="Times New Roman" w:hAnsi="Times New Roman" w:cs="Times New Roman"/>
          <w:b/>
          <w:bCs/>
          <w:kern w:val="0"/>
          <w14:ligatures w14:val="none"/>
        </w:rPr>
        <w:t>LDW’s</w:t>
      </w:r>
      <w:r w:rsidRPr="00AD022D">
        <w:rPr>
          <w:rFonts w:ascii="Times New Roman" w:eastAsia="Times New Roman" w:hAnsi="Times New Roman" w:cs="Times New Roman"/>
          <w:kern w:val="0"/>
          <w14:ligatures w14:val="none"/>
        </w:rPr>
        <w:t xml:space="preserve"> well-being.</w:t>
      </w:r>
    </w:p>
    <w:p w14:paraId="1C9F69CE"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3. Affidavit in Support of Motions</w:t>
      </w:r>
      <w:r w:rsidRPr="00AD022D">
        <w:rPr>
          <w:rFonts w:ascii="Times New Roman" w:eastAsia="Times New Roman" w:hAnsi="Times New Roman" w:cs="Times New Roman"/>
          <w:kern w:val="0"/>
          <w14:ligatures w14:val="none"/>
        </w:rPr>
        <w:br/>
        <w:t xml:space="preserve">The Plaintiff outlines his stable employment and home environment, requesting that parenting time be restored to a </w:t>
      </w:r>
      <w:r w:rsidRPr="00AD022D">
        <w:rPr>
          <w:rFonts w:ascii="Times New Roman" w:eastAsia="Times New Roman" w:hAnsi="Times New Roman" w:cs="Times New Roman"/>
          <w:b/>
          <w:bCs/>
          <w:kern w:val="0"/>
          <w14:ligatures w14:val="none"/>
        </w:rPr>
        <w:t>50/50 schedule</w:t>
      </w:r>
      <w:r w:rsidRPr="00AD022D">
        <w:rPr>
          <w:rFonts w:ascii="Times New Roman" w:eastAsia="Times New Roman" w:hAnsi="Times New Roman" w:cs="Times New Roman"/>
          <w:kern w:val="0"/>
          <w14:ligatures w14:val="none"/>
        </w:rPr>
        <w:t xml:space="preserve">. The affidavit argues that the current schedule, which limits the Plaintiff to only </w:t>
      </w:r>
      <w:r w:rsidRPr="00AD022D">
        <w:rPr>
          <w:rFonts w:ascii="Times New Roman" w:eastAsia="Times New Roman" w:hAnsi="Times New Roman" w:cs="Times New Roman"/>
          <w:b/>
          <w:bCs/>
          <w:kern w:val="0"/>
          <w14:ligatures w14:val="none"/>
        </w:rPr>
        <w:t>4 overnights per month</w:t>
      </w:r>
      <w:r w:rsidRPr="00AD022D">
        <w:rPr>
          <w:rFonts w:ascii="Times New Roman" w:eastAsia="Times New Roman" w:hAnsi="Times New Roman" w:cs="Times New Roman"/>
          <w:kern w:val="0"/>
          <w14:ligatures w14:val="none"/>
        </w:rPr>
        <w:t xml:space="preserve">, is insufficient and not in the best interest of </w:t>
      </w:r>
      <w:r w:rsidRPr="00AD022D">
        <w:rPr>
          <w:rFonts w:ascii="Times New Roman" w:eastAsia="Times New Roman" w:hAnsi="Times New Roman" w:cs="Times New Roman"/>
          <w:b/>
          <w:bCs/>
          <w:kern w:val="0"/>
          <w14:ligatures w14:val="none"/>
        </w:rPr>
        <w:t>LDW</w:t>
      </w:r>
      <w:r w:rsidRPr="00AD022D">
        <w:rPr>
          <w:rFonts w:ascii="Times New Roman" w:eastAsia="Times New Roman" w:hAnsi="Times New Roman" w:cs="Times New Roman"/>
          <w:kern w:val="0"/>
          <w14:ligatures w14:val="none"/>
        </w:rPr>
        <w:t>.</w:t>
      </w:r>
    </w:p>
    <w:p w14:paraId="2AAACD1E"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 xml:space="preserve">4. Affidavit of </w:t>
      </w:r>
      <w:proofErr w:type="gramStart"/>
      <w:r w:rsidRPr="00AD022D">
        <w:rPr>
          <w:rFonts w:ascii="Times New Roman" w:eastAsia="Times New Roman" w:hAnsi="Times New Roman" w:cs="Times New Roman"/>
          <w:b/>
          <w:bCs/>
          <w:kern w:val="0"/>
          <w14:ligatures w14:val="none"/>
        </w:rPr>
        <w:t>Non-Harassment</w:t>
      </w:r>
      <w:proofErr w:type="gramEnd"/>
      <w:r w:rsidRPr="00AD022D">
        <w:rPr>
          <w:rFonts w:ascii="Times New Roman" w:eastAsia="Times New Roman" w:hAnsi="Times New Roman" w:cs="Times New Roman"/>
          <w:kern w:val="0"/>
          <w14:ligatures w14:val="none"/>
        </w:rPr>
        <w:br/>
        <w:t xml:space="preserve">The Plaintiff denies any allegations of harassment, asserting that his actions have been in full compliance with court orders. The affidavit explains that the Plaintiff has been filing motions </w:t>
      </w:r>
      <w:r w:rsidRPr="00AD022D">
        <w:rPr>
          <w:rFonts w:ascii="Times New Roman" w:eastAsia="Times New Roman" w:hAnsi="Times New Roman" w:cs="Times New Roman"/>
          <w:kern w:val="0"/>
          <w14:ligatures w14:val="none"/>
        </w:rPr>
        <w:lastRenderedPageBreak/>
        <w:t>due to his lack of legal experience and understanding of the court process, not out of aggression or malice.</w:t>
      </w:r>
    </w:p>
    <w:p w14:paraId="758BC419"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5. UCCJEA Affidavit</w:t>
      </w:r>
      <w:r w:rsidRPr="00AD022D">
        <w:rPr>
          <w:rFonts w:ascii="Times New Roman" w:eastAsia="Times New Roman" w:hAnsi="Times New Roman" w:cs="Times New Roman"/>
          <w:kern w:val="0"/>
          <w14:ligatures w14:val="none"/>
        </w:rPr>
        <w:br/>
        <w:t xml:space="preserve">The Plaintiff provides jurisdictional facts, asserting that </w:t>
      </w:r>
      <w:r w:rsidRPr="00AD022D">
        <w:rPr>
          <w:rFonts w:ascii="Times New Roman" w:eastAsia="Times New Roman" w:hAnsi="Times New Roman" w:cs="Times New Roman"/>
          <w:b/>
          <w:bCs/>
          <w:kern w:val="0"/>
          <w14:ligatures w14:val="none"/>
        </w:rPr>
        <w:t>Muskegon County</w:t>
      </w:r>
      <w:r w:rsidRPr="00AD022D">
        <w:rPr>
          <w:rFonts w:ascii="Times New Roman" w:eastAsia="Times New Roman" w:hAnsi="Times New Roman" w:cs="Times New Roman"/>
          <w:kern w:val="0"/>
          <w14:ligatures w14:val="none"/>
        </w:rPr>
        <w:t xml:space="preserve"> has proper jurisdiction over this custody matter and that the Court should focus on </w:t>
      </w:r>
      <w:r w:rsidRPr="00AD022D">
        <w:rPr>
          <w:rFonts w:ascii="Times New Roman" w:eastAsia="Times New Roman" w:hAnsi="Times New Roman" w:cs="Times New Roman"/>
          <w:b/>
          <w:bCs/>
          <w:kern w:val="0"/>
          <w14:ligatures w14:val="none"/>
        </w:rPr>
        <w:t>LDW’s</w:t>
      </w:r>
      <w:r w:rsidRPr="00AD022D">
        <w:rPr>
          <w:rFonts w:ascii="Times New Roman" w:eastAsia="Times New Roman" w:hAnsi="Times New Roman" w:cs="Times New Roman"/>
          <w:kern w:val="0"/>
          <w14:ligatures w14:val="none"/>
        </w:rPr>
        <w:t xml:space="preserve"> best interests when determining custody and parenting time.</w:t>
      </w:r>
    </w:p>
    <w:p w14:paraId="0DEEE8DF"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6. Affidavit for Waiver/Suspension of Fees and Costs</w:t>
      </w:r>
      <w:r w:rsidRPr="00AD022D">
        <w:rPr>
          <w:rFonts w:ascii="Times New Roman" w:eastAsia="Times New Roman" w:hAnsi="Times New Roman" w:cs="Times New Roman"/>
          <w:kern w:val="0"/>
          <w14:ligatures w14:val="none"/>
        </w:rPr>
        <w:br/>
        <w:t>This affidavit demonstrates the Plaintiff’s financial situation, requesting a waiver of any associated court fees for filing this motion, as the Plaintiff has been financially burdened by the Defendant’s misrepresentations.</w:t>
      </w:r>
    </w:p>
    <w:p w14:paraId="21687B2B" w14:textId="77777777" w:rsidR="00AD022D" w:rsidRPr="00AD022D" w:rsidRDefault="00AD022D" w:rsidP="00AD022D">
      <w:pPr>
        <w:spacing w:after="0"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kern w:val="0"/>
          <w14:ligatures w14:val="none"/>
        </w:rPr>
        <w:pict w14:anchorId="0381B35C">
          <v:rect id="_x0000_i1029" style="width:0;height:1.5pt" o:hralign="center" o:hrstd="t" o:hr="t" fillcolor="#a0a0a0" stroked="f"/>
        </w:pict>
      </w:r>
    </w:p>
    <w:p w14:paraId="4049F763" w14:textId="77777777" w:rsidR="00AD022D" w:rsidRPr="00AD022D" w:rsidRDefault="00AD022D" w:rsidP="00AD022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022D">
        <w:rPr>
          <w:rFonts w:ascii="Times New Roman" w:eastAsia="Times New Roman" w:hAnsi="Times New Roman" w:cs="Times New Roman"/>
          <w:b/>
          <w:bCs/>
          <w:kern w:val="0"/>
          <w14:ligatures w14:val="none"/>
        </w:rPr>
        <w:t>IV. LEGAL BASIS</w:t>
      </w:r>
    </w:p>
    <w:p w14:paraId="70A477D7"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1. MCR 2.612(C) - Relief from Judgment</w:t>
      </w:r>
      <w:r w:rsidRPr="00AD022D">
        <w:rPr>
          <w:rFonts w:ascii="Times New Roman" w:eastAsia="Times New Roman" w:hAnsi="Times New Roman" w:cs="Times New Roman"/>
          <w:kern w:val="0"/>
          <w14:ligatures w14:val="none"/>
        </w:rPr>
        <w:br/>
        <w:t>This rule allows the reopening of cases based on new evidence, fraud, or other equitable reasons. The Plaintiff provides substantial evidence of financial misrepresentation, parental alienation, and a significant change in his own circumstances, which justify reopening the case and reconsidering the current custody and parenting time orders.</w:t>
      </w:r>
    </w:p>
    <w:p w14:paraId="70965C01"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2. MCL 722.27 - Modification of Custody and Parenting Time</w:t>
      </w:r>
      <w:r w:rsidRPr="00AD022D">
        <w:rPr>
          <w:rFonts w:ascii="Times New Roman" w:eastAsia="Times New Roman" w:hAnsi="Times New Roman" w:cs="Times New Roman"/>
          <w:kern w:val="0"/>
          <w14:ligatures w14:val="none"/>
        </w:rPr>
        <w:br/>
        <w:t xml:space="preserve">This statute allows for modifications when circumstances have changed significantly, or when it is in the child’s best interests. Given the evidence of parental alienation and the emotional harm caused by the current parenting time schedule, the Plaintiff requests that the Court restore </w:t>
      </w:r>
      <w:r w:rsidRPr="00AD022D">
        <w:rPr>
          <w:rFonts w:ascii="Times New Roman" w:eastAsia="Times New Roman" w:hAnsi="Times New Roman" w:cs="Times New Roman"/>
          <w:b/>
          <w:bCs/>
          <w:kern w:val="0"/>
          <w14:ligatures w14:val="none"/>
        </w:rPr>
        <w:t>50/50 custody</w:t>
      </w:r>
      <w:r w:rsidRPr="00AD022D">
        <w:rPr>
          <w:rFonts w:ascii="Times New Roman" w:eastAsia="Times New Roman" w:hAnsi="Times New Roman" w:cs="Times New Roman"/>
          <w:kern w:val="0"/>
          <w14:ligatures w14:val="none"/>
        </w:rPr>
        <w:t xml:space="preserve"> or reinstate the prior </w:t>
      </w:r>
      <w:r w:rsidRPr="00AD022D">
        <w:rPr>
          <w:rFonts w:ascii="Times New Roman" w:eastAsia="Times New Roman" w:hAnsi="Times New Roman" w:cs="Times New Roman"/>
          <w:b/>
          <w:bCs/>
          <w:kern w:val="0"/>
          <w14:ligatures w14:val="none"/>
        </w:rPr>
        <w:t xml:space="preserve">ex </w:t>
      </w:r>
      <w:proofErr w:type="spellStart"/>
      <w:r w:rsidRPr="00AD022D">
        <w:rPr>
          <w:rFonts w:ascii="Times New Roman" w:eastAsia="Times New Roman" w:hAnsi="Times New Roman" w:cs="Times New Roman"/>
          <w:b/>
          <w:bCs/>
          <w:kern w:val="0"/>
          <w14:ligatures w14:val="none"/>
        </w:rPr>
        <w:t>parte</w:t>
      </w:r>
      <w:proofErr w:type="spellEnd"/>
      <w:r w:rsidRPr="00AD022D">
        <w:rPr>
          <w:rFonts w:ascii="Times New Roman" w:eastAsia="Times New Roman" w:hAnsi="Times New Roman" w:cs="Times New Roman"/>
          <w:b/>
          <w:bCs/>
          <w:kern w:val="0"/>
          <w14:ligatures w14:val="none"/>
        </w:rPr>
        <w:t xml:space="preserve"> temporary order</w:t>
      </w:r>
      <w:r w:rsidRPr="00AD022D">
        <w:rPr>
          <w:rFonts w:ascii="Times New Roman" w:eastAsia="Times New Roman" w:hAnsi="Times New Roman" w:cs="Times New Roman"/>
          <w:kern w:val="0"/>
          <w14:ligatures w14:val="none"/>
        </w:rPr>
        <w:t>.</w:t>
      </w:r>
    </w:p>
    <w:p w14:paraId="53547797"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3. MCL 552.17 - Recalculation and Modification of Child Support</w:t>
      </w:r>
      <w:r w:rsidRPr="00AD022D">
        <w:rPr>
          <w:rFonts w:ascii="Times New Roman" w:eastAsia="Times New Roman" w:hAnsi="Times New Roman" w:cs="Times New Roman"/>
          <w:kern w:val="0"/>
          <w14:ligatures w14:val="none"/>
        </w:rPr>
        <w:br/>
        <w:t xml:space="preserve">This statute allows for the recalculation of child support when there is a change in financial circumstances or when financial misrepresentation has occurred. The Plaintiff requests that the Court eliminate all child support arrears attributed to him, recalculate child support based on the Defendant’s actual income, and order the Defendant to reimburse the Plaintiff for the </w:t>
      </w:r>
      <w:r w:rsidRPr="00AD022D">
        <w:rPr>
          <w:rFonts w:ascii="Times New Roman" w:eastAsia="Times New Roman" w:hAnsi="Times New Roman" w:cs="Times New Roman"/>
          <w:b/>
          <w:bCs/>
          <w:kern w:val="0"/>
          <w14:ligatures w14:val="none"/>
        </w:rPr>
        <w:t>$440</w:t>
      </w:r>
      <w:r w:rsidRPr="00AD022D">
        <w:rPr>
          <w:rFonts w:ascii="Times New Roman" w:eastAsia="Times New Roman" w:hAnsi="Times New Roman" w:cs="Times New Roman"/>
          <w:kern w:val="0"/>
          <w14:ligatures w14:val="none"/>
        </w:rPr>
        <w:t xml:space="preserve"> in overpaid child support.</w:t>
      </w:r>
    </w:p>
    <w:p w14:paraId="6A7CC4FA"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4. MCL 722.24 and MCR 3.216 - Appointment of a Guardian ad Litem (GAL)</w:t>
      </w:r>
      <w:r w:rsidRPr="00AD022D">
        <w:rPr>
          <w:rFonts w:ascii="Times New Roman" w:eastAsia="Times New Roman" w:hAnsi="Times New Roman" w:cs="Times New Roman"/>
          <w:kern w:val="0"/>
          <w14:ligatures w14:val="none"/>
        </w:rPr>
        <w:br/>
        <w:t xml:space="preserve">Given the high level of conflict between the parties, the Plaintiff requests that the Court appoint a </w:t>
      </w:r>
      <w:r w:rsidRPr="00AD022D">
        <w:rPr>
          <w:rFonts w:ascii="Times New Roman" w:eastAsia="Times New Roman" w:hAnsi="Times New Roman" w:cs="Times New Roman"/>
          <w:b/>
          <w:bCs/>
          <w:kern w:val="0"/>
          <w14:ligatures w14:val="none"/>
        </w:rPr>
        <w:t>Guardian ad Litem</w:t>
      </w:r>
      <w:r w:rsidRPr="00AD022D">
        <w:rPr>
          <w:rFonts w:ascii="Times New Roman" w:eastAsia="Times New Roman" w:hAnsi="Times New Roman" w:cs="Times New Roman"/>
          <w:kern w:val="0"/>
          <w14:ligatures w14:val="none"/>
        </w:rPr>
        <w:t xml:space="preserve"> to independently assess the home environments and parenting abilities of both parties, ensuring that the </w:t>
      </w:r>
      <w:r w:rsidRPr="00AD022D">
        <w:rPr>
          <w:rFonts w:ascii="Times New Roman" w:eastAsia="Times New Roman" w:hAnsi="Times New Roman" w:cs="Times New Roman"/>
          <w:b/>
          <w:bCs/>
          <w:kern w:val="0"/>
          <w14:ligatures w14:val="none"/>
        </w:rPr>
        <w:t>best interests of LDW</w:t>
      </w:r>
      <w:r w:rsidRPr="00AD022D">
        <w:rPr>
          <w:rFonts w:ascii="Times New Roman" w:eastAsia="Times New Roman" w:hAnsi="Times New Roman" w:cs="Times New Roman"/>
          <w:kern w:val="0"/>
          <w14:ligatures w14:val="none"/>
        </w:rPr>
        <w:t xml:space="preserve"> are upheld.</w:t>
      </w:r>
    </w:p>
    <w:p w14:paraId="4F9DA4F4"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5. MCR 2.505 - Consolidation of Cases</w:t>
      </w:r>
      <w:r w:rsidRPr="00AD022D">
        <w:rPr>
          <w:rFonts w:ascii="Times New Roman" w:eastAsia="Times New Roman" w:hAnsi="Times New Roman" w:cs="Times New Roman"/>
          <w:kern w:val="0"/>
          <w14:ligatures w14:val="none"/>
        </w:rPr>
        <w:br/>
        <w:t xml:space="preserve">The Plaintiff requests that the Court consolidate the PPO case with the custody matter, as both involve overlapping factual and legal issues. This consolidation will simplify the litigation process, avoid fragmented proceedings, and allow the Court to efficiently address all issues related to </w:t>
      </w:r>
      <w:r w:rsidRPr="00AD022D">
        <w:rPr>
          <w:rFonts w:ascii="Times New Roman" w:eastAsia="Times New Roman" w:hAnsi="Times New Roman" w:cs="Times New Roman"/>
          <w:b/>
          <w:bCs/>
          <w:kern w:val="0"/>
          <w14:ligatures w14:val="none"/>
        </w:rPr>
        <w:t>LDW’s</w:t>
      </w:r>
      <w:r w:rsidRPr="00AD022D">
        <w:rPr>
          <w:rFonts w:ascii="Times New Roman" w:eastAsia="Times New Roman" w:hAnsi="Times New Roman" w:cs="Times New Roman"/>
          <w:kern w:val="0"/>
          <w14:ligatures w14:val="none"/>
        </w:rPr>
        <w:t xml:space="preserve"> well-being.</w:t>
      </w:r>
    </w:p>
    <w:p w14:paraId="6DCE0153" w14:textId="77777777" w:rsidR="00AD022D" w:rsidRPr="00AD022D" w:rsidRDefault="00AD022D" w:rsidP="00AD022D">
      <w:pPr>
        <w:spacing w:after="0"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kern w:val="0"/>
          <w14:ligatures w14:val="none"/>
        </w:rPr>
        <w:lastRenderedPageBreak/>
        <w:pict w14:anchorId="21CA9090">
          <v:rect id="_x0000_i1030" style="width:0;height:1.5pt" o:hralign="center" o:hrstd="t" o:hr="t" fillcolor="#a0a0a0" stroked="f"/>
        </w:pict>
      </w:r>
    </w:p>
    <w:p w14:paraId="1315C172" w14:textId="77777777" w:rsidR="00AD022D" w:rsidRPr="00AD022D" w:rsidRDefault="00AD022D" w:rsidP="00AD022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022D">
        <w:rPr>
          <w:rFonts w:ascii="Times New Roman" w:eastAsia="Times New Roman" w:hAnsi="Times New Roman" w:cs="Times New Roman"/>
          <w:b/>
          <w:bCs/>
          <w:kern w:val="0"/>
          <w14:ligatures w14:val="none"/>
        </w:rPr>
        <w:t>V. REQUESTED RELIEF</w:t>
      </w:r>
    </w:p>
    <w:p w14:paraId="44AAE24B"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1. Reopen the Custody and Parenting Time Case</w:t>
      </w:r>
      <w:r w:rsidRPr="00AD022D">
        <w:rPr>
          <w:rFonts w:ascii="Times New Roman" w:eastAsia="Times New Roman" w:hAnsi="Times New Roman" w:cs="Times New Roman"/>
          <w:kern w:val="0"/>
          <w14:ligatures w14:val="none"/>
        </w:rPr>
        <w:br/>
        <w:t xml:space="preserve">The Plaintiff requests that the Court reopen the case under </w:t>
      </w:r>
      <w:r w:rsidRPr="00AD022D">
        <w:rPr>
          <w:rFonts w:ascii="Times New Roman" w:eastAsia="Times New Roman" w:hAnsi="Times New Roman" w:cs="Times New Roman"/>
          <w:b/>
          <w:bCs/>
          <w:kern w:val="0"/>
          <w14:ligatures w14:val="none"/>
        </w:rPr>
        <w:t>MCR 2.612(C)</w:t>
      </w:r>
      <w:r w:rsidRPr="00AD022D">
        <w:rPr>
          <w:rFonts w:ascii="Times New Roman" w:eastAsia="Times New Roman" w:hAnsi="Times New Roman" w:cs="Times New Roman"/>
          <w:kern w:val="0"/>
          <w14:ligatures w14:val="none"/>
        </w:rPr>
        <w:t>, based on newly discovered evidence of parental alienation, financial misrepresentation, and changes in circumstances.</w:t>
      </w:r>
    </w:p>
    <w:p w14:paraId="6AB833B5"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2. Consolidate the Custody and PPO Cases for Simplicity and Efficiency</w:t>
      </w:r>
      <w:r w:rsidRPr="00AD022D">
        <w:rPr>
          <w:rFonts w:ascii="Times New Roman" w:eastAsia="Times New Roman" w:hAnsi="Times New Roman" w:cs="Times New Roman"/>
          <w:kern w:val="0"/>
          <w14:ligatures w14:val="none"/>
        </w:rPr>
        <w:br/>
        <w:t xml:space="preserve">The Plaintiff requests that the Court consolidate the PPO case with the custody matter under </w:t>
      </w:r>
      <w:r w:rsidRPr="00AD022D">
        <w:rPr>
          <w:rFonts w:ascii="Times New Roman" w:eastAsia="Times New Roman" w:hAnsi="Times New Roman" w:cs="Times New Roman"/>
          <w:b/>
          <w:bCs/>
          <w:kern w:val="0"/>
          <w14:ligatures w14:val="none"/>
        </w:rPr>
        <w:t>MCR 2.505</w:t>
      </w:r>
      <w:r w:rsidRPr="00AD022D">
        <w:rPr>
          <w:rFonts w:ascii="Times New Roman" w:eastAsia="Times New Roman" w:hAnsi="Times New Roman" w:cs="Times New Roman"/>
          <w:kern w:val="0"/>
          <w14:ligatures w14:val="none"/>
        </w:rPr>
        <w:t xml:space="preserve">, as both cases involve intertwined factual and legal issues. This consolidation will simplify matters for the </w:t>
      </w:r>
      <w:r w:rsidRPr="00AD022D">
        <w:rPr>
          <w:rFonts w:ascii="Times New Roman" w:eastAsia="Times New Roman" w:hAnsi="Times New Roman" w:cs="Times New Roman"/>
          <w:b/>
          <w:bCs/>
          <w:kern w:val="0"/>
          <w14:ligatures w14:val="none"/>
        </w:rPr>
        <w:t>Plaintiff</w:t>
      </w:r>
      <w:r w:rsidRPr="00AD022D">
        <w:rPr>
          <w:rFonts w:ascii="Times New Roman" w:eastAsia="Times New Roman" w:hAnsi="Times New Roman" w:cs="Times New Roman"/>
          <w:kern w:val="0"/>
          <w14:ligatures w14:val="none"/>
        </w:rPr>
        <w:t xml:space="preserve"> and the </w:t>
      </w:r>
      <w:r w:rsidRPr="00AD022D">
        <w:rPr>
          <w:rFonts w:ascii="Times New Roman" w:eastAsia="Times New Roman" w:hAnsi="Times New Roman" w:cs="Times New Roman"/>
          <w:b/>
          <w:bCs/>
          <w:kern w:val="0"/>
          <w14:ligatures w14:val="none"/>
        </w:rPr>
        <w:t>Court</w:t>
      </w:r>
      <w:r w:rsidRPr="00AD022D">
        <w:rPr>
          <w:rFonts w:ascii="Times New Roman" w:eastAsia="Times New Roman" w:hAnsi="Times New Roman" w:cs="Times New Roman"/>
          <w:kern w:val="0"/>
          <w14:ligatures w14:val="none"/>
        </w:rPr>
        <w:t xml:space="preserve">, especially since the previous motion for reconsideration may have been difficult for the Court to fully comprehend due to the complexity of the issues. The Plaintiff acknowledges the Court's challenges in navigating the earlier filings, and has since taken steps to refine the legal arguments presented in this motion. The </w:t>
      </w:r>
      <w:r w:rsidRPr="00AD022D">
        <w:rPr>
          <w:rFonts w:ascii="Times New Roman" w:eastAsia="Times New Roman" w:hAnsi="Times New Roman" w:cs="Times New Roman"/>
          <w:b/>
          <w:bCs/>
          <w:kern w:val="0"/>
          <w14:ligatures w14:val="none"/>
        </w:rPr>
        <w:t>Affidavit of Non-Harassment</w:t>
      </w:r>
      <w:r w:rsidRPr="00AD022D">
        <w:rPr>
          <w:rFonts w:ascii="Times New Roman" w:eastAsia="Times New Roman" w:hAnsi="Times New Roman" w:cs="Times New Roman"/>
          <w:kern w:val="0"/>
          <w14:ligatures w14:val="none"/>
        </w:rPr>
        <w:t xml:space="preserve"> clarifies that the Plaintiff’s filings were not acts of aggression, but rather the result of a lack of experience navigating the legal system. Unlike the </w:t>
      </w:r>
      <w:r w:rsidRPr="00AD022D">
        <w:rPr>
          <w:rFonts w:ascii="Times New Roman" w:eastAsia="Times New Roman" w:hAnsi="Times New Roman" w:cs="Times New Roman"/>
          <w:b/>
          <w:bCs/>
          <w:kern w:val="0"/>
          <w14:ligatures w14:val="none"/>
        </w:rPr>
        <w:t>Defendant</w:t>
      </w:r>
      <w:r w:rsidRPr="00AD022D">
        <w:rPr>
          <w:rFonts w:ascii="Times New Roman" w:eastAsia="Times New Roman" w:hAnsi="Times New Roman" w:cs="Times New Roman"/>
          <w:kern w:val="0"/>
          <w14:ligatures w14:val="none"/>
        </w:rPr>
        <w:t xml:space="preserve">, who has the assistance of a </w:t>
      </w:r>
      <w:r w:rsidRPr="00AD022D">
        <w:rPr>
          <w:rFonts w:ascii="Times New Roman" w:eastAsia="Times New Roman" w:hAnsi="Times New Roman" w:cs="Times New Roman"/>
          <w:b/>
          <w:bCs/>
          <w:kern w:val="0"/>
          <w14:ligatures w14:val="none"/>
        </w:rPr>
        <w:t>combined legal team</w:t>
      </w:r>
      <w:r w:rsidRPr="00AD022D">
        <w:rPr>
          <w:rFonts w:ascii="Times New Roman" w:eastAsia="Times New Roman" w:hAnsi="Times New Roman" w:cs="Times New Roman"/>
          <w:kern w:val="0"/>
          <w14:ligatures w14:val="none"/>
        </w:rPr>
        <w:t xml:space="preserve">, the Plaintiff has had to represent himself. The </w:t>
      </w:r>
      <w:r w:rsidRPr="00AD022D">
        <w:rPr>
          <w:rFonts w:ascii="Times New Roman" w:eastAsia="Times New Roman" w:hAnsi="Times New Roman" w:cs="Times New Roman"/>
          <w:b/>
          <w:bCs/>
          <w:kern w:val="0"/>
          <w14:ligatures w14:val="none"/>
        </w:rPr>
        <w:t>Court’s punitive reduction</w:t>
      </w:r>
      <w:r w:rsidRPr="00AD022D">
        <w:rPr>
          <w:rFonts w:ascii="Times New Roman" w:eastAsia="Times New Roman" w:hAnsi="Times New Roman" w:cs="Times New Roman"/>
          <w:kern w:val="0"/>
          <w14:ligatures w14:val="none"/>
        </w:rPr>
        <w:t xml:space="preserve"> of parenting time from </w:t>
      </w:r>
      <w:r w:rsidRPr="00AD022D">
        <w:rPr>
          <w:rFonts w:ascii="Times New Roman" w:eastAsia="Times New Roman" w:hAnsi="Times New Roman" w:cs="Times New Roman"/>
          <w:b/>
          <w:bCs/>
          <w:kern w:val="0"/>
          <w14:ligatures w14:val="none"/>
        </w:rPr>
        <w:t>15 overnights per month</w:t>
      </w:r>
      <w:r w:rsidRPr="00AD022D">
        <w:rPr>
          <w:rFonts w:ascii="Times New Roman" w:eastAsia="Times New Roman" w:hAnsi="Times New Roman" w:cs="Times New Roman"/>
          <w:kern w:val="0"/>
          <w14:ligatures w14:val="none"/>
        </w:rPr>
        <w:t xml:space="preserve"> to </w:t>
      </w:r>
      <w:r w:rsidRPr="00AD022D">
        <w:rPr>
          <w:rFonts w:ascii="Times New Roman" w:eastAsia="Times New Roman" w:hAnsi="Times New Roman" w:cs="Times New Roman"/>
          <w:b/>
          <w:bCs/>
          <w:kern w:val="0"/>
          <w14:ligatures w14:val="none"/>
        </w:rPr>
        <w:t>4 overnights per month</w:t>
      </w:r>
      <w:r w:rsidRPr="00AD022D">
        <w:rPr>
          <w:rFonts w:ascii="Times New Roman" w:eastAsia="Times New Roman" w:hAnsi="Times New Roman" w:cs="Times New Roman"/>
          <w:kern w:val="0"/>
          <w14:ligatures w14:val="none"/>
        </w:rPr>
        <w:t xml:space="preserve"> has caused significant emotional harm to both the Plaintiff and </w:t>
      </w:r>
      <w:r w:rsidRPr="00AD022D">
        <w:rPr>
          <w:rFonts w:ascii="Times New Roman" w:eastAsia="Times New Roman" w:hAnsi="Times New Roman" w:cs="Times New Roman"/>
          <w:b/>
          <w:bCs/>
          <w:kern w:val="0"/>
          <w14:ligatures w14:val="none"/>
        </w:rPr>
        <w:t>LDW</w:t>
      </w:r>
      <w:r w:rsidRPr="00AD022D">
        <w:rPr>
          <w:rFonts w:ascii="Times New Roman" w:eastAsia="Times New Roman" w:hAnsi="Times New Roman" w:cs="Times New Roman"/>
          <w:kern w:val="0"/>
          <w14:ligatures w14:val="none"/>
        </w:rPr>
        <w:t>.</w:t>
      </w:r>
    </w:p>
    <w:p w14:paraId="37A48623"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3. Modify Custody and Parenting Time</w:t>
      </w:r>
      <w:r w:rsidRPr="00AD022D">
        <w:rPr>
          <w:rFonts w:ascii="Times New Roman" w:eastAsia="Times New Roman" w:hAnsi="Times New Roman" w:cs="Times New Roman"/>
          <w:kern w:val="0"/>
          <w14:ligatures w14:val="none"/>
        </w:rPr>
        <w:br/>
        <w:t xml:space="preserve">The Plaintiff requests a modification of the current custody arrangement to </w:t>
      </w:r>
      <w:r w:rsidRPr="00AD022D">
        <w:rPr>
          <w:rFonts w:ascii="Times New Roman" w:eastAsia="Times New Roman" w:hAnsi="Times New Roman" w:cs="Times New Roman"/>
          <w:b/>
          <w:bCs/>
          <w:kern w:val="0"/>
          <w14:ligatures w14:val="none"/>
        </w:rPr>
        <w:t>50/50 joint physical and legal custody</w:t>
      </w:r>
      <w:r w:rsidRPr="00AD022D">
        <w:rPr>
          <w:rFonts w:ascii="Times New Roman" w:eastAsia="Times New Roman" w:hAnsi="Times New Roman" w:cs="Times New Roman"/>
          <w:kern w:val="0"/>
          <w14:ligatures w14:val="none"/>
        </w:rPr>
        <w:t xml:space="preserve"> or a return to the prior </w:t>
      </w:r>
      <w:r w:rsidRPr="00AD022D">
        <w:rPr>
          <w:rFonts w:ascii="Times New Roman" w:eastAsia="Times New Roman" w:hAnsi="Times New Roman" w:cs="Times New Roman"/>
          <w:b/>
          <w:bCs/>
          <w:kern w:val="0"/>
          <w14:ligatures w14:val="none"/>
        </w:rPr>
        <w:t xml:space="preserve">ex </w:t>
      </w:r>
      <w:proofErr w:type="spellStart"/>
      <w:r w:rsidRPr="00AD022D">
        <w:rPr>
          <w:rFonts w:ascii="Times New Roman" w:eastAsia="Times New Roman" w:hAnsi="Times New Roman" w:cs="Times New Roman"/>
          <w:b/>
          <w:bCs/>
          <w:kern w:val="0"/>
          <w14:ligatures w14:val="none"/>
        </w:rPr>
        <w:t>parte</w:t>
      </w:r>
      <w:proofErr w:type="spellEnd"/>
      <w:r w:rsidRPr="00AD022D">
        <w:rPr>
          <w:rFonts w:ascii="Times New Roman" w:eastAsia="Times New Roman" w:hAnsi="Times New Roman" w:cs="Times New Roman"/>
          <w:b/>
          <w:bCs/>
          <w:kern w:val="0"/>
          <w14:ligatures w14:val="none"/>
        </w:rPr>
        <w:t xml:space="preserve"> temporary order</w:t>
      </w:r>
      <w:r w:rsidRPr="00AD022D">
        <w:rPr>
          <w:rFonts w:ascii="Times New Roman" w:eastAsia="Times New Roman" w:hAnsi="Times New Roman" w:cs="Times New Roman"/>
          <w:kern w:val="0"/>
          <w14:ligatures w14:val="none"/>
        </w:rPr>
        <w:t xml:space="preserve">. This modification is necessary to provide </w:t>
      </w:r>
      <w:r w:rsidRPr="00AD022D">
        <w:rPr>
          <w:rFonts w:ascii="Times New Roman" w:eastAsia="Times New Roman" w:hAnsi="Times New Roman" w:cs="Times New Roman"/>
          <w:b/>
          <w:bCs/>
          <w:kern w:val="0"/>
          <w14:ligatures w14:val="none"/>
        </w:rPr>
        <w:t>LDW</w:t>
      </w:r>
      <w:r w:rsidRPr="00AD022D">
        <w:rPr>
          <w:rFonts w:ascii="Times New Roman" w:eastAsia="Times New Roman" w:hAnsi="Times New Roman" w:cs="Times New Roman"/>
          <w:kern w:val="0"/>
          <w14:ligatures w14:val="none"/>
        </w:rPr>
        <w:t xml:space="preserve"> with a balanced and supportive relationship with both parents, and to rectify the emotional harm caused by the reduced parenting time.</w:t>
      </w:r>
    </w:p>
    <w:p w14:paraId="3DBACF52"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 xml:space="preserve">4. Terminate or </w:t>
      </w:r>
      <w:proofErr w:type="gramStart"/>
      <w:r w:rsidRPr="00AD022D">
        <w:rPr>
          <w:rFonts w:ascii="Times New Roman" w:eastAsia="Times New Roman" w:hAnsi="Times New Roman" w:cs="Times New Roman"/>
          <w:b/>
          <w:bCs/>
          <w:kern w:val="0"/>
          <w14:ligatures w14:val="none"/>
        </w:rPr>
        <w:t>Modify</w:t>
      </w:r>
      <w:proofErr w:type="gramEnd"/>
      <w:r w:rsidRPr="00AD022D">
        <w:rPr>
          <w:rFonts w:ascii="Times New Roman" w:eastAsia="Times New Roman" w:hAnsi="Times New Roman" w:cs="Times New Roman"/>
          <w:b/>
          <w:bCs/>
          <w:kern w:val="0"/>
          <w14:ligatures w14:val="none"/>
        </w:rPr>
        <w:t xml:space="preserve"> the PPO</w:t>
      </w:r>
      <w:r w:rsidRPr="00AD022D">
        <w:rPr>
          <w:rFonts w:ascii="Times New Roman" w:eastAsia="Times New Roman" w:hAnsi="Times New Roman" w:cs="Times New Roman"/>
          <w:kern w:val="0"/>
          <w14:ligatures w14:val="none"/>
        </w:rPr>
        <w:br/>
        <w:t xml:space="preserve">The Plaintiff requests that the Court terminate or modify the PPO, as it has been misused by the Defendant to interfere with the Plaintiff’s ability to parent </w:t>
      </w:r>
      <w:r w:rsidRPr="00AD022D">
        <w:rPr>
          <w:rFonts w:ascii="Times New Roman" w:eastAsia="Times New Roman" w:hAnsi="Times New Roman" w:cs="Times New Roman"/>
          <w:b/>
          <w:bCs/>
          <w:kern w:val="0"/>
          <w14:ligatures w14:val="none"/>
        </w:rPr>
        <w:t>LDW</w:t>
      </w:r>
      <w:r w:rsidRPr="00AD022D">
        <w:rPr>
          <w:rFonts w:ascii="Times New Roman" w:eastAsia="Times New Roman" w:hAnsi="Times New Roman" w:cs="Times New Roman"/>
          <w:kern w:val="0"/>
          <w14:ligatures w14:val="none"/>
        </w:rPr>
        <w:t xml:space="preserve">. The misuse of the PPO has led to unnecessary litigation and emotional harm to the Plaintiff and </w:t>
      </w:r>
      <w:r w:rsidRPr="00AD022D">
        <w:rPr>
          <w:rFonts w:ascii="Times New Roman" w:eastAsia="Times New Roman" w:hAnsi="Times New Roman" w:cs="Times New Roman"/>
          <w:b/>
          <w:bCs/>
          <w:kern w:val="0"/>
          <w14:ligatures w14:val="none"/>
        </w:rPr>
        <w:t>LDW</w:t>
      </w:r>
      <w:r w:rsidRPr="00AD022D">
        <w:rPr>
          <w:rFonts w:ascii="Times New Roman" w:eastAsia="Times New Roman" w:hAnsi="Times New Roman" w:cs="Times New Roman"/>
          <w:kern w:val="0"/>
          <w14:ligatures w14:val="none"/>
        </w:rPr>
        <w:t>.</w:t>
      </w:r>
    </w:p>
    <w:p w14:paraId="42B05820"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5. Recalculate, Eliminate Arrears, and Assign Financial Responsibility to the Defendant</w:t>
      </w:r>
      <w:r w:rsidRPr="00AD022D">
        <w:rPr>
          <w:rFonts w:ascii="Times New Roman" w:eastAsia="Times New Roman" w:hAnsi="Times New Roman" w:cs="Times New Roman"/>
          <w:kern w:val="0"/>
          <w14:ligatures w14:val="none"/>
        </w:rPr>
        <w:br/>
        <w:t xml:space="preserve">The Plaintiff requests a recalculation of child support based on the Defendant’s hidden income and misrepresentation, with the </w:t>
      </w:r>
      <w:r w:rsidRPr="00AD022D">
        <w:rPr>
          <w:rFonts w:ascii="Times New Roman" w:eastAsia="Times New Roman" w:hAnsi="Times New Roman" w:cs="Times New Roman"/>
          <w:b/>
          <w:bCs/>
          <w:kern w:val="0"/>
          <w14:ligatures w14:val="none"/>
        </w:rPr>
        <w:t>elimination of all child support arrears</w:t>
      </w:r>
      <w:r w:rsidRPr="00AD022D">
        <w:rPr>
          <w:rFonts w:ascii="Times New Roman" w:eastAsia="Times New Roman" w:hAnsi="Times New Roman" w:cs="Times New Roman"/>
          <w:kern w:val="0"/>
          <w14:ligatures w14:val="none"/>
        </w:rPr>
        <w:t xml:space="preserve"> attributed to the Plaintiff. Additionally, the Plaintiff seeks an order requiring the Defendant to </w:t>
      </w:r>
      <w:r w:rsidRPr="00AD022D">
        <w:rPr>
          <w:rFonts w:ascii="Times New Roman" w:eastAsia="Times New Roman" w:hAnsi="Times New Roman" w:cs="Times New Roman"/>
          <w:b/>
          <w:bCs/>
          <w:kern w:val="0"/>
          <w14:ligatures w14:val="none"/>
        </w:rPr>
        <w:t>reimburse $440</w:t>
      </w:r>
      <w:r w:rsidRPr="00AD022D">
        <w:rPr>
          <w:rFonts w:ascii="Times New Roman" w:eastAsia="Times New Roman" w:hAnsi="Times New Roman" w:cs="Times New Roman"/>
          <w:kern w:val="0"/>
          <w14:ligatures w14:val="none"/>
        </w:rPr>
        <w:t xml:space="preserve"> in overpaid child support. The evidence of financial misrepresentation demonstrates that the Defendant should bear financial responsibility for any outstanding arrears.</w:t>
      </w:r>
    </w:p>
    <w:p w14:paraId="0231AD94"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6. Appoint a Guardian ad Litem (GAL)</w:t>
      </w:r>
      <w:r w:rsidRPr="00AD022D">
        <w:rPr>
          <w:rFonts w:ascii="Times New Roman" w:eastAsia="Times New Roman" w:hAnsi="Times New Roman" w:cs="Times New Roman"/>
          <w:kern w:val="0"/>
          <w14:ligatures w14:val="none"/>
        </w:rPr>
        <w:br/>
        <w:t xml:space="preserve">The Plaintiff requests the appointment of a </w:t>
      </w:r>
      <w:r w:rsidRPr="00AD022D">
        <w:rPr>
          <w:rFonts w:ascii="Times New Roman" w:eastAsia="Times New Roman" w:hAnsi="Times New Roman" w:cs="Times New Roman"/>
          <w:b/>
          <w:bCs/>
          <w:kern w:val="0"/>
          <w14:ligatures w14:val="none"/>
        </w:rPr>
        <w:t>Guardian ad Litem</w:t>
      </w:r>
      <w:r w:rsidRPr="00AD022D">
        <w:rPr>
          <w:rFonts w:ascii="Times New Roman" w:eastAsia="Times New Roman" w:hAnsi="Times New Roman" w:cs="Times New Roman"/>
          <w:kern w:val="0"/>
          <w14:ligatures w14:val="none"/>
        </w:rPr>
        <w:t xml:space="preserve"> under </w:t>
      </w:r>
      <w:r w:rsidRPr="00AD022D">
        <w:rPr>
          <w:rFonts w:ascii="Times New Roman" w:eastAsia="Times New Roman" w:hAnsi="Times New Roman" w:cs="Times New Roman"/>
          <w:b/>
          <w:bCs/>
          <w:kern w:val="0"/>
          <w14:ligatures w14:val="none"/>
        </w:rPr>
        <w:t>MCL 722.24</w:t>
      </w:r>
      <w:r w:rsidRPr="00AD022D">
        <w:rPr>
          <w:rFonts w:ascii="Times New Roman" w:eastAsia="Times New Roman" w:hAnsi="Times New Roman" w:cs="Times New Roman"/>
          <w:kern w:val="0"/>
          <w14:ligatures w14:val="none"/>
        </w:rPr>
        <w:t xml:space="preserve"> and </w:t>
      </w:r>
      <w:r w:rsidRPr="00AD022D">
        <w:rPr>
          <w:rFonts w:ascii="Times New Roman" w:eastAsia="Times New Roman" w:hAnsi="Times New Roman" w:cs="Times New Roman"/>
          <w:b/>
          <w:bCs/>
          <w:kern w:val="0"/>
          <w14:ligatures w14:val="none"/>
        </w:rPr>
        <w:t>MCR 3.216</w:t>
      </w:r>
      <w:r w:rsidRPr="00AD022D">
        <w:rPr>
          <w:rFonts w:ascii="Times New Roman" w:eastAsia="Times New Roman" w:hAnsi="Times New Roman" w:cs="Times New Roman"/>
          <w:kern w:val="0"/>
          <w14:ligatures w14:val="none"/>
        </w:rPr>
        <w:t xml:space="preserve"> to independently investigate the best interests of </w:t>
      </w:r>
      <w:r w:rsidRPr="00AD022D">
        <w:rPr>
          <w:rFonts w:ascii="Times New Roman" w:eastAsia="Times New Roman" w:hAnsi="Times New Roman" w:cs="Times New Roman"/>
          <w:b/>
          <w:bCs/>
          <w:kern w:val="0"/>
          <w14:ligatures w14:val="none"/>
        </w:rPr>
        <w:t>LDW</w:t>
      </w:r>
      <w:r w:rsidRPr="00AD022D">
        <w:rPr>
          <w:rFonts w:ascii="Times New Roman" w:eastAsia="Times New Roman" w:hAnsi="Times New Roman" w:cs="Times New Roman"/>
          <w:kern w:val="0"/>
          <w14:ligatures w14:val="none"/>
        </w:rPr>
        <w:t xml:space="preserve"> and report findings to the Court.</w:t>
      </w:r>
    </w:p>
    <w:p w14:paraId="46DCB419"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lastRenderedPageBreak/>
        <w:t>7. Conduct a Financial Audit of the Defendant</w:t>
      </w:r>
      <w:r w:rsidRPr="00AD022D">
        <w:rPr>
          <w:rFonts w:ascii="Times New Roman" w:eastAsia="Times New Roman" w:hAnsi="Times New Roman" w:cs="Times New Roman"/>
          <w:kern w:val="0"/>
          <w14:ligatures w14:val="none"/>
        </w:rPr>
        <w:br/>
        <w:t xml:space="preserve">The Plaintiff requests a </w:t>
      </w:r>
      <w:r w:rsidRPr="00AD022D">
        <w:rPr>
          <w:rFonts w:ascii="Times New Roman" w:eastAsia="Times New Roman" w:hAnsi="Times New Roman" w:cs="Times New Roman"/>
          <w:b/>
          <w:bCs/>
          <w:kern w:val="0"/>
          <w14:ligatures w14:val="none"/>
        </w:rPr>
        <w:t>forensic audit</w:t>
      </w:r>
      <w:r w:rsidRPr="00AD022D">
        <w:rPr>
          <w:rFonts w:ascii="Times New Roman" w:eastAsia="Times New Roman" w:hAnsi="Times New Roman" w:cs="Times New Roman"/>
          <w:kern w:val="0"/>
          <w14:ligatures w14:val="none"/>
        </w:rPr>
        <w:t xml:space="preserve"> of the Defendant’s financial records to uncover undisclosed sources of income and ensure an accurate recalculation of child support.</w:t>
      </w:r>
    </w:p>
    <w:p w14:paraId="1BF5F8CE"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8. Award Make-Up Parenting Time</w:t>
      </w:r>
      <w:r w:rsidRPr="00AD022D">
        <w:rPr>
          <w:rFonts w:ascii="Times New Roman" w:eastAsia="Times New Roman" w:hAnsi="Times New Roman" w:cs="Times New Roman"/>
          <w:kern w:val="0"/>
          <w14:ligatures w14:val="none"/>
        </w:rPr>
        <w:br/>
        <w:t xml:space="preserve">The Plaintiff requests </w:t>
      </w:r>
      <w:r w:rsidRPr="00AD022D">
        <w:rPr>
          <w:rFonts w:ascii="Times New Roman" w:eastAsia="Times New Roman" w:hAnsi="Times New Roman" w:cs="Times New Roman"/>
          <w:b/>
          <w:bCs/>
          <w:kern w:val="0"/>
          <w14:ligatures w14:val="none"/>
        </w:rPr>
        <w:t>make-up parenting time</w:t>
      </w:r>
      <w:r w:rsidRPr="00AD022D">
        <w:rPr>
          <w:rFonts w:ascii="Times New Roman" w:eastAsia="Times New Roman" w:hAnsi="Times New Roman" w:cs="Times New Roman"/>
          <w:kern w:val="0"/>
          <w14:ligatures w14:val="none"/>
        </w:rPr>
        <w:t xml:space="preserve"> to compensate for the </w:t>
      </w:r>
      <w:r w:rsidRPr="00AD022D">
        <w:rPr>
          <w:rFonts w:ascii="Times New Roman" w:eastAsia="Times New Roman" w:hAnsi="Times New Roman" w:cs="Times New Roman"/>
          <w:b/>
          <w:bCs/>
          <w:kern w:val="0"/>
          <w14:ligatures w14:val="none"/>
        </w:rPr>
        <w:t>36 lost days</w:t>
      </w:r>
      <w:r w:rsidRPr="00AD022D">
        <w:rPr>
          <w:rFonts w:ascii="Times New Roman" w:eastAsia="Times New Roman" w:hAnsi="Times New Roman" w:cs="Times New Roman"/>
          <w:kern w:val="0"/>
          <w14:ligatures w14:val="none"/>
        </w:rPr>
        <w:t xml:space="preserve"> of parenting time due to the Defendant’s misuse of the PPO and unilateral cancellations of scheduled parenting time. The Plaintiff proposes extended weekends, holidays, and additional overnights to restore the father-son bond and ensure </w:t>
      </w:r>
      <w:r w:rsidRPr="00AD022D">
        <w:rPr>
          <w:rFonts w:ascii="Times New Roman" w:eastAsia="Times New Roman" w:hAnsi="Times New Roman" w:cs="Times New Roman"/>
          <w:b/>
          <w:bCs/>
          <w:kern w:val="0"/>
          <w14:ligatures w14:val="none"/>
        </w:rPr>
        <w:t>LDW’s</w:t>
      </w:r>
      <w:r w:rsidRPr="00AD022D">
        <w:rPr>
          <w:rFonts w:ascii="Times New Roman" w:eastAsia="Times New Roman" w:hAnsi="Times New Roman" w:cs="Times New Roman"/>
          <w:kern w:val="0"/>
          <w14:ligatures w14:val="none"/>
        </w:rPr>
        <w:t xml:space="preserve"> emotional and psychological well-being. Under </w:t>
      </w:r>
      <w:r w:rsidRPr="00AD022D">
        <w:rPr>
          <w:rFonts w:ascii="Times New Roman" w:eastAsia="Times New Roman" w:hAnsi="Times New Roman" w:cs="Times New Roman"/>
          <w:b/>
          <w:bCs/>
          <w:kern w:val="0"/>
          <w14:ligatures w14:val="none"/>
        </w:rPr>
        <w:t>MCL 722.27a(10)</w:t>
      </w:r>
      <w:r w:rsidRPr="00AD022D">
        <w:rPr>
          <w:rFonts w:ascii="Times New Roman" w:eastAsia="Times New Roman" w:hAnsi="Times New Roman" w:cs="Times New Roman"/>
          <w:kern w:val="0"/>
          <w14:ligatures w14:val="none"/>
        </w:rPr>
        <w:t>, the Court has the authority to order make-up parenting time when a parent is unjustly deprived of time with their child.</w:t>
      </w:r>
    </w:p>
    <w:p w14:paraId="4656B986" w14:textId="77777777" w:rsidR="00AD022D" w:rsidRPr="00AD022D" w:rsidRDefault="00AD022D" w:rsidP="00AD022D">
      <w:pPr>
        <w:spacing w:after="0"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kern w:val="0"/>
          <w14:ligatures w14:val="none"/>
        </w:rPr>
        <w:pict w14:anchorId="7318B8BD">
          <v:rect id="_x0000_i1031" style="width:0;height:1.5pt" o:hralign="center" o:hrstd="t" o:hr="t" fillcolor="#a0a0a0" stroked="f"/>
        </w:pict>
      </w:r>
    </w:p>
    <w:p w14:paraId="0818167C" w14:textId="77777777" w:rsidR="00AD022D" w:rsidRPr="00AD022D" w:rsidRDefault="00AD022D" w:rsidP="00AD022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022D">
        <w:rPr>
          <w:rFonts w:ascii="Times New Roman" w:eastAsia="Times New Roman" w:hAnsi="Times New Roman" w:cs="Times New Roman"/>
          <w:b/>
          <w:bCs/>
          <w:kern w:val="0"/>
          <w14:ligatures w14:val="none"/>
        </w:rPr>
        <w:t>VI. CONCLUSION</w:t>
      </w:r>
    </w:p>
    <w:p w14:paraId="1F234D7E"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kern w:val="0"/>
          <w14:ligatures w14:val="none"/>
        </w:rPr>
        <w:t xml:space="preserve">For all the foregoing reasons, the Plaintiff </w:t>
      </w:r>
      <w:r w:rsidRPr="00AD022D">
        <w:rPr>
          <w:rFonts w:ascii="Times New Roman" w:eastAsia="Times New Roman" w:hAnsi="Times New Roman" w:cs="Times New Roman"/>
          <w:b/>
          <w:bCs/>
          <w:kern w:val="0"/>
          <w14:ligatures w14:val="none"/>
        </w:rPr>
        <w:t>Andrew J. Pigors</w:t>
      </w:r>
      <w:r w:rsidRPr="00AD022D">
        <w:rPr>
          <w:rFonts w:ascii="Times New Roman" w:eastAsia="Times New Roman" w:hAnsi="Times New Roman" w:cs="Times New Roman"/>
          <w:kern w:val="0"/>
          <w14:ligatures w14:val="none"/>
        </w:rPr>
        <w:t xml:space="preserve"> respectfully requests that this Court grant the relief sought in this motion, which includes reopening the custody case, consolidating the PPO case, modifying custody and parenting time, recalculating child support, and appointing a Guardian ad Litem. The Plaintiff has submitted substantial evidence and affidavits to support these requests and seeks to protect the best interests of </w:t>
      </w:r>
      <w:r w:rsidRPr="00AD022D">
        <w:rPr>
          <w:rFonts w:ascii="Times New Roman" w:eastAsia="Times New Roman" w:hAnsi="Times New Roman" w:cs="Times New Roman"/>
          <w:b/>
          <w:bCs/>
          <w:kern w:val="0"/>
          <w14:ligatures w14:val="none"/>
        </w:rPr>
        <w:t>LDW</w:t>
      </w:r>
      <w:r w:rsidRPr="00AD022D">
        <w:rPr>
          <w:rFonts w:ascii="Times New Roman" w:eastAsia="Times New Roman" w:hAnsi="Times New Roman" w:cs="Times New Roman"/>
          <w:kern w:val="0"/>
          <w14:ligatures w14:val="none"/>
        </w:rPr>
        <w:t xml:space="preserve"> in these proceedings.</w:t>
      </w:r>
    </w:p>
    <w:p w14:paraId="2860A853"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Respectfully submitted,</w:t>
      </w:r>
      <w:r w:rsidRPr="00AD022D">
        <w:rPr>
          <w:rFonts w:ascii="Times New Roman" w:eastAsia="Times New Roman" w:hAnsi="Times New Roman" w:cs="Times New Roman"/>
          <w:kern w:val="0"/>
          <w14:ligatures w14:val="none"/>
        </w:rPr>
        <w:br/>
      </w:r>
      <w:r w:rsidRPr="00AD022D">
        <w:rPr>
          <w:rFonts w:ascii="Times New Roman" w:eastAsia="Times New Roman" w:hAnsi="Times New Roman" w:cs="Times New Roman"/>
          <w:b/>
          <w:bCs/>
          <w:kern w:val="0"/>
          <w14:ligatures w14:val="none"/>
        </w:rPr>
        <w:t>Andrew J. Pigors</w:t>
      </w:r>
      <w:r w:rsidRPr="00AD022D">
        <w:rPr>
          <w:rFonts w:ascii="Times New Roman" w:eastAsia="Times New Roman" w:hAnsi="Times New Roman" w:cs="Times New Roman"/>
          <w:kern w:val="0"/>
          <w14:ligatures w14:val="none"/>
        </w:rPr>
        <w:br/>
        <w:t>Plaintiff in Pro Per</w:t>
      </w:r>
      <w:r w:rsidRPr="00AD022D">
        <w:rPr>
          <w:rFonts w:ascii="Times New Roman" w:eastAsia="Times New Roman" w:hAnsi="Times New Roman" w:cs="Times New Roman"/>
          <w:kern w:val="0"/>
          <w14:ligatures w14:val="none"/>
        </w:rPr>
        <w:br/>
        <w:t>1977 Whitehall Road, Muskegon, MI 49445</w:t>
      </w:r>
      <w:r w:rsidRPr="00AD022D">
        <w:rPr>
          <w:rFonts w:ascii="Times New Roman" w:eastAsia="Times New Roman" w:hAnsi="Times New Roman" w:cs="Times New Roman"/>
          <w:kern w:val="0"/>
          <w14:ligatures w14:val="none"/>
        </w:rPr>
        <w:br/>
        <w:t>Phone: (231) 903-5690</w:t>
      </w:r>
      <w:r w:rsidRPr="00AD022D">
        <w:rPr>
          <w:rFonts w:ascii="Times New Roman" w:eastAsia="Times New Roman" w:hAnsi="Times New Roman" w:cs="Times New Roman"/>
          <w:kern w:val="0"/>
          <w14:ligatures w14:val="none"/>
        </w:rPr>
        <w:br/>
        <w:t>Date: [Insert Date]</w:t>
      </w:r>
    </w:p>
    <w:p w14:paraId="1F2651EB" w14:textId="77777777" w:rsidR="00AD022D" w:rsidRPr="00AD022D" w:rsidRDefault="00AD022D" w:rsidP="00AD022D">
      <w:pPr>
        <w:spacing w:after="0"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kern w:val="0"/>
          <w14:ligatures w14:val="none"/>
        </w:rPr>
        <w:pict w14:anchorId="16742F2C">
          <v:rect id="_x0000_i1032" style="width:0;height:1.5pt" o:hralign="center" o:hrstd="t" o:hr="t" fillcolor="#a0a0a0" stroked="f"/>
        </w:pict>
      </w:r>
    </w:p>
    <w:p w14:paraId="1C216F14"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kern w:val="0"/>
          <w14:ligatures w14:val="none"/>
        </w:rPr>
        <w:t>This document integrates everything discussed, including legal arguments, affidavits, and the specific relief you’re seeking. It thoroughly addresses each issue, using the relevant Michigan laws and court rules to support your requests. Let me know if any further modifications are required before you proceed with filing.</w:t>
      </w:r>
    </w:p>
    <w:p w14:paraId="49AF096A" w14:textId="77777777" w:rsidR="00AD022D" w:rsidRPr="00AD022D" w:rsidRDefault="00AD022D" w:rsidP="00AD022D">
      <w:pPr>
        <w:spacing w:after="0"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kern w:val="0"/>
          <w14:ligatures w14:val="none"/>
        </w:rPr>
        <w:t>4o</w:t>
      </w:r>
    </w:p>
    <w:p w14:paraId="5B08F55B" w14:textId="77777777" w:rsidR="00AD022D" w:rsidRPr="00AD022D" w:rsidRDefault="00AD022D" w:rsidP="00AD022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AD022D">
        <w:rPr>
          <w:rFonts w:ascii="Times New Roman" w:eastAsia="Times New Roman" w:hAnsi="Times New Roman" w:cs="Times New Roman"/>
          <w:b/>
          <w:bCs/>
          <w:kern w:val="0"/>
          <w:sz w:val="20"/>
          <w:szCs w:val="20"/>
          <w14:ligatures w14:val="none"/>
        </w:rPr>
        <w:t>You said:</w:t>
      </w:r>
    </w:p>
    <w:p w14:paraId="01B999B3" w14:textId="77777777" w:rsidR="00AD022D" w:rsidRPr="00AD022D" w:rsidRDefault="00AD022D" w:rsidP="00AD022D">
      <w:pPr>
        <w:spacing w:after="0"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kern w:val="0"/>
          <w14:ligatures w14:val="none"/>
        </w:rPr>
        <w:t>give me 20 more suggested relief options</w:t>
      </w:r>
    </w:p>
    <w:p w14:paraId="484A223F" w14:textId="77777777" w:rsidR="00AD022D" w:rsidRPr="00AD022D" w:rsidRDefault="00AD022D" w:rsidP="00AD022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AD022D">
        <w:rPr>
          <w:rFonts w:ascii="Times New Roman" w:eastAsia="Times New Roman" w:hAnsi="Times New Roman" w:cs="Times New Roman"/>
          <w:b/>
          <w:bCs/>
          <w:kern w:val="0"/>
          <w:sz w:val="15"/>
          <w:szCs w:val="15"/>
          <w14:ligatures w14:val="none"/>
        </w:rPr>
        <w:t>ChatGPT said:</w:t>
      </w:r>
    </w:p>
    <w:p w14:paraId="5F10A9E6" w14:textId="77777777" w:rsidR="00AD022D" w:rsidRPr="00AD022D" w:rsidRDefault="00AD022D" w:rsidP="00AD022D">
      <w:pPr>
        <w:spacing w:after="0"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kern w:val="0"/>
          <w14:ligatures w14:val="none"/>
        </w:rPr>
        <w:t>ChatGPT</w:t>
      </w:r>
    </w:p>
    <w:p w14:paraId="1D52B353" w14:textId="77777777" w:rsidR="00AD022D" w:rsidRPr="00AD022D" w:rsidRDefault="00AD022D" w:rsidP="00AD022D">
      <w:p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kern w:val="0"/>
          <w14:ligatures w14:val="none"/>
        </w:rPr>
        <w:lastRenderedPageBreak/>
        <w:t xml:space="preserve">Here are </w:t>
      </w:r>
      <w:r w:rsidRPr="00AD022D">
        <w:rPr>
          <w:rFonts w:ascii="Times New Roman" w:eastAsia="Times New Roman" w:hAnsi="Times New Roman" w:cs="Times New Roman"/>
          <w:b/>
          <w:bCs/>
          <w:kern w:val="0"/>
          <w14:ligatures w14:val="none"/>
        </w:rPr>
        <w:t>20 additional suggested relief options</w:t>
      </w:r>
      <w:r w:rsidRPr="00AD022D">
        <w:rPr>
          <w:rFonts w:ascii="Times New Roman" w:eastAsia="Times New Roman" w:hAnsi="Times New Roman" w:cs="Times New Roman"/>
          <w:kern w:val="0"/>
          <w14:ligatures w14:val="none"/>
        </w:rPr>
        <w:t xml:space="preserve"> that could further support your case and address various aspects of custody, parenting time, child support, and overall co-parenting dynamics. These are aimed at protecting your rights as a parent, ensuring LDW’s best interests, and addressing the Defendant’s misconduct.</w:t>
      </w:r>
    </w:p>
    <w:p w14:paraId="08B637AB" w14:textId="77777777" w:rsidR="00AD022D" w:rsidRPr="00AD022D" w:rsidRDefault="00AD022D" w:rsidP="00AD022D">
      <w:pPr>
        <w:spacing w:after="0"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kern w:val="0"/>
          <w14:ligatures w14:val="none"/>
        </w:rPr>
        <w:pict w14:anchorId="02427AA3">
          <v:rect id="_x0000_i1033" style="width:0;height:1.5pt" o:hralign="center" o:hrstd="t" o:hr="t" fillcolor="#a0a0a0" stroked="f"/>
        </w:pict>
      </w:r>
    </w:p>
    <w:p w14:paraId="51825DA8" w14:textId="77777777" w:rsidR="00AD022D" w:rsidRPr="00AD022D" w:rsidRDefault="00AD022D" w:rsidP="00AD02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022D">
        <w:rPr>
          <w:rFonts w:ascii="Times New Roman" w:eastAsia="Times New Roman" w:hAnsi="Times New Roman" w:cs="Times New Roman"/>
          <w:b/>
          <w:bCs/>
          <w:kern w:val="0"/>
          <w:sz w:val="27"/>
          <w:szCs w:val="27"/>
          <w14:ligatures w14:val="none"/>
        </w:rPr>
        <w:t>Additional Relief Requests</w:t>
      </w:r>
    </w:p>
    <w:p w14:paraId="114FDB43" w14:textId="77777777" w:rsidR="00AD022D" w:rsidRPr="00AD022D" w:rsidRDefault="00AD022D" w:rsidP="00AD02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Sanctions Against Defendant for Misuse of PPO</w:t>
      </w:r>
      <w:r w:rsidRPr="00AD022D">
        <w:rPr>
          <w:rFonts w:ascii="Times New Roman" w:eastAsia="Times New Roman" w:hAnsi="Times New Roman" w:cs="Times New Roman"/>
          <w:kern w:val="0"/>
          <w14:ligatures w14:val="none"/>
        </w:rPr>
        <w:br/>
        <w:t>Request that the Court impose sanctions against the Defendant for her misuse of the PPO as a tool of alienation and interference with your parenting time, including possible fines or other penalties for violating the spirit of the court’s custody order.</w:t>
      </w:r>
    </w:p>
    <w:p w14:paraId="3F9B5C07" w14:textId="77777777" w:rsidR="00AD022D" w:rsidRPr="00AD022D" w:rsidRDefault="00AD022D" w:rsidP="00AD02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Attorney Fees and Costs</w:t>
      </w:r>
      <w:r w:rsidRPr="00AD022D">
        <w:rPr>
          <w:rFonts w:ascii="Times New Roman" w:eastAsia="Times New Roman" w:hAnsi="Times New Roman" w:cs="Times New Roman"/>
          <w:kern w:val="0"/>
          <w14:ligatures w14:val="none"/>
        </w:rPr>
        <w:br/>
        <w:t>Ask the Court to order the Defendant to pay attorney fees and legal costs incurred by the Plaintiff, considering the financial burden placed on you due to the Defendant’s misconduct and misrepresentations.</w:t>
      </w:r>
    </w:p>
    <w:p w14:paraId="46264558" w14:textId="77777777" w:rsidR="00AD022D" w:rsidRPr="00AD022D" w:rsidRDefault="00AD022D" w:rsidP="00AD02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Parenting Classes for Both Parties</w:t>
      </w:r>
      <w:r w:rsidRPr="00AD022D">
        <w:rPr>
          <w:rFonts w:ascii="Times New Roman" w:eastAsia="Times New Roman" w:hAnsi="Times New Roman" w:cs="Times New Roman"/>
          <w:kern w:val="0"/>
          <w14:ligatures w14:val="none"/>
        </w:rPr>
        <w:br/>
        <w:t>Request that both parties attend court-ordered parenting classes, focusing on effective co-parenting strategies and minimizing conflict, with a report on progress submitted to the Court.</w:t>
      </w:r>
    </w:p>
    <w:p w14:paraId="453F21C7" w14:textId="77777777" w:rsidR="00AD022D" w:rsidRPr="00AD022D" w:rsidRDefault="00AD022D" w:rsidP="00AD02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Therapeutic Supervised Parenting Time</w:t>
      </w:r>
      <w:r w:rsidRPr="00AD022D">
        <w:rPr>
          <w:rFonts w:ascii="Times New Roman" w:eastAsia="Times New Roman" w:hAnsi="Times New Roman" w:cs="Times New Roman"/>
          <w:kern w:val="0"/>
          <w14:ligatures w14:val="none"/>
        </w:rPr>
        <w:br/>
        <w:t>Request that the Court order supervised parenting time with a licensed therapist present to address the emotional harm inflicted on LDW due to the disrupted father-child relationship, ensuring that any transition to shared custody is supported therapeutically.</w:t>
      </w:r>
    </w:p>
    <w:p w14:paraId="21FF9CD9" w14:textId="77777777" w:rsidR="00AD022D" w:rsidRPr="00AD022D" w:rsidRDefault="00AD022D" w:rsidP="00AD02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Parent Coordination</w:t>
      </w:r>
      <w:r w:rsidRPr="00AD022D">
        <w:rPr>
          <w:rFonts w:ascii="Times New Roman" w:eastAsia="Times New Roman" w:hAnsi="Times New Roman" w:cs="Times New Roman"/>
          <w:kern w:val="0"/>
          <w14:ligatures w14:val="none"/>
        </w:rPr>
        <w:br/>
        <w:t xml:space="preserve">Request that a </w:t>
      </w:r>
      <w:r w:rsidRPr="00AD022D">
        <w:rPr>
          <w:rFonts w:ascii="Times New Roman" w:eastAsia="Times New Roman" w:hAnsi="Times New Roman" w:cs="Times New Roman"/>
          <w:b/>
          <w:bCs/>
          <w:kern w:val="0"/>
          <w14:ligatures w14:val="none"/>
        </w:rPr>
        <w:t>Parent Coordinator</w:t>
      </w:r>
      <w:r w:rsidRPr="00AD022D">
        <w:rPr>
          <w:rFonts w:ascii="Times New Roman" w:eastAsia="Times New Roman" w:hAnsi="Times New Roman" w:cs="Times New Roman"/>
          <w:kern w:val="0"/>
          <w14:ligatures w14:val="none"/>
        </w:rPr>
        <w:t xml:space="preserve"> be appointed to facilitate communication and decision-making between you and the Defendant regarding LDW’s needs, such as schooling, medical care, and extracurricular activities, reducing future conflict and court intervention.</w:t>
      </w:r>
    </w:p>
    <w:p w14:paraId="6630E43B" w14:textId="77777777" w:rsidR="00AD022D" w:rsidRPr="00AD022D" w:rsidRDefault="00AD022D" w:rsidP="00AD02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Mental Health Evaluation for Defendant</w:t>
      </w:r>
      <w:r w:rsidRPr="00AD022D">
        <w:rPr>
          <w:rFonts w:ascii="Times New Roman" w:eastAsia="Times New Roman" w:hAnsi="Times New Roman" w:cs="Times New Roman"/>
          <w:kern w:val="0"/>
          <w14:ligatures w14:val="none"/>
        </w:rPr>
        <w:br/>
        <w:t>Ask the Court to order a mental health evaluation of the Defendant, based on concerns about her fitness as a parent, her emotional stability, and her behavior toward LDW and you.</w:t>
      </w:r>
    </w:p>
    <w:p w14:paraId="7CB09C7F" w14:textId="77777777" w:rsidR="00AD022D" w:rsidRPr="00AD022D" w:rsidRDefault="00AD022D" w:rsidP="00AD02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Specific Parenting Time Schedule for Holidays and Birthdays</w:t>
      </w:r>
      <w:r w:rsidRPr="00AD022D">
        <w:rPr>
          <w:rFonts w:ascii="Times New Roman" w:eastAsia="Times New Roman" w:hAnsi="Times New Roman" w:cs="Times New Roman"/>
          <w:kern w:val="0"/>
          <w14:ligatures w14:val="none"/>
        </w:rPr>
        <w:br/>
        <w:t>Request a detailed parenting time schedule for holidays, birthdays, and other special occasions, ensuring that both parents can equally participate in LDW’s significant life events.</w:t>
      </w:r>
    </w:p>
    <w:p w14:paraId="1E70B803" w14:textId="77777777" w:rsidR="00AD022D" w:rsidRPr="00AD022D" w:rsidRDefault="00AD022D" w:rsidP="00AD02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Order Defendant to Undergo a Forensic Custody Evaluation</w:t>
      </w:r>
      <w:r w:rsidRPr="00AD022D">
        <w:rPr>
          <w:rFonts w:ascii="Times New Roman" w:eastAsia="Times New Roman" w:hAnsi="Times New Roman" w:cs="Times New Roman"/>
          <w:kern w:val="0"/>
          <w14:ligatures w14:val="none"/>
        </w:rPr>
        <w:br/>
        <w:t>Ask the Court to require a forensic custody evaluation of the Defendant, assessing her parenting skills, home environment, and ability to foster LDW’s relationship with both parents, to provide the Court with an impartial view of her fitness.</w:t>
      </w:r>
    </w:p>
    <w:p w14:paraId="655018F0" w14:textId="77777777" w:rsidR="00AD022D" w:rsidRPr="00AD022D" w:rsidRDefault="00AD022D" w:rsidP="00AD02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Mandatory Co-Parenting Therapy</w:t>
      </w:r>
      <w:r w:rsidRPr="00AD022D">
        <w:rPr>
          <w:rFonts w:ascii="Times New Roman" w:eastAsia="Times New Roman" w:hAnsi="Times New Roman" w:cs="Times New Roman"/>
          <w:kern w:val="0"/>
          <w14:ligatures w14:val="none"/>
        </w:rPr>
        <w:br/>
        <w:t>Request that both parties participate in co-parenting therapy, with progress reports submitted to the Court, in an effort to improve communication and resolve ongoing conflict for LDW’s benefit.</w:t>
      </w:r>
    </w:p>
    <w:p w14:paraId="4CD9A4D3" w14:textId="77777777" w:rsidR="00AD022D" w:rsidRPr="00AD022D" w:rsidRDefault="00AD022D" w:rsidP="00AD02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lastRenderedPageBreak/>
        <w:t>Detailed Communication Plan</w:t>
      </w:r>
      <w:r w:rsidRPr="00AD022D">
        <w:rPr>
          <w:rFonts w:ascii="Times New Roman" w:eastAsia="Times New Roman" w:hAnsi="Times New Roman" w:cs="Times New Roman"/>
          <w:kern w:val="0"/>
          <w14:ligatures w14:val="none"/>
        </w:rPr>
        <w:br/>
        <w:t xml:space="preserve">Request that the Court implement a structured communication plan, specifying how and when communication between you and the Defendant will occur (such as using specific apps like </w:t>
      </w:r>
      <w:proofErr w:type="spellStart"/>
      <w:r w:rsidRPr="00AD022D">
        <w:rPr>
          <w:rFonts w:ascii="Times New Roman" w:eastAsia="Times New Roman" w:hAnsi="Times New Roman" w:cs="Times New Roman"/>
          <w:b/>
          <w:bCs/>
          <w:kern w:val="0"/>
          <w14:ligatures w14:val="none"/>
        </w:rPr>
        <w:t>AppClose</w:t>
      </w:r>
      <w:proofErr w:type="spellEnd"/>
      <w:r w:rsidRPr="00AD022D">
        <w:rPr>
          <w:rFonts w:ascii="Times New Roman" w:eastAsia="Times New Roman" w:hAnsi="Times New Roman" w:cs="Times New Roman"/>
          <w:kern w:val="0"/>
          <w14:ligatures w14:val="none"/>
        </w:rPr>
        <w:t>), to avoid misunderstandings and ensure both parents are informed about LDW’s welfare.</w:t>
      </w:r>
    </w:p>
    <w:p w14:paraId="5495133C" w14:textId="77777777" w:rsidR="00AD022D" w:rsidRPr="00AD022D" w:rsidRDefault="00AD022D" w:rsidP="00AD02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Make-Up Holidays and Special Events</w:t>
      </w:r>
      <w:r w:rsidRPr="00AD022D">
        <w:rPr>
          <w:rFonts w:ascii="Times New Roman" w:eastAsia="Times New Roman" w:hAnsi="Times New Roman" w:cs="Times New Roman"/>
          <w:kern w:val="0"/>
          <w14:ligatures w14:val="none"/>
        </w:rPr>
        <w:br/>
        <w:t>Ask for additional make-up time for holidays and special events (such as LDW’s birthdays) that were missed due to the Defendant’s obstruction of your parenting time, compensating for key moments missed in LDW’s life.</w:t>
      </w:r>
    </w:p>
    <w:p w14:paraId="760FC3CE" w14:textId="77777777" w:rsidR="00AD022D" w:rsidRPr="00AD022D" w:rsidRDefault="00AD022D" w:rsidP="00AD02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Restraining Order Limiting Defendant’s Control Over Medical Decisions</w:t>
      </w:r>
      <w:r w:rsidRPr="00AD022D">
        <w:rPr>
          <w:rFonts w:ascii="Times New Roman" w:eastAsia="Times New Roman" w:hAnsi="Times New Roman" w:cs="Times New Roman"/>
          <w:kern w:val="0"/>
          <w14:ligatures w14:val="none"/>
        </w:rPr>
        <w:br/>
        <w:t>Request a restraining order preventing the Defendant from making unilateral medical decisions for LDW without your consent, ensuring compliance with joint legal custody obligations.</w:t>
      </w:r>
    </w:p>
    <w:p w14:paraId="55D79BF6" w14:textId="77777777" w:rsidR="00AD022D" w:rsidRPr="00AD022D" w:rsidRDefault="00AD022D" w:rsidP="00AD02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Order Regarding Schooling and Educational Decisions</w:t>
      </w:r>
      <w:r w:rsidRPr="00AD022D">
        <w:rPr>
          <w:rFonts w:ascii="Times New Roman" w:eastAsia="Times New Roman" w:hAnsi="Times New Roman" w:cs="Times New Roman"/>
          <w:kern w:val="0"/>
          <w14:ligatures w14:val="none"/>
        </w:rPr>
        <w:br/>
        <w:t>Request that the Court issue an order requiring both parents to agree on major educational decisions for LDW, including school choice, tutoring, and extracurricular activities, with disputes being resolved through court intervention if necessary.</w:t>
      </w:r>
    </w:p>
    <w:p w14:paraId="4B871C62" w14:textId="77777777" w:rsidR="00AD022D" w:rsidRPr="00AD022D" w:rsidRDefault="00AD022D" w:rsidP="00AD02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Summer Vacation Parenting Time Schedule</w:t>
      </w:r>
      <w:r w:rsidRPr="00AD022D">
        <w:rPr>
          <w:rFonts w:ascii="Times New Roman" w:eastAsia="Times New Roman" w:hAnsi="Times New Roman" w:cs="Times New Roman"/>
          <w:kern w:val="0"/>
          <w14:ligatures w14:val="none"/>
        </w:rPr>
        <w:br/>
        <w:t xml:space="preserve">Request that the Court establish a </w:t>
      </w:r>
      <w:r w:rsidRPr="00AD022D">
        <w:rPr>
          <w:rFonts w:ascii="Times New Roman" w:eastAsia="Times New Roman" w:hAnsi="Times New Roman" w:cs="Times New Roman"/>
          <w:b/>
          <w:bCs/>
          <w:kern w:val="0"/>
          <w14:ligatures w14:val="none"/>
        </w:rPr>
        <w:t>summer vacation schedule</w:t>
      </w:r>
      <w:r w:rsidRPr="00AD022D">
        <w:rPr>
          <w:rFonts w:ascii="Times New Roman" w:eastAsia="Times New Roman" w:hAnsi="Times New Roman" w:cs="Times New Roman"/>
          <w:kern w:val="0"/>
          <w14:ligatures w14:val="none"/>
        </w:rPr>
        <w:t xml:space="preserve"> that allows for extended parenting time with LDW during school breaks, ensuring both parents can spend significant uninterrupted time with him.</w:t>
      </w:r>
    </w:p>
    <w:p w14:paraId="1958CAA6" w14:textId="77777777" w:rsidR="00AD022D" w:rsidRPr="00AD022D" w:rsidRDefault="00AD022D" w:rsidP="00AD02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Clarification of Joint Legal Custody Responsibilities</w:t>
      </w:r>
      <w:r w:rsidRPr="00AD022D">
        <w:rPr>
          <w:rFonts w:ascii="Times New Roman" w:eastAsia="Times New Roman" w:hAnsi="Times New Roman" w:cs="Times New Roman"/>
          <w:kern w:val="0"/>
          <w14:ligatures w14:val="none"/>
        </w:rPr>
        <w:br/>
        <w:t>Ask the Court to provide detailed clarification on the responsibilities tied to joint legal custody, including decisions regarding LDW’s medical care, schooling, religious upbringing, and travel, ensuring both parents are equally involved.</w:t>
      </w:r>
    </w:p>
    <w:p w14:paraId="7E62FD1F" w14:textId="77777777" w:rsidR="00AD022D" w:rsidRPr="00AD022D" w:rsidRDefault="00AD022D" w:rsidP="00AD02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Prevent Relocation Without Court Approval</w:t>
      </w:r>
      <w:r w:rsidRPr="00AD022D">
        <w:rPr>
          <w:rFonts w:ascii="Times New Roman" w:eastAsia="Times New Roman" w:hAnsi="Times New Roman" w:cs="Times New Roman"/>
          <w:kern w:val="0"/>
          <w14:ligatures w14:val="none"/>
        </w:rPr>
        <w:br/>
        <w:t xml:space="preserve">Request that the Defendant be prohibited from relocating with LDW outside of the </w:t>
      </w:r>
      <w:r w:rsidRPr="00AD022D">
        <w:rPr>
          <w:rFonts w:ascii="Times New Roman" w:eastAsia="Times New Roman" w:hAnsi="Times New Roman" w:cs="Times New Roman"/>
          <w:b/>
          <w:bCs/>
          <w:kern w:val="0"/>
          <w14:ligatures w14:val="none"/>
        </w:rPr>
        <w:t>Muskegon County</w:t>
      </w:r>
      <w:r w:rsidRPr="00AD022D">
        <w:rPr>
          <w:rFonts w:ascii="Times New Roman" w:eastAsia="Times New Roman" w:hAnsi="Times New Roman" w:cs="Times New Roman"/>
          <w:kern w:val="0"/>
          <w14:ligatures w14:val="none"/>
        </w:rPr>
        <w:t xml:space="preserve"> area without prior court approval, ensuring that your proximity to LDW remains intact and minimizing disruptions to parenting time.</w:t>
      </w:r>
    </w:p>
    <w:p w14:paraId="36957EA8" w14:textId="77777777" w:rsidR="00AD022D" w:rsidRPr="00AD022D" w:rsidRDefault="00AD022D" w:rsidP="00AD02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Emergency Motion Hearing on Parenting Time Interference</w:t>
      </w:r>
      <w:r w:rsidRPr="00AD022D">
        <w:rPr>
          <w:rFonts w:ascii="Times New Roman" w:eastAsia="Times New Roman" w:hAnsi="Times New Roman" w:cs="Times New Roman"/>
          <w:kern w:val="0"/>
          <w14:ligatures w14:val="none"/>
        </w:rPr>
        <w:br/>
        <w:t>Request an emergency hearing to immediately address the Defendant’s continued interference with your parenting time and violations of court orders, with the aim of securing temporary additional time with LDW pending resolution.</w:t>
      </w:r>
    </w:p>
    <w:p w14:paraId="2028B831" w14:textId="77777777" w:rsidR="00AD022D" w:rsidRPr="00AD022D" w:rsidRDefault="00AD022D" w:rsidP="00AD02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Order to Prevent Alienation Tactics</w:t>
      </w:r>
      <w:r w:rsidRPr="00AD022D">
        <w:rPr>
          <w:rFonts w:ascii="Times New Roman" w:eastAsia="Times New Roman" w:hAnsi="Times New Roman" w:cs="Times New Roman"/>
          <w:kern w:val="0"/>
          <w14:ligatures w14:val="none"/>
        </w:rPr>
        <w:br/>
        <w:t>Request that the Court issue a specific order prohibiting the Defendant from engaging in alienation tactics, such as speaking negatively about you to LDW or undermining your role as a father, with penalties for any violations.</w:t>
      </w:r>
    </w:p>
    <w:p w14:paraId="552EFC60" w14:textId="77777777" w:rsidR="00AD022D" w:rsidRPr="00AD022D" w:rsidRDefault="00AD022D" w:rsidP="00AD02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Bond for Compliance with Court Orders</w:t>
      </w:r>
      <w:r w:rsidRPr="00AD022D">
        <w:rPr>
          <w:rFonts w:ascii="Times New Roman" w:eastAsia="Times New Roman" w:hAnsi="Times New Roman" w:cs="Times New Roman"/>
          <w:kern w:val="0"/>
          <w14:ligatures w14:val="none"/>
        </w:rPr>
        <w:br/>
        <w:t xml:space="preserve">Ask the Court to require the Defendant to post a </w:t>
      </w:r>
      <w:r w:rsidRPr="00AD022D">
        <w:rPr>
          <w:rFonts w:ascii="Times New Roman" w:eastAsia="Times New Roman" w:hAnsi="Times New Roman" w:cs="Times New Roman"/>
          <w:b/>
          <w:bCs/>
          <w:kern w:val="0"/>
          <w14:ligatures w14:val="none"/>
        </w:rPr>
        <w:t>compliance bond</w:t>
      </w:r>
      <w:r w:rsidRPr="00AD022D">
        <w:rPr>
          <w:rFonts w:ascii="Times New Roman" w:eastAsia="Times New Roman" w:hAnsi="Times New Roman" w:cs="Times New Roman"/>
          <w:kern w:val="0"/>
          <w14:ligatures w14:val="none"/>
        </w:rPr>
        <w:t>, ensuring that she adheres to all future court orders regarding custody and parenting time, with the bond being forfeited if she violates the orders again.</w:t>
      </w:r>
    </w:p>
    <w:p w14:paraId="0694E125" w14:textId="77777777" w:rsidR="00AD022D" w:rsidRPr="00AD022D" w:rsidRDefault="00AD022D" w:rsidP="00AD02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D022D">
        <w:rPr>
          <w:rFonts w:ascii="Times New Roman" w:eastAsia="Times New Roman" w:hAnsi="Times New Roman" w:cs="Times New Roman"/>
          <w:b/>
          <w:bCs/>
          <w:kern w:val="0"/>
          <w14:ligatures w14:val="none"/>
        </w:rPr>
        <w:t>Structured Transition Plan for 50/50 Custody</w:t>
      </w:r>
      <w:r w:rsidRPr="00AD022D">
        <w:rPr>
          <w:rFonts w:ascii="Times New Roman" w:eastAsia="Times New Roman" w:hAnsi="Times New Roman" w:cs="Times New Roman"/>
          <w:kern w:val="0"/>
          <w14:ligatures w14:val="none"/>
        </w:rPr>
        <w:br/>
        <w:t xml:space="preserve">Request that the Court implement a structured transition plan to gradually increase your parenting time to </w:t>
      </w:r>
      <w:r w:rsidRPr="00AD022D">
        <w:rPr>
          <w:rFonts w:ascii="Times New Roman" w:eastAsia="Times New Roman" w:hAnsi="Times New Roman" w:cs="Times New Roman"/>
          <w:b/>
          <w:bCs/>
          <w:kern w:val="0"/>
          <w14:ligatures w14:val="none"/>
        </w:rPr>
        <w:t>50/50 custody</w:t>
      </w:r>
      <w:r w:rsidRPr="00AD022D">
        <w:rPr>
          <w:rFonts w:ascii="Times New Roman" w:eastAsia="Times New Roman" w:hAnsi="Times New Roman" w:cs="Times New Roman"/>
          <w:kern w:val="0"/>
          <w14:ligatures w14:val="none"/>
        </w:rPr>
        <w:t>, with specific milestones and a timeline for ensuring LDW transitions smoothly into a shared custody arrangement.</w:t>
      </w:r>
    </w:p>
    <w:p w14:paraId="26676621" w14:textId="77777777" w:rsidR="00AD022D" w:rsidRDefault="00AD022D"/>
    <w:sectPr w:rsidR="00AD0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AB7AB2"/>
    <w:multiLevelType w:val="multilevel"/>
    <w:tmpl w:val="C6288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2947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22D"/>
    <w:rsid w:val="000E7207"/>
    <w:rsid w:val="0017037D"/>
    <w:rsid w:val="00437B85"/>
    <w:rsid w:val="00AD022D"/>
    <w:rsid w:val="00DE1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2179E"/>
  <w15:chartTrackingRefBased/>
  <w15:docId w15:val="{34467EBE-23A5-4339-A0BC-336F70C28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2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2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2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2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2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2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2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2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2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2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2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2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2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2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2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2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2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22D"/>
    <w:rPr>
      <w:rFonts w:eastAsiaTheme="majorEastAsia" w:cstheme="majorBidi"/>
      <w:color w:val="272727" w:themeColor="text1" w:themeTint="D8"/>
    </w:rPr>
  </w:style>
  <w:style w:type="paragraph" w:styleId="Title">
    <w:name w:val="Title"/>
    <w:basedOn w:val="Normal"/>
    <w:next w:val="Normal"/>
    <w:link w:val="TitleChar"/>
    <w:uiPriority w:val="10"/>
    <w:qFormat/>
    <w:rsid w:val="00AD02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2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2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2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22D"/>
    <w:pPr>
      <w:spacing w:before="160"/>
      <w:jc w:val="center"/>
    </w:pPr>
    <w:rPr>
      <w:i/>
      <w:iCs/>
      <w:color w:val="404040" w:themeColor="text1" w:themeTint="BF"/>
    </w:rPr>
  </w:style>
  <w:style w:type="character" w:customStyle="1" w:styleId="QuoteChar">
    <w:name w:val="Quote Char"/>
    <w:basedOn w:val="DefaultParagraphFont"/>
    <w:link w:val="Quote"/>
    <w:uiPriority w:val="29"/>
    <w:rsid w:val="00AD022D"/>
    <w:rPr>
      <w:i/>
      <w:iCs/>
      <w:color w:val="404040" w:themeColor="text1" w:themeTint="BF"/>
    </w:rPr>
  </w:style>
  <w:style w:type="paragraph" w:styleId="ListParagraph">
    <w:name w:val="List Paragraph"/>
    <w:basedOn w:val="Normal"/>
    <w:uiPriority w:val="34"/>
    <w:qFormat/>
    <w:rsid w:val="00AD022D"/>
    <w:pPr>
      <w:ind w:left="720"/>
      <w:contextualSpacing/>
    </w:pPr>
  </w:style>
  <w:style w:type="character" w:styleId="IntenseEmphasis">
    <w:name w:val="Intense Emphasis"/>
    <w:basedOn w:val="DefaultParagraphFont"/>
    <w:uiPriority w:val="21"/>
    <w:qFormat/>
    <w:rsid w:val="00AD022D"/>
    <w:rPr>
      <w:i/>
      <w:iCs/>
      <w:color w:val="0F4761" w:themeColor="accent1" w:themeShade="BF"/>
    </w:rPr>
  </w:style>
  <w:style w:type="paragraph" w:styleId="IntenseQuote">
    <w:name w:val="Intense Quote"/>
    <w:basedOn w:val="Normal"/>
    <w:next w:val="Normal"/>
    <w:link w:val="IntenseQuoteChar"/>
    <w:uiPriority w:val="30"/>
    <w:qFormat/>
    <w:rsid w:val="00AD02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22D"/>
    <w:rPr>
      <w:i/>
      <w:iCs/>
      <w:color w:val="0F4761" w:themeColor="accent1" w:themeShade="BF"/>
    </w:rPr>
  </w:style>
  <w:style w:type="character" w:styleId="IntenseReference">
    <w:name w:val="Intense Reference"/>
    <w:basedOn w:val="DefaultParagraphFont"/>
    <w:uiPriority w:val="32"/>
    <w:qFormat/>
    <w:rsid w:val="00AD02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8902362">
      <w:bodyDiv w:val="1"/>
      <w:marLeft w:val="0"/>
      <w:marRight w:val="0"/>
      <w:marTop w:val="0"/>
      <w:marBottom w:val="0"/>
      <w:divBdr>
        <w:top w:val="none" w:sz="0" w:space="0" w:color="auto"/>
        <w:left w:val="none" w:sz="0" w:space="0" w:color="auto"/>
        <w:bottom w:val="none" w:sz="0" w:space="0" w:color="auto"/>
        <w:right w:val="none" w:sz="0" w:space="0" w:color="auto"/>
      </w:divBdr>
      <w:divsChild>
        <w:div w:id="1397513561">
          <w:marLeft w:val="0"/>
          <w:marRight w:val="0"/>
          <w:marTop w:val="0"/>
          <w:marBottom w:val="0"/>
          <w:divBdr>
            <w:top w:val="none" w:sz="0" w:space="0" w:color="auto"/>
            <w:left w:val="none" w:sz="0" w:space="0" w:color="auto"/>
            <w:bottom w:val="none" w:sz="0" w:space="0" w:color="auto"/>
            <w:right w:val="none" w:sz="0" w:space="0" w:color="auto"/>
          </w:divBdr>
          <w:divsChild>
            <w:div w:id="1068573751">
              <w:marLeft w:val="0"/>
              <w:marRight w:val="0"/>
              <w:marTop w:val="0"/>
              <w:marBottom w:val="0"/>
              <w:divBdr>
                <w:top w:val="none" w:sz="0" w:space="0" w:color="auto"/>
                <w:left w:val="none" w:sz="0" w:space="0" w:color="auto"/>
                <w:bottom w:val="none" w:sz="0" w:space="0" w:color="auto"/>
                <w:right w:val="none" w:sz="0" w:space="0" w:color="auto"/>
              </w:divBdr>
              <w:divsChild>
                <w:div w:id="1916745230">
                  <w:marLeft w:val="0"/>
                  <w:marRight w:val="0"/>
                  <w:marTop w:val="0"/>
                  <w:marBottom w:val="0"/>
                  <w:divBdr>
                    <w:top w:val="none" w:sz="0" w:space="0" w:color="auto"/>
                    <w:left w:val="none" w:sz="0" w:space="0" w:color="auto"/>
                    <w:bottom w:val="none" w:sz="0" w:space="0" w:color="auto"/>
                    <w:right w:val="none" w:sz="0" w:space="0" w:color="auto"/>
                  </w:divBdr>
                  <w:divsChild>
                    <w:div w:id="1374697062">
                      <w:marLeft w:val="0"/>
                      <w:marRight w:val="0"/>
                      <w:marTop w:val="0"/>
                      <w:marBottom w:val="0"/>
                      <w:divBdr>
                        <w:top w:val="none" w:sz="0" w:space="0" w:color="auto"/>
                        <w:left w:val="none" w:sz="0" w:space="0" w:color="auto"/>
                        <w:bottom w:val="none" w:sz="0" w:space="0" w:color="auto"/>
                        <w:right w:val="none" w:sz="0" w:space="0" w:color="auto"/>
                      </w:divBdr>
                      <w:divsChild>
                        <w:div w:id="1525291817">
                          <w:marLeft w:val="0"/>
                          <w:marRight w:val="0"/>
                          <w:marTop w:val="0"/>
                          <w:marBottom w:val="0"/>
                          <w:divBdr>
                            <w:top w:val="none" w:sz="0" w:space="0" w:color="auto"/>
                            <w:left w:val="none" w:sz="0" w:space="0" w:color="auto"/>
                            <w:bottom w:val="none" w:sz="0" w:space="0" w:color="auto"/>
                            <w:right w:val="none" w:sz="0" w:space="0" w:color="auto"/>
                          </w:divBdr>
                          <w:divsChild>
                            <w:div w:id="961302159">
                              <w:marLeft w:val="0"/>
                              <w:marRight w:val="0"/>
                              <w:marTop w:val="0"/>
                              <w:marBottom w:val="0"/>
                              <w:divBdr>
                                <w:top w:val="none" w:sz="0" w:space="0" w:color="auto"/>
                                <w:left w:val="none" w:sz="0" w:space="0" w:color="auto"/>
                                <w:bottom w:val="none" w:sz="0" w:space="0" w:color="auto"/>
                                <w:right w:val="none" w:sz="0" w:space="0" w:color="auto"/>
                              </w:divBdr>
                              <w:divsChild>
                                <w:div w:id="581335854">
                                  <w:marLeft w:val="0"/>
                                  <w:marRight w:val="0"/>
                                  <w:marTop w:val="0"/>
                                  <w:marBottom w:val="0"/>
                                  <w:divBdr>
                                    <w:top w:val="none" w:sz="0" w:space="0" w:color="auto"/>
                                    <w:left w:val="none" w:sz="0" w:space="0" w:color="auto"/>
                                    <w:bottom w:val="none" w:sz="0" w:space="0" w:color="auto"/>
                                    <w:right w:val="none" w:sz="0" w:space="0" w:color="auto"/>
                                  </w:divBdr>
                                  <w:divsChild>
                                    <w:div w:id="199499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592795">
                          <w:marLeft w:val="0"/>
                          <w:marRight w:val="0"/>
                          <w:marTop w:val="0"/>
                          <w:marBottom w:val="0"/>
                          <w:divBdr>
                            <w:top w:val="none" w:sz="0" w:space="0" w:color="auto"/>
                            <w:left w:val="none" w:sz="0" w:space="0" w:color="auto"/>
                            <w:bottom w:val="none" w:sz="0" w:space="0" w:color="auto"/>
                            <w:right w:val="none" w:sz="0" w:space="0" w:color="auto"/>
                          </w:divBdr>
                          <w:divsChild>
                            <w:div w:id="18897686">
                              <w:marLeft w:val="0"/>
                              <w:marRight w:val="0"/>
                              <w:marTop w:val="0"/>
                              <w:marBottom w:val="0"/>
                              <w:divBdr>
                                <w:top w:val="none" w:sz="0" w:space="0" w:color="auto"/>
                                <w:left w:val="none" w:sz="0" w:space="0" w:color="auto"/>
                                <w:bottom w:val="none" w:sz="0" w:space="0" w:color="auto"/>
                                <w:right w:val="none" w:sz="0" w:space="0" w:color="auto"/>
                              </w:divBdr>
                              <w:divsChild>
                                <w:div w:id="139348587">
                                  <w:marLeft w:val="0"/>
                                  <w:marRight w:val="0"/>
                                  <w:marTop w:val="0"/>
                                  <w:marBottom w:val="0"/>
                                  <w:divBdr>
                                    <w:top w:val="none" w:sz="0" w:space="0" w:color="auto"/>
                                    <w:left w:val="none" w:sz="0" w:space="0" w:color="auto"/>
                                    <w:bottom w:val="none" w:sz="0" w:space="0" w:color="auto"/>
                                    <w:right w:val="none" w:sz="0" w:space="0" w:color="auto"/>
                                  </w:divBdr>
                                  <w:divsChild>
                                    <w:div w:id="17349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1624685">
          <w:marLeft w:val="0"/>
          <w:marRight w:val="0"/>
          <w:marTop w:val="0"/>
          <w:marBottom w:val="0"/>
          <w:divBdr>
            <w:top w:val="none" w:sz="0" w:space="0" w:color="auto"/>
            <w:left w:val="none" w:sz="0" w:space="0" w:color="auto"/>
            <w:bottom w:val="none" w:sz="0" w:space="0" w:color="auto"/>
            <w:right w:val="none" w:sz="0" w:space="0" w:color="auto"/>
          </w:divBdr>
          <w:divsChild>
            <w:div w:id="657002742">
              <w:marLeft w:val="0"/>
              <w:marRight w:val="0"/>
              <w:marTop w:val="0"/>
              <w:marBottom w:val="0"/>
              <w:divBdr>
                <w:top w:val="none" w:sz="0" w:space="0" w:color="auto"/>
                <w:left w:val="none" w:sz="0" w:space="0" w:color="auto"/>
                <w:bottom w:val="none" w:sz="0" w:space="0" w:color="auto"/>
                <w:right w:val="none" w:sz="0" w:space="0" w:color="auto"/>
              </w:divBdr>
              <w:divsChild>
                <w:div w:id="561529598">
                  <w:marLeft w:val="0"/>
                  <w:marRight w:val="0"/>
                  <w:marTop w:val="0"/>
                  <w:marBottom w:val="0"/>
                  <w:divBdr>
                    <w:top w:val="none" w:sz="0" w:space="0" w:color="auto"/>
                    <w:left w:val="none" w:sz="0" w:space="0" w:color="auto"/>
                    <w:bottom w:val="none" w:sz="0" w:space="0" w:color="auto"/>
                    <w:right w:val="none" w:sz="0" w:space="0" w:color="auto"/>
                  </w:divBdr>
                  <w:divsChild>
                    <w:div w:id="47269774">
                      <w:marLeft w:val="0"/>
                      <w:marRight w:val="0"/>
                      <w:marTop w:val="0"/>
                      <w:marBottom w:val="0"/>
                      <w:divBdr>
                        <w:top w:val="none" w:sz="0" w:space="0" w:color="auto"/>
                        <w:left w:val="none" w:sz="0" w:space="0" w:color="auto"/>
                        <w:bottom w:val="none" w:sz="0" w:space="0" w:color="auto"/>
                        <w:right w:val="none" w:sz="0" w:space="0" w:color="auto"/>
                      </w:divBdr>
                      <w:divsChild>
                        <w:div w:id="385836533">
                          <w:marLeft w:val="0"/>
                          <w:marRight w:val="0"/>
                          <w:marTop w:val="0"/>
                          <w:marBottom w:val="0"/>
                          <w:divBdr>
                            <w:top w:val="none" w:sz="0" w:space="0" w:color="auto"/>
                            <w:left w:val="none" w:sz="0" w:space="0" w:color="auto"/>
                            <w:bottom w:val="none" w:sz="0" w:space="0" w:color="auto"/>
                            <w:right w:val="none" w:sz="0" w:space="0" w:color="auto"/>
                          </w:divBdr>
                          <w:divsChild>
                            <w:div w:id="292685408">
                              <w:marLeft w:val="0"/>
                              <w:marRight w:val="0"/>
                              <w:marTop w:val="0"/>
                              <w:marBottom w:val="0"/>
                              <w:divBdr>
                                <w:top w:val="none" w:sz="0" w:space="0" w:color="auto"/>
                                <w:left w:val="none" w:sz="0" w:space="0" w:color="auto"/>
                                <w:bottom w:val="none" w:sz="0" w:space="0" w:color="auto"/>
                                <w:right w:val="none" w:sz="0" w:space="0" w:color="auto"/>
                              </w:divBdr>
                              <w:divsChild>
                                <w:div w:id="520045323">
                                  <w:marLeft w:val="0"/>
                                  <w:marRight w:val="0"/>
                                  <w:marTop w:val="0"/>
                                  <w:marBottom w:val="0"/>
                                  <w:divBdr>
                                    <w:top w:val="none" w:sz="0" w:space="0" w:color="auto"/>
                                    <w:left w:val="none" w:sz="0" w:space="0" w:color="auto"/>
                                    <w:bottom w:val="none" w:sz="0" w:space="0" w:color="auto"/>
                                    <w:right w:val="none" w:sz="0" w:space="0" w:color="auto"/>
                                  </w:divBdr>
                                  <w:divsChild>
                                    <w:div w:id="1170411151">
                                      <w:marLeft w:val="0"/>
                                      <w:marRight w:val="0"/>
                                      <w:marTop w:val="0"/>
                                      <w:marBottom w:val="0"/>
                                      <w:divBdr>
                                        <w:top w:val="none" w:sz="0" w:space="0" w:color="auto"/>
                                        <w:left w:val="none" w:sz="0" w:space="0" w:color="auto"/>
                                        <w:bottom w:val="none" w:sz="0" w:space="0" w:color="auto"/>
                                        <w:right w:val="none" w:sz="0" w:space="0" w:color="auto"/>
                                      </w:divBdr>
                                      <w:divsChild>
                                        <w:div w:id="143932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446672">
          <w:marLeft w:val="0"/>
          <w:marRight w:val="0"/>
          <w:marTop w:val="0"/>
          <w:marBottom w:val="0"/>
          <w:divBdr>
            <w:top w:val="none" w:sz="0" w:space="0" w:color="auto"/>
            <w:left w:val="none" w:sz="0" w:space="0" w:color="auto"/>
            <w:bottom w:val="none" w:sz="0" w:space="0" w:color="auto"/>
            <w:right w:val="none" w:sz="0" w:space="0" w:color="auto"/>
          </w:divBdr>
          <w:divsChild>
            <w:div w:id="1199775204">
              <w:marLeft w:val="0"/>
              <w:marRight w:val="0"/>
              <w:marTop w:val="0"/>
              <w:marBottom w:val="0"/>
              <w:divBdr>
                <w:top w:val="none" w:sz="0" w:space="0" w:color="auto"/>
                <w:left w:val="none" w:sz="0" w:space="0" w:color="auto"/>
                <w:bottom w:val="none" w:sz="0" w:space="0" w:color="auto"/>
                <w:right w:val="none" w:sz="0" w:space="0" w:color="auto"/>
              </w:divBdr>
              <w:divsChild>
                <w:div w:id="1518349173">
                  <w:marLeft w:val="0"/>
                  <w:marRight w:val="0"/>
                  <w:marTop w:val="0"/>
                  <w:marBottom w:val="0"/>
                  <w:divBdr>
                    <w:top w:val="none" w:sz="0" w:space="0" w:color="auto"/>
                    <w:left w:val="none" w:sz="0" w:space="0" w:color="auto"/>
                    <w:bottom w:val="none" w:sz="0" w:space="0" w:color="auto"/>
                    <w:right w:val="none" w:sz="0" w:space="0" w:color="auto"/>
                  </w:divBdr>
                  <w:divsChild>
                    <w:div w:id="1223365018">
                      <w:marLeft w:val="0"/>
                      <w:marRight w:val="0"/>
                      <w:marTop w:val="0"/>
                      <w:marBottom w:val="0"/>
                      <w:divBdr>
                        <w:top w:val="none" w:sz="0" w:space="0" w:color="auto"/>
                        <w:left w:val="none" w:sz="0" w:space="0" w:color="auto"/>
                        <w:bottom w:val="none" w:sz="0" w:space="0" w:color="auto"/>
                        <w:right w:val="none" w:sz="0" w:space="0" w:color="auto"/>
                      </w:divBdr>
                      <w:divsChild>
                        <w:div w:id="1826556103">
                          <w:marLeft w:val="0"/>
                          <w:marRight w:val="0"/>
                          <w:marTop w:val="0"/>
                          <w:marBottom w:val="0"/>
                          <w:divBdr>
                            <w:top w:val="none" w:sz="0" w:space="0" w:color="auto"/>
                            <w:left w:val="none" w:sz="0" w:space="0" w:color="auto"/>
                            <w:bottom w:val="none" w:sz="0" w:space="0" w:color="auto"/>
                            <w:right w:val="none" w:sz="0" w:space="0" w:color="auto"/>
                          </w:divBdr>
                          <w:divsChild>
                            <w:div w:id="1793279484">
                              <w:marLeft w:val="0"/>
                              <w:marRight w:val="0"/>
                              <w:marTop w:val="0"/>
                              <w:marBottom w:val="0"/>
                              <w:divBdr>
                                <w:top w:val="none" w:sz="0" w:space="0" w:color="auto"/>
                                <w:left w:val="none" w:sz="0" w:space="0" w:color="auto"/>
                                <w:bottom w:val="none" w:sz="0" w:space="0" w:color="auto"/>
                                <w:right w:val="none" w:sz="0" w:space="0" w:color="auto"/>
                              </w:divBdr>
                              <w:divsChild>
                                <w:div w:id="42804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555782">
                  <w:marLeft w:val="0"/>
                  <w:marRight w:val="0"/>
                  <w:marTop w:val="0"/>
                  <w:marBottom w:val="0"/>
                  <w:divBdr>
                    <w:top w:val="none" w:sz="0" w:space="0" w:color="auto"/>
                    <w:left w:val="none" w:sz="0" w:space="0" w:color="auto"/>
                    <w:bottom w:val="none" w:sz="0" w:space="0" w:color="auto"/>
                    <w:right w:val="none" w:sz="0" w:space="0" w:color="auto"/>
                  </w:divBdr>
                  <w:divsChild>
                    <w:div w:id="732654200">
                      <w:marLeft w:val="0"/>
                      <w:marRight w:val="0"/>
                      <w:marTop w:val="0"/>
                      <w:marBottom w:val="0"/>
                      <w:divBdr>
                        <w:top w:val="none" w:sz="0" w:space="0" w:color="auto"/>
                        <w:left w:val="none" w:sz="0" w:space="0" w:color="auto"/>
                        <w:bottom w:val="none" w:sz="0" w:space="0" w:color="auto"/>
                        <w:right w:val="none" w:sz="0" w:space="0" w:color="auto"/>
                      </w:divBdr>
                      <w:divsChild>
                        <w:div w:id="1177422052">
                          <w:marLeft w:val="0"/>
                          <w:marRight w:val="0"/>
                          <w:marTop w:val="0"/>
                          <w:marBottom w:val="0"/>
                          <w:divBdr>
                            <w:top w:val="none" w:sz="0" w:space="0" w:color="auto"/>
                            <w:left w:val="none" w:sz="0" w:space="0" w:color="auto"/>
                            <w:bottom w:val="none" w:sz="0" w:space="0" w:color="auto"/>
                            <w:right w:val="none" w:sz="0" w:space="0" w:color="auto"/>
                          </w:divBdr>
                          <w:divsChild>
                            <w:div w:id="937982986">
                              <w:marLeft w:val="0"/>
                              <w:marRight w:val="0"/>
                              <w:marTop w:val="0"/>
                              <w:marBottom w:val="0"/>
                              <w:divBdr>
                                <w:top w:val="none" w:sz="0" w:space="0" w:color="auto"/>
                                <w:left w:val="none" w:sz="0" w:space="0" w:color="auto"/>
                                <w:bottom w:val="none" w:sz="0" w:space="0" w:color="auto"/>
                                <w:right w:val="none" w:sz="0" w:space="0" w:color="auto"/>
                              </w:divBdr>
                              <w:divsChild>
                                <w:div w:id="1132091119">
                                  <w:marLeft w:val="0"/>
                                  <w:marRight w:val="0"/>
                                  <w:marTop w:val="0"/>
                                  <w:marBottom w:val="0"/>
                                  <w:divBdr>
                                    <w:top w:val="none" w:sz="0" w:space="0" w:color="auto"/>
                                    <w:left w:val="none" w:sz="0" w:space="0" w:color="auto"/>
                                    <w:bottom w:val="none" w:sz="0" w:space="0" w:color="auto"/>
                                    <w:right w:val="none" w:sz="0" w:space="0" w:color="auto"/>
                                  </w:divBdr>
                                  <w:divsChild>
                                    <w:div w:id="179309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734</TotalTime>
  <Pages>8</Pages>
  <Words>2554</Words>
  <Characters>14561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3</cp:revision>
  <dcterms:created xsi:type="dcterms:W3CDTF">2024-09-28T05:39:00Z</dcterms:created>
  <dcterms:modified xsi:type="dcterms:W3CDTF">2024-09-30T18:45:00Z</dcterms:modified>
</cp:coreProperties>
</file>