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Custody Case Filing: Andrew J. Pigors vs. Emily Ann Watson</w:t>
      </w:r>
    </w:p>
    <w:p>
      <w:pPr>
        <w:pStyle w:val="Heading1"/>
      </w:pPr>
      <w:r>
        <w:t>Table of Contents</w:t>
      </w:r>
    </w:p>
    <w:p>
      <w:r>
        <w:t>1. Case Summary</w:t>
      </w:r>
    </w:p>
    <w:p>
      <w:r>
        <w:t>2. Supporting Brief</w:t>
      </w:r>
    </w:p>
    <w:p>
      <w:r>
        <w:t>3. Evidentiary List</w:t>
      </w:r>
    </w:p>
    <w:p>
      <w:r>
        <w:t>4. Proposed Custody Order</w:t>
      </w:r>
    </w:p>
    <w:p>
      <w:r>
        <w:t>5. Motion for Reconsideration</w:t>
      </w:r>
    </w:p>
    <w:p>
      <w:r>
        <w:t>6. Notice of Hearing</w:t>
      </w:r>
    </w:p>
    <w:p>
      <w:r>
        <w:t>7. Affidavit in Support of Motion</w:t>
      </w:r>
    </w:p>
    <w:p>
      <w:r>
        <w:t>8. Proof of Service</w:t>
      </w:r>
    </w:p>
    <w:p>
      <w:r>
        <w:t>9. Certificate of Service</w:t>
      </w:r>
    </w:p>
    <w:p>
      <w:r>
        <w:t>10. Exhibit List with Descriptions</w:t>
      </w:r>
    </w:p>
    <w:p>
      <w:pPr>
        <w:pStyle w:val="Heading1"/>
      </w:pPr>
      <w:r>
        <w:t>1. Case Summary</w:t>
      </w:r>
    </w:p>
    <w:p>
      <w:r>
        <w:t>This case involves Andrew J. Pigors (Plaintiff) and Emily Ann Watson (Defendant) regarding the custody of their son, Lincoln David Watson, born on November 9, 2022. The Plaintiff seeks a modification of custody based on new evidence and claims that the Defendant has engaged in behaviors detrimental to the best interests of the child. This summary provides an overview of the case, the legal standards applied, and the specific concerns raised by the Plaintiff.</w:t>
      </w:r>
    </w:p>
    <w:p>
      <w:pPr>
        <w:pStyle w:val="Heading1"/>
      </w:pPr>
      <w:r>
        <w:t>2. Supporting Brief</w:t>
      </w:r>
    </w:p>
    <w:p>
      <w:r>
        <w:t>Pursuant to Michigan Court Rule (MCR) 2.119(A)(2), the Plaintiff, Andrew J. Pigors, submits this supporting brief detailing instances where the Defendant, Emily Ann Watson, engaged in manipulative behaviors that undermine the Plaintiff’s parental rights and the best interests of the child, Lincoln David Watson. The brief outlines specific incidents, relevant Michigan Compiled Laws (MCL), and how the Defendant's actions have negatively impacted the custody arrangement. The document is organized by key areas of concern such as false allegations, emotional manipulation, and financial misrepresentations.</w:t>
      </w:r>
    </w:p>
    <w:p>
      <w:pPr>
        <w:pStyle w:val="Heading1"/>
      </w:pPr>
      <w:r>
        <w:t>3. Evidentiary List</w:t>
      </w:r>
    </w:p>
    <w:p>
      <w:r>
        <w:t>A comprehensive inventory of exhibits and evidence proposed to support the Plaintiff's claims. Each item is cross-referenced with relevant sections in the supporting brief. The list includes journal entries, photographs, communication records, witness statements, and other pertinent documents.</w:t>
      </w:r>
    </w:p>
    <w:p>
      <w:pPr>
        <w:pStyle w:val="Heading1"/>
      </w:pPr>
      <w:r>
        <w:t>4. Proposed Custody Order</w:t>
      </w:r>
    </w:p>
    <w:p>
      <w:r>
        <w:t>The proposed custody order reflects the Plaintiff’s requests for custody and parenting time, ensuring that Lincoln’s best interests are prioritized. The order includes specific provisions for parenting time, decision-making authority, and requirements for co-parenting communication.</w:t>
      </w:r>
    </w:p>
    <w:p>
      <w:pPr>
        <w:pStyle w:val="Heading1"/>
      </w:pPr>
      <w:r>
        <w:t>5. Motion for Reconsideration</w:t>
      </w:r>
    </w:p>
    <w:p>
      <w:r>
        <w:t>This motion requests the court to reconsider its previous rulings based on new evidence and arguments presented in the supporting brief. The motion outlines why the previous decisions should be re-evaluated in light of this new information.</w:t>
      </w:r>
    </w:p>
    <w:p>
      <w:pPr>
        <w:pStyle w:val="Heading1"/>
      </w:pPr>
      <w:r>
        <w:t>6. Notice of Hearing</w:t>
      </w:r>
    </w:p>
    <w:p>
      <w:r>
        <w:t>The Notice of Hearing formally requests a court date to discuss the Motion for Reconsideration and the proposed custody order. The document specifies the requested time and location for the hearing.</w:t>
      </w:r>
    </w:p>
    <w:p>
      <w:pPr>
        <w:pStyle w:val="Heading1"/>
      </w:pPr>
      <w:r>
        <w:t>7. Affidavit in Support of Motion</w:t>
      </w:r>
    </w:p>
    <w:p>
      <w:r>
        <w:t>The Affidavit in Support of Motion provides a sworn statement from the Plaintiff detailing the claims, evidence, and reasons why the court should grant the requested relief. It includes references to specific exhibits and the Plaintiff's direct experiences.</w:t>
      </w:r>
    </w:p>
    <w:p>
      <w:pPr>
        <w:pStyle w:val="Heading1"/>
      </w:pPr>
      <w:r>
        <w:t>8. Proof of Service</w:t>
      </w:r>
    </w:p>
    <w:p>
      <w:r>
        <w:t>This document provides proof that all necessary parties have been served with the Motion, Supporting Brief, and Proposed Custody Order, in compliance with Michigan Court Rules. It includes details of how, when, and to whom the documents were delivered.</w:t>
      </w:r>
    </w:p>
    <w:p>
      <w:pPr>
        <w:pStyle w:val="Heading1"/>
      </w:pPr>
      <w:r>
        <w:t>9. Certificate of Service</w:t>
      </w:r>
    </w:p>
    <w:p>
      <w:r>
        <w:t>The Certificate of Service verifies that all documents related to this case were properly served in accordance with Michigan Court Rules. It includes signatures and official stamps where required.</w:t>
      </w:r>
    </w:p>
    <w:p>
      <w:pPr>
        <w:pStyle w:val="Heading1"/>
      </w:pPr>
      <w:r>
        <w:t>10. Exhibit List with Descriptions</w:t>
      </w:r>
    </w:p>
    <w:p>
      <w:r>
        <w:t>A detailed list of all exhibits, including descriptions and their relevance to the case. The list ensures that the court can easily reference and review the evidence provided by the Plaintiff.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