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PLAINTIFF’S FIRST SET OF DISCOVERY REQUESTS</w:t>
      </w:r>
    </w:p>
    <w:p>
      <w:pPr>
        <w:pStyle w:val="Normal"/>
      </w:pPr>
      <w:r>
        <w:t>STATE OF MICHIGAN</w:t>
        <w:br/>
        <w:t>IN THE 14TH JUDICIAL CIRCUIT COURT</w:t>
        <w:br/>
        <w:t>FOR THE COUNTY OF MUSKEGON</w:t>
      </w:r>
    </w:p>
    <w:p>
      <w:pPr>
        <w:pStyle w:val="Normal"/>
      </w:pPr>
      <w:r>
        <w:br/>
        <w:t>Case No.: 2024-001507-DC</w:t>
      </w:r>
    </w:p>
    <w:p>
      <w:pPr>
        <w:pStyle w:val="Normal"/>
      </w:pPr>
      <w:r>
        <w:t>ANDREW J. PIGORS, Plaintiff</w:t>
        <w:br/>
        <w:t>v.</w:t>
        <w:br/>
        <w:t>EMILY WATSON, Defendant</w:t>
      </w:r>
    </w:p>
    <w:p>
      <w:pPr>
        <w:pStyle w:val="Heading1"/>
      </w:pPr>
      <w:r>
        <w:t>INSTRUCTIONS</w:t>
      </w:r>
    </w:p>
    <w:p>
      <w:pPr>
        <w:pStyle w:val="Normal"/>
      </w:pPr>
      <w:r>
        <w:t>Pursuant to MCR 2.302, MCR 2.309, and MCR 2.310, you are hereby required to serve your written responses to the following discovery requests within 5 days of service. These requests are relevant to the issues of custody, parenting time, and parental alienation. All responses shall be made under oath and in writing.</w:t>
      </w:r>
    </w:p>
    <w:p>
      <w:pPr>
        <w:pStyle w:val="Heading1"/>
      </w:pPr>
      <w:r>
        <w:t>I. INTERROGATORIES (MCR 2.309)</w:t>
      </w:r>
    </w:p>
    <w:p>
      <w:pPr>
        <w:pStyle w:val="Normal"/>
      </w:pPr>
      <w:r>
        <w:t>1. Identify all dates between March 1, 2024, and April 21, 2025, on which you denied, canceled, interfered with, or otherwise obstructed Plaintiff’s scheduled parenting time.</w:t>
      </w:r>
    </w:p>
    <w:p>
      <w:pPr>
        <w:pStyle w:val="Normal"/>
      </w:pPr>
      <w:r>
        <w:t>2. State in detail the reason(s) for each denial, cancellation, or interference with parenting time identified in your answer to Interrogatory No. 1.</w:t>
      </w:r>
    </w:p>
    <w:p>
      <w:pPr>
        <w:pStyle w:val="Normal"/>
      </w:pPr>
      <w:r>
        <w:t>3. Identify all individuals (name, address, relationship) who witnessed or were involved in parenting time exchanges or denials from March 2024 to present.</w:t>
      </w:r>
    </w:p>
    <w:p>
      <w:pPr>
        <w:pStyle w:val="Normal"/>
      </w:pPr>
      <w:r>
        <w:t>4. Identify all documents, screenshots, text messages, AppClose messages, or communications relating to Plaintiff’s parenting time between March 2024 and present.</w:t>
      </w:r>
    </w:p>
    <w:p>
      <w:pPr>
        <w:pStyle w:val="Normal"/>
      </w:pPr>
      <w:r>
        <w:t>5. Identify all dates you communicated with any third party about Plaintiff’s alleged PPO violations during or after court-ordered parenting time exchanges.</w:t>
      </w:r>
    </w:p>
    <w:p>
      <w:pPr>
        <w:pStyle w:val="Heading1"/>
      </w:pPr>
      <w:r>
        <w:t>II. REQUESTS FOR PRODUCTION (MCR 2.310)</w:t>
      </w:r>
    </w:p>
    <w:p>
      <w:pPr>
        <w:pStyle w:val="Normal"/>
      </w:pPr>
      <w:r>
        <w:t>1. Produce all AppClose messages between you and Plaintiff from January 2024 to present.</w:t>
      </w:r>
    </w:p>
    <w:p>
      <w:pPr>
        <w:pStyle w:val="Normal"/>
      </w:pPr>
      <w:r>
        <w:t>2. Produce any calendars, logs, screenshots, or notes showing actual parenting time exchanges and/or missed exchanges.</w:t>
      </w:r>
    </w:p>
    <w:p>
      <w:pPr>
        <w:pStyle w:val="Normal"/>
      </w:pPr>
      <w:r>
        <w:t>3. Produce any communications with third parties (family, police, daycare, etc.) relating to parenting time between Plaintiff and the child.</w:t>
      </w:r>
    </w:p>
    <w:p>
      <w:pPr>
        <w:pStyle w:val="Normal"/>
      </w:pPr>
      <w:r>
        <w:t>4. Produce all emails, texts, or digital communications referring to Plaintiff’s alleged violations of the PPO.</w:t>
      </w:r>
    </w:p>
    <w:p>
      <w:pPr>
        <w:pStyle w:val="Normal"/>
      </w:pPr>
      <w:r>
        <w:t>5. Produce any audio, video, or photographs taken during custody exchanges from January 2024 to present.</w:t>
      </w:r>
    </w:p>
    <w:p>
      <w:pPr>
        <w:pStyle w:val="Heading1"/>
      </w:pPr>
      <w:r>
        <w:t>III. REQUESTS FOR ADMISSION (MCR 2.312)</w:t>
      </w:r>
    </w:p>
    <w:p>
      <w:pPr>
        <w:pStyle w:val="Normal"/>
      </w:pPr>
      <w:r>
        <w:t>1. Admit that you denied parenting time to Plaintiff on April 6, 2025.</w:t>
      </w:r>
    </w:p>
    <w:p>
      <w:pPr>
        <w:pStyle w:val="Normal"/>
      </w:pPr>
      <w:r>
        <w:t>2. Admit that you refused to exchange the minor child during your court-ordered parenting time on March 29, 2025.</w:t>
      </w:r>
    </w:p>
    <w:p>
      <w:pPr>
        <w:pStyle w:val="Normal"/>
      </w:pPr>
      <w:r>
        <w:t>3. Admit that you have not provided the Plaintiff with any medical records for the child since January 2023.</w:t>
      </w:r>
    </w:p>
    <w:p>
      <w:pPr>
        <w:pStyle w:val="Normal"/>
      </w:pPr>
      <w:r>
        <w:t>4. Admit that AppClose was used during the events that led to PPO Violations #6 and #7.</w:t>
      </w:r>
    </w:p>
    <w:p>
      <w:pPr>
        <w:pStyle w:val="Normal"/>
      </w:pPr>
      <w:r>
        <w:t>5. Admit that your PPO filings were used to interfere with the Plaintiff’s ability to exercise parenting time.</w:t>
      </w:r>
    </w:p>
    <w:p>
      <w:pPr>
        <w:pStyle w:val="Normal"/>
      </w:pPr>
      <w:r>
        <w:br/>
        <w:t>Respectfully submitted,</w:t>
      </w:r>
    </w:p>
    <w:p>
      <w:pPr>
        <w:pStyle w:val="Normal"/>
      </w:pPr>
      <w:r>
        <w:t>/s/ Andrew J. Pigors</w:t>
      </w:r>
    </w:p>
    <w:p>
      <w:pPr>
        <w:pStyle w:val="Normal"/>
      </w:pPr>
      <w:r>
        <w:t>1977 Whitehall Rd Lot 17</w:t>
        <w:br/>
        <w:t>Muskegon, MI 49445</w:t>
        <w:br/>
        <w:t>andrewjpigors@gmail.com</w:t>
        <w:br/>
        <w:t>(231) 903-5690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