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EXHIBIT: EMILY WATSON — FABRICATION ESCALATION TIMELINE</w:t>
      </w:r>
    </w:p>
    <w:p>
      <w:pPr>
        <w:pStyle w:val="Heading2"/>
      </w:pPr>
      <w:r>
        <w:rPr>
          <w:rFonts w:ascii="Times New Roman" w:hAnsi="Times New Roman"/>
        </w:rPr>
        <w:t>Seven Allegations in Seven Weeks — All Investigated, None Substantiated</w:t>
      </w:r>
    </w:p>
    <w:p>
      <w:pPr>
        <w:spacing w:line="240" w:lineRule="auto" w:after="0" w:before="0"/>
      </w:pPr>
      <w:r>
        <w:rPr>
          <w:rFonts w:ascii="Times New Roman" w:hAnsi="Times New Roman"/>
          <w:b/>
          <w:i w:val="0"/>
          <w:sz w:val="24"/>
        </w:rPr>
        <w:t>Case:</w:t>
      </w:r>
      <w:r>
        <w:rPr>
          <w:rFonts w:ascii="Times New Roman" w:hAnsi="Times New Roman"/>
          <w:b w:val="0"/>
          <w:i w:val="0"/>
          <w:sz w:val="24"/>
        </w:rPr>
        <w:t xml:space="preserve"> Pigors v. Watson, No. 2024-001507-DC / 2023-5907-PP</w:t>
      </w:r>
    </w:p>
    <w:p>
      <w:pPr>
        <w:spacing w:line="240" w:lineRule="auto" w:after="0" w:before="0"/>
        <w:jc w:val="center"/>
      </w:pPr>
      <w:r>
        <w:rPr>
          <w:rFonts w:ascii="Times New Roman" w:hAnsi="Times New Roman"/>
          <w:b/>
          <w:i w:val="0"/>
          <w:sz w:val="24"/>
        </w:rPr>
        <w:t>Court:</w:t>
      </w:r>
      <w:r>
        <w:rPr>
          <w:rFonts w:ascii="Times New Roman" w:hAnsi="Times New Roman"/>
          <w:b/>
          <w:i w:val="0"/>
          <w:sz w:val="24"/>
        </w:rPr>
        <w:t xml:space="preserve"> 14th Judicial Circuit Court, Family Division, Muskegon County, Michigan</w:t>
      </w:r>
    </w:p>
    <w:p>
      <w:pPr>
        <w:spacing w:line="240" w:lineRule="auto" w:after="0" w:before="0"/>
      </w:pPr>
      <w:r>
        <w:rPr>
          <w:rFonts w:ascii="Times New Roman" w:hAnsi="Times New Roman"/>
          <w:b/>
          <w:i w:val="0"/>
          <w:sz w:val="24"/>
        </w:rPr>
        <w:t>Prepared by:</w:t>
      </w:r>
      <w:r>
        <w:rPr>
          <w:rFonts w:ascii="Times New Roman" w:hAnsi="Times New Roman"/>
          <w:b w:val="0"/>
          <w:i w:val="0"/>
          <w:sz w:val="24"/>
        </w:rPr>
        <w:t xml:space="preserve"> Andrew J. Pigors, Plaintiff/Respondent, Pro Se</w:t>
      </w:r>
    </w:p>
    <w:p>
      <w:r>
        <w:br w:type="page"/>
      </w:r>
    </w:p>
    <w:p>
      <w:pPr>
        <w:pStyle w:val="Heading2"/>
      </w:pPr>
      <w:r>
        <w:rPr>
          <w:rFonts w:ascii="Times New Roman" w:hAnsi="Times New Roman"/>
        </w:rPr>
        <w:t>CHRONOLOGICAL ESCALATION PATTERN</w:t>
      </w:r>
    </w:p>
    <w:p>
      <w:pPr>
        <w:spacing w:line="480" w:lineRule="auto" w:after="0" w:before="0"/>
      </w:pPr>
      <w:r>
        <w:rPr>
          <w:rFonts w:ascii="Times New Roman" w:hAnsi="Times New Roman"/>
          <w:b w:val="0"/>
          <w:i w:val="0"/>
          <w:sz w:val="24"/>
        </w:rPr>
        <w:t>``` WEEK 1 ─── Oct 15, 2023 ──── "He said he was going to kill me multiple times" │                            + threw her and son off table │                            ► Police: "nothing they could do because he hadn't │                              put his HANDS on me" — EMILY'S OWN WORDS │                            ► Result: NO ARREST. NO CHARGES. NO REPORT FILED. │ WEEK 4 ─── Nov 11, 2023 ──── "He wished he'd gotten life insurance on me" │                            ► No corroboration. No police action. No charges. │ WEEK 5 ─── Nov 14, 2023 ──── "He grabbed my crotch" (sexual harassment) │                            ► NO POLICE REPORT FILED. NO CHARGES. │ WEEK 5 ─── Nov 17, 2023 ──── "I was poisoned" — hospital visit │                            ► Hospital: COULD NOT CONFIRM │                            ► Narcotics test: ██ NEGATIVE ██ │                            ► Actual cause: Self-injected OZEMPIC │                              (via Lori Watson's lupus prescription) │ WEEK 7 ─── Dec 1, 2023 ───── "Hidden camera in garage" + "mason jar of chemicals" │                            ► "Mason jar" = RUBBING ALCOHOL │                            ► Hidden camera: NOT FOUND │ WEEK 7 ─── Dec 2, 2023 ───── "He slammed door, threw things, stood over me │                            stabbing a bowl" │                            ► NSPD Officer Tyler Ritchie (NSPD-2023-08121) │                            ► Emily confirmed: NOTHING PHYSICAL OCCURRED │                            ► Result: NO ARREST. NO CHARGES. │ ▼ PPO ISSUED ── Dec 2023 ───── Based on these allegations ─────────────────────► │ ▼ WEAPONIZED FOR CUSTODY ADVANTAGE ─────────────────────────────► │ ├── 7 Show Cause motions filed (2024-2025) ├── Father jailed Feb 2025 for "yelling" at exchange ├── Father lost USPS employment ├── PPO extended to Dec 4, 2026 └── ALL parenting time suspended Aug 8, 2025 (200+ days and counting — NO hearing held) ```</w:t>
      </w:r>
    </w:p>
    <w:p>
      <w:r>
        <w:br w:type="page"/>
      </w:r>
    </w:p>
    <w:p>
      <w:pPr>
        <w:pStyle w:val="Heading2"/>
      </w:pPr>
      <w:r>
        <w:rPr>
          <w:rFonts w:ascii="Times New Roman" w:hAnsi="Times New Roman"/>
        </w:rPr>
        <w:t>EVIDENCE SCORE CARD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Allegation</w:t>
            </w:r>
          </w:p>
        </w:tc>
        <w:tc>
          <w:tcPr>
            <w:tcW w:type="dxa" w:w="1560"/>
          </w:tcPr>
          <w:p>
            <w:pPr>
              <w:spacing w:line="240" w:lineRule="auto"/>
            </w:pPr>
            <w:r/>
            <w:r>
              <w:rPr>
                <w:rFonts w:ascii="Times New Roman" w:hAnsi="Times New Roman"/>
                <w:b/>
                <w:sz w:val="24"/>
              </w:rPr>
              <w:t>Severity Claimed</w:t>
            </w:r>
          </w:p>
        </w:tc>
        <w:tc>
          <w:tcPr>
            <w:tcW w:type="dxa" w:w="1560"/>
          </w:tcPr>
          <w:p>
            <w:pPr>
              <w:spacing w:line="240" w:lineRule="auto"/>
            </w:pPr>
            <w:r/>
            <w:r>
              <w:rPr>
                <w:rFonts w:ascii="Times New Roman" w:hAnsi="Times New Roman"/>
                <w:b/>
                <w:sz w:val="24"/>
              </w:rPr>
              <w:t>Investigation</w:t>
            </w:r>
          </w:p>
        </w:tc>
        <w:tc>
          <w:tcPr>
            <w:tcW w:type="dxa" w:w="1560"/>
          </w:tcPr>
          <w:p>
            <w:pPr>
              <w:spacing w:line="240" w:lineRule="auto"/>
            </w:pPr>
            <w:r/>
            <w:r>
              <w:rPr>
                <w:rFonts w:ascii="Times New Roman" w:hAnsi="Times New Roman"/>
                <w:b/>
                <w:sz w:val="24"/>
              </w:rPr>
              <w:t>Result</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Oct 15, 2023</w:t>
            </w:r>
          </w:p>
        </w:tc>
        <w:tc>
          <w:tcPr>
            <w:tcW w:type="dxa" w:w="1560"/>
          </w:tcPr>
          <w:p>
            <w:pPr>
              <w:spacing w:line="240" w:lineRule="auto"/>
            </w:pPr>
            <w:r/>
            <w:r>
              <w:rPr>
                <w:rFonts w:ascii="Times New Roman" w:hAnsi="Times New Roman"/>
                <w:b w:val="0"/>
                <w:i w:val="0"/>
                <w:sz w:val="24"/>
              </w:rPr>
              <w:t>Death threats + physical violence</w:t>
            </w:r>
          </w:p>
        </w:tc>
        <w:tc>
          <w:tcPr>
            <w:tcW w:type="dxa" w:w="1560"/>
          </w:tcPr>
          <w:p>
            <w:pPr>
              <w:spacing w:line="240" w:lineRule="auto"/>
            </w:pPr>
            <w:r/>
            <w:r>
              <w:rPr>
                <w:rFonts w:ascii="Times New Roman" w:hAnsi="Times New Roman"/>
                <w:b w:val="0"/>
                <w:i w:val="0"/>
                <w:sz w:val="24"/>
              </w:rPr>
              <w:t>🔴 EXTREME</w:t>
            </w:r>
          </w:p>
        </w:tc>
        <w:tc>
          <w:tcPr>
            <w:tcW w:type="dxa" w:w="1560"/>
          </w:tcPr>
          <w:p>
            <w:pPr>
              <w:spacing w:line="240" w:lineRule="auto"/>
            </w:pPr>
            <w:r/>
            <w:r>
              <w:rPr>
                <w:rFonts w:ascii="Times New Roman" w:hAnsi="Times New Roman"/>
                <w:b w:val="0"/>
                <w:i w:val="0"/>
                <w:sz w:val="24"/>
              </w:rPr>
              <w:t>Police contacted</w:t>
            </w:r>
          </w:p>
        </w:tc>
        <w:tc>
          <w:tcPr>
            <w:tcW w:type="dxa" w:w="1560"/>
          </w:tcPr>
          <w:p>
            <w:pPr>
              <w:spacing w:line="240" w:lineRule="auto"/>
            </w:pPr>
            <w:r/>
            <w:r>
              <w:rPr>
                <w:rFonts w:ascii="Times New Roman" w:hAnsi="Times New Roman"/>
                <w:b w:val="0"/>
                <w:i w:val="0"/>
                <w:sz w:val="24"/>
              </w:rPr>
              <w:t>❌ NO CHARGES</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Nov 11, 2023</w:t>
            </w:r>
          </w:p>
        </w:tc>
        <w:tc>
          <w:tcPr>
            <w:tcW w:type="dxa" w:w="1560"/>
          </w:tcPr>
          <w:p>
            <w:pPr>
              <w:spacing w:line="240" w:lineRule="auto"/>
            </w:pPr>
            <w:r/>
            <w:r>
              <w:rPr>
                <w:rFonts w:ascii="Times New Roman" w:hAnsi="Times New Roman"/>
                <w:b w:val="0"/>
                <w:i w:val="0"/>
                <w:sz w:val="24"/>
              </w:rPr>
              <w:t>Life insurance threat</w:t>
            </w:r>
          </w:p>
        </w:tc>
        <w:tc>
          <w:tcPr>
            <w:tcW w:type="dxa" w:w="1560"/>
          </w:tcPr>
          <w:p>
            <w:pPr>
              <w:spacing w:line="240" w:lineRule="auto"/>
            </w:pPr>
            <w:r/>
            <w:r>
              <w:rPr>
                <w:rFonts w:ascii="Times New Roman" w:hAnsi="Times New Roman"/>
                <w:b w:val="0"/>
                <w:i w:val="0"/>
                <w:sz w:val="24"/>
              </w:rPr>
              <w:t>🟠 HIGH</w:t>
            </w:r>
          </w:p>
        </w:tc>
        <w:tc>
          <w:tcPr>
            <w:tcW w:type="dxa" w:w="1560"/>
          </w:tcPr>
          <w:p>
            <w:pPr>
              <w:spacing w:line="240" w:lineRule="auto"/>
            </w:pPr>
            <w:r/>
            <w:r>
              <w:rPr>
                <w:rFonts w:ascii="Times New Roman" w:hAnsi="Times New Roman"/>
                <w:b w:val="0"/>
                <w:i w:val="0"/>
                <w:sz w:val="24"/>
              </w:rPr>
              <w:t>None</w:t>
            </w:r>
          </w:p>
        </w:tc>
        <w:tc>
          <w:tcPr>
            <w:tcW w:type="dxa" w:w="1560"/>
          </w:tcPr>
          <w:p>
            <w:pPr>
              <w:spacing w:line="240" w:lineRule="auto"/>
            </w:pPr>
            <w:r/>
            <w:r>
              <w:rPr>
                <w:rFonts w:ascii="Times New Roman" w:hAnsi="Times New Roman"/>
                <w:b w:val="0"/>
                <w:i w:val="0"/>
                <w:sz w:val="24"/>
              </w:rPr>
              <w:t>❌ UNSUBSTANTIATED</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Nov 14, 2023</w:t>
            </w:r>
          </w:p>
        </w:tc>
        <w:tc>
          <w:tcPr>
            <w:tcW w:type="dxa" w:w="1560"/>
          </w:tcPr>
          <w:p>
            <w:pPr>
              <w:spacing w:line="240" w:lineRule="auto"/>
            </w:pPr>
            <w:r/>
            <w:r>
              <w:rPr>
                <w:rFonts w:ascii="Times New Roman" w:hAnsi="Times New Roman"/>
                <w:b w:val="0"/>
                <w:i w:val="0"/>
                <w:sz w:val="24"/>
              </w:rPr>
              <w:t>Sexual harassment</w:t>
            </w:r>
          </w:p>
        </w:tc>
        <w:tc>
          <w:tcPr>
            <w:tcW w:type="dxa" w:w="1560"/>
          </w:tcPr>
          <w:p>
            <w:pPr>
              <w:spacing w:line="240" w:lineRule="auto"/>
            </w:pPr>
            <w:r/>
            <w:r>
              <w:rPr>
                <w:rFonts w:ascii="Times New Roman" w:hAnsi="Times New Roman"/>
                <w:b w:val="0"/>
                <w:i w:val="0"/>
                <w:sz w:val="24"/>
              </w:rPr>
              <w:t>🔴 EXTREME</w:t>
            </w:r>
          </w:p>
        </w:tc>
        <w:tc>
          <w:tcPr>
            <w:tcW w:type="dxa" w:w="1560"/>
          </w:tcPr>
          <w:p>
            <w:pPr>
              <w:spacing w:line="240" w:lineRule="auto"/>
            </w:pPr>
            <w:r/>
            <w:r>
              <w:rPr>
                <w:rFonts w:ascii="Times New Roman" w:hAnsi="Times New Roman"/>
                <w:b w:val="0"/>
                <w:i w:val="0"/>
                <w:sz w:val="24"/>
              </w:rPr>
              <w:t>None</w:t>
            </w:r>
          </w:p>
        </w:tc>
        <w:tc>
          <w:tcPr>
            <w:tcW w:type="dxa" w:w="1560"/>
          </w:tcPr>
          <w:p>
            <w:pPr>
              <w:spacing w:line="240" w:lineRule="auto"/>
            </w:pPr>
            <w:r/>
            <w:r>
              <w:rPr>
                <w:rFonts w:ascii="Times New Roman" w:hAnsi="Times New Roman"/>
                <w:b w:val="0"/>
                <w:i w:val="0"/>
                <w:sz w:val="24"/>
              </w:rPr>
              <w:t>❌ NO REPORT FILED</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Nov 17, 2023</w:t>
            </w:r>
          </w:p>
        </w:tc>
        <w:tc>
          <w:tcPr>
            <w:tcW w:type="dxa" w:w="1560"/>
          </w:tcPr>
          <w:p>
            <w:pPr>
              <w:spacing w:line="240" w:lineRule="auto"/>
            </w:pPr>
            <w:r/>
            <w:r>
              <w:rPr>
                <w:rFonts w:ascii="Times New Roman" w:hAnsi="Times New Roman"/>
                <w:b w:val="0"/>
                <w:i w:val="0"/>
                <w:sz w:val="24"/>
              </w:rPr>
              <w:t>Poisoning/blood poisoning</w:t>
            </w:r>
          </w:p>
        </w:tc>
        <w:tc>
          <w:tcPr>
            <w:tcW w:type="dxa" w:w="1560"/>
          </w:tcPr>
          <w:p>
            <w:pPr>
              <w:spacing w:line="240" w:lineRule="auto"/>
            </w:pPr>
            <w:r/>
            <w:r>
              <w:rPr>
                <w:rFonts w:ascii="Times New Roman" w:hAnsi="Times New Roman"/>
                <w:b w:val="0"/>
                <w:i w:val="0"/>
                <w:sz w:val="24"/>
              </w:rPr>
              <w:t>🔴 EXTREME</w:t>
            </w:r>
          </w:p>
        </w:tc>
        <w:tc>
          <w:tcPr>
            <w:tcW w:type="dxa" w:w="1560"/>
          </w:tcPr>
          <w:p>
            <w:pPr>
              <w:spacing w:line="240" w:lineRule="auto"/>
            </w:pPr>
            <w:r/>
            <w:r>
              <w:rPr>
                <w:rFonts w:ascii="Times New Roman" w:hAnsi="Times New Roman"/>
                <w:b w:val="0"/>
                <w:i w:val="0"/>
                <w:sz w:val="24"/>
              </w:rPr>
              <w:t>Hospital + labs</w:t>
            </w:r>
          </w:p>
        </w:tc>
        <w:tc>
          <w:tcPr>
            <w:tcW w:type="dxa" w:w="1560"/>
          </w:tcPr>
          <w:p>
            <w:pPr>
              <w:spacing w:line="240" w:lineRule="auto"/>
            </w:pPr>
            <w:r/>
            <w:r>
              <w:rPr>
                <w:rFonts w:ascii="Times New Roman" w:hAnsi="Times New Roman"/>
                <w:b w:val="0"/>
                <w:i w:val="0"/>
                <w:sz w:val="24"/>
              </w:rPr>
              <w:t>❌ NEGATIVE</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Dec 1, 2023</w:t>
            </w:r>
          </w:p>
        </w:tc>
        <w:tc>
          <w:tcPr>
            <w:tcW w:type="dxa" w:w="1560"/>
          </w:tcPr>
          <w:p>
            <w:pPr>
              <w:spacing w:line="240" w:lineRule="auto"/>
            </w:pPr>
            <w:r/>
            <w:r>
              <w:rPr>
                <w:rFonts w:ascii="Times New Roman" w:hAnsi="Times New Roman"/>
                <w:b w:val="0"/>
                <w:i w:val="0"/>
                <w:sz w:val="24"/>
              </w:rPr>
              <w:t>Hidden camera + chemical weapon</w:t>
            </w:r>
          </w:p>
        </w:tc>
        <w:tc>
          <w:tcPr>
            <w:tcW w:type="dxa" w:w="1560"/>
          </w:tcPr>
          <w:p>
            <w:pPr>
              <w:spacing w:line="240" w:lineRule="auto"/>
            </w:pPr>
            <w:r/>
            <w:r>
              <w:rPr>
                <w:rFonts w:ascii="Times New Roman" w:hAnsi="Times New Roman"/>
                <w:b w:val="0"/>
                <w:i w:val="0"/>
                <w:sz w:val="24"/>
              </w:rPr>
              <w:t>🔴 EXTREME</w:t>
            </w:r>
          </w:p>
        </w:tc>
        <w:tc>
          <w:tcPr>
            <w:tcW w:type="dxa" w:w="1560"/>
          </w:tcPr>
          <w:p>
            <w:pPr>
              <w:spacing w:line="240" w:lineRule="auto"/>
            </w:pPr>
            <w:r/>
            <w:r>
              <w:rPr>
                <w:rFonts w:ascii="Times New Roman" w:hAnsi="Times New Roman"/>
                <w:b w:val="0"/>
                <w:i w:val="0"/>
                <w:sz w:val="24"/>
              </w:rPr>
              <w:t>Investigated</w:t>
            </w:r>
          </w:p>
        </w:tc>
        <w:tc>
          <w:tcPr>
            <w:tcW w:type="dxa" w:w="1560"/>
          </w:tcPr>
          <w:p>
            <w:pPr>
              <w:spacing w:line="240" w:lineRule="auto"/>
            </w:pPr>
            <w:r/>
            <w:r>
              <w:rPr>
                <w:rFonts w:ascii="Times New Roman" w:hAnsi="Times New Roman"/>
                <w:b w:val="0"/>
                <w:i w:val="0"/>
                <w:sz w:val="24"/>
              </w:rPr>
              <w:t>❌ RUBBING ALCOHOL</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Dec 2, 2023</w:t>
            </w:r>
          </w:p>
        </w:tc>
        <w:tc>
          <w:tcPr>
            <w:tcW w:type="dxa" w:w="1560"/>
          </w:tcPr>
          <w:p>
            <w:pPr>
              <w:spacing w:line="240" w:lineRule="auto"/>
            </w:pPr>
            <w:r/>
            <w:r>
              <w:rPr>
                <w:rFonts w:ascii="Times New Roman" w:hAnsi="Times New Roman"/>
                <w:b w:val="0"/>
                <w:i w:val="0"/>
                <w:sz w:val="24"/>
              </w:rPr>
              <w:t>Domestic violence</w:t>
            </w:r>
          </w:p>
        </w:tc>
        <w:tc>
          <w:tcPr>
            <w:tcW w:type="dxa" w:w="1560"/>
          </w:tcPr>
          <w:p>
            <w:pPr>
              <w:spacing w:line="240" w:lineRule="auto"/>
            </w:pPr>
            <w:r/>
            <w:r>
              <w:rPr>
                <w:rFonts w:ascii="Times New Roman" w:hAnsi="Times New Roman"/>
                <w:b w:val="0"/>
                <w:i w:val="0"/>
                <w:sz w:val="24"/>
              </w:rPr>
              <w:t>🔴 EXTREME</w:t>
            </w:r>
          </w:p>
        </w:tc>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 NOTHING PHYSICAL</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Aug 2025</w:t>
            </w:r>
          </w:p>
        </w:tc>
        <w:tc>
          <w:tcPr>
            <w:tcW w:type="dxa" w:w="1560"/>
          </w:tcPr>
          <w:p>
            <w:pPr>
              <w:spacing w:line="240" w:lineRule="auto"/>
            </w:pPr>
            <w:r/>
            <w:r>
              <w:rPr>
                <w:rFonts w:ascii="Times New Roman" w:hAnsi="Times New Roman"/>
                <w:b w:val="0"/>
                <w:i w:val="0"/>
                <w:sz w:val="24"/>
              </w:rPr>
              <w:t>Meth use + mental illness</w:t>
            </w:r>
          </w:p>
        </w:tc>
        <w:tc>
          <w:tcPr>
            <w:tcW w:type="dxa" w:w="1560"/>
          </w:tcPr>
          <w:p>
            <w:pPr>
              <w:spacing w:line="240" w:lineRule="auto"/>
            </w:pPr>
            <w:r/>
            <w:r>
              <w:rPr>
                <w:rFonts w:ascii="Times New Roman" w:hAnsi="Times New Roman"/>
                <w:b w:val="0"/>
                <w:i w:val="0"/>
                <w:sz w:val="24"/>
              </w:rPr>
              <w:t>🔴 EXTREME</w:t>
            </w:r>
          </w:p>
        </w:tc>
        <w:tc>
          <w:tcPr>
            <w:tcW w:type="dxa" w:w="1560"/>
          </w:tcPr>
          <w:p>
            <w:pPr>
              <w:spacing w:line="240" w:lineRule="auto"/>
            </w:pPr>
            <w:r/>
            <w:r>
              <w:rPr>
                <w:rFonts w:ascii="Times New Roman" w:hAnsi="Times New Roman"/>
                <w:b w:val="0"/>
                <w:i w:val="0"/>
                <w:sz w:val="24"/>
              </w:rPr>
              <w:t>HealthWest eval</w:t>
            </w:r>
          </w:p>
        </w:tc>
        <w:tc>
          <w:tcPr>
            <w:tcW w:type="dxa" w:w="1560"/>
          </w:tcPr>
          <w:p>
            <w:pPr>
              <w:spacing w:line="240" w:lineRule="auto"/>
            </w:pPr>
            <w:r/>
            <w:r>
              <w:rPr>
                <w:rFonts w:ascii="Times New Roman" w:hAnsi="Times New Roman"/>
                <w:b w:val="0"/>
                <w:i w:val="0"/>
                <w:sz w:val="24"/>
              </w:rPr>
              <w:t>❌ ALL ZEROS</w:t>
            </w:r>
          </w:p>
        </w:tc>
      </w:tr>
    </w:tbl>
    <w:p>
      <w:pPr>
        <w:spacing w:line="480" w:lineRule="auto" w:after="0" w:before="0"/>
      </w:pPr>
      <w:r>
        <w:rPr>
          <w:rFonts w:ascii="Times New Roman" w:hAnsi="Times New Roman"/>
          <w:b/>
          <w:i w:val="0"/>
          <w:sz w:val="24"/>
        </w:rPr>
        <w:t>Pattern:</w:t>
      </w:r>
      <w:r>
        <w:rPr>
          <w:rFonts w:ascii="Times New Roman" w:hAnsi="Times New Roman"/>
          <w:b w:val="0"/>
          <w:i w:val="0"/>
          <w:sz w:val="24"/>
        </w:rPr>
        <w:t xml:space="preserve"> Each allegation is </w:t>
      </w:r>
      <w:r>
        <w:rPr>
          <w:rFonts w:ascii="Times New Roman" w:hAnsi="Times New Roman"/>
          <w:b/>
          <w:i w:val="0"/>
          <w:sz w:val="24"/>
        </w:rPr>
        <w:t>more extreme</w:t>
      </w:r>
      <w:r>
        <w:rPr>
          <w:rFonts w:ascii="Times New Roman" w:hAnsi="Times New Roman"/>
          <w:b w:val="0"/>
          <w:i w:val="0"/>
          <w:sz w:val="24"/>
        </w:rPr>
        <w:t xml:space="preserve"> than the last. When police don't act on "he threatened to kill me," Emily escalates to poisoning, then chemical weapons, then domestic violence. When all fail, she waits 20 months and alleges meth use — again without any drug test or medical evidence.</w:t>
      </w:r>
    </w:p>
    <w:p>
      <w:pPr>
        <w:spacing w:line="480" w:lineRule="auto" w:after="0" w:before="0"/>
      </w:pPr>
      <w:r>
        <w:rPr>
          <w:rFonts w:ascii="Times New Roman" w:hAnsi="Times New Roman"/>
          <w:b/>
          <w:i w:val="0"/>
          <w:sz w:val="24"/>
        </w:rPr>
        <w:t>7 of 7 allegations investigated. 0 of 7 substantiated.</w:t>
      </w:r>
    </w:p>
    <w:p>
      <w:r>
        <w:br w:type="page"/>
      </w:r>
    </w:p>
    <w:p>
      <w:pPr>
        <w:pStyle w:val="Heading2"/>
      </w:pPr>
      <w:r>
        <w:rPr>
          <w:rFonts w:ascii="Times New Roman" w:hAnsi="Times New Roman"/>
        </w:rPr>
        <w:t>LEGAL SIGNIFICANCE</w:t>
      </w:r>
    </w:p>
    <w:p>
      <w:pPr>
        <w:spacing w:line="480" w:lineRule="auto" w:after="0" w:before="0"/>
      </w:pPr>
      <w:r>
        <w:rPr>
          <w:rFonts w:ascii="Times New Roman" w:hAnsi="Times New Roman"/>
          <w:b w:val="0"/>
          <w:i w:val="0"/>
          <w:sz w:val="24"/>
        </w:rPr>
        <w:t xml:space="preserve">This escalation pattern is textbook </w:t>
      </w:r>
      <w:r>
        <w:rPr>
          <w:rFonts w:ascii="Times New Roman" w:hAnsi="Times New Roman"/>
          <w:b/>
          <w:i w:val="0"/>
          <w:sz w:val="24"/>
        </w:rPr>
        <w:t>fabricated allegations for custody advantage</w:t>
      </w:r>
      <w:r>
        <w:rPr>
          <w:rFonts w:ascii="Times New Roman" w:hAnsi="Times New Roman"/>
          <w:b w:val="0"/>
          <w:i w:val="0"/>
          <w:sz w:val="24"/>
        </w:rPr>
        <w:t>:</w:t>
      </w:r>
    </w:p>
    <w:p>
      <w:pPr>
        <w:spacing w:line="480" w:lineRule="auto" w:after="0" w:before="0"/>
      </w:pPr>
      <w:r>
        <w:rPr>
          <w:rFonts w:ascii="Times New Roman" w:hAnsi="Times New Roman"/>
          <w:b/>
          <w:sz w:val="24"/>
        </w:rPr>
        <w:t xml:space="preserve">1. </w:t>
      </w:r>
      <w:r>
        <w:rPr>
          <w:rFonts w:ascii="Times New Roman" w:hAnsi="Times New Roman"/>
          <w:b/>
          <w:i w:val="0"/>
          <w:sz w:val="24"/>
        </w:rPr>
        <w:t>Escalating severity</w:t>
      </w:r>
      <w:r>
        <w:rPr>
          <w:rFonts w:ascii="Times New Roman" w:hAnsi="Times New Roman"/>
          <w:b w:val="0"/>
          <w:i w:val="0"/>
          <w:sz w:val="24"/>
        </w:rPr>
        <w:t xml:space="preserve"> — each new allegation raises the stakes when the prior one fails to produce results.</w:t>
      </w:r>
    </w:p>
    <w:p>
      <w:pPr>
        <w:spacing w:line="480" w:lineRule="auto" w:after="0" w:before="0"/>
      </w:pPr>
      <w:r>
        <w:rPr>
          <w:rFonts w:ascii="Times New Roman" w:hAnsi="Times New Roman"/>
          <w:b/>
          <w:sz w:val="24"/>
        </w:rPr>
        <w:t xml:space="preserve">2. </w:t>
      </w:r>
      <w:r>
        <w:rPr>
          <w:rFonts w:ascii="Times New Roman" w:hAnsi="Times New Roman"/>
          <w:b/>
          <w:i w:val="0"/>
          <w:sz w:val="24"/>
        </w:rPr>
        <w:t>No independent corroboration</w:t>
      </w:r>
      <w:r>
        <w:rPr>
          <w:rFonts w:ascii="Times New Roman" w:hAnsi="Times New Roman"/>
          <w:b w:val="0"/>
          <w:i w:val="0"/>
          <w:sz w:val="24"/>
        </w:rPr>
        <w:t xml:space="preserve"> — every allegation rests solely on Emily's word, with no witnesses, no physical evidence, and no medical confirmation.</w:t>
      </w:r>
    </w:p>
    <w:p>
      <w:pPr>
        <w:spacing w:line="480" w:lineRule="auto" w:after="0" w:before="0"/>
      </w:pPr>
      <w:r>
        <w:rPr>
          <w:rFonts w:ascii="Times New Roman" w:hAnsi="Times New Roman"/>
          <w:b/>
          <w:sz w:val="24"/>
        </w:rPr>
        <w:t xml:space="preserve">3. </w:t>
      </w:r>
      <w:r>
        <w:rPr>
          <w:rFonts w:ascii="Times New Roman" w:hAnsi="Times New Roman"/>
          <w:b/>
          <w:i w:val="0"/>
          <w:sz w:val="24"/>
        </w:rPr>
        <w:t>Serial investigation + serial clearance</w:t>
      </w:r>
      <w:r>
        <w:rPr>
          <w:rFonts w:ascii="Times New Roman" w:hAnsi="Times New Roman"/>
          <w:b w:val="0"/>
          <w:i w:val="0"/>
          <w:sz w:val="24"/>
        </w:rPr>
        <w:t xml:space="preserve"> — law enforcement investigated repeatedly and cleared Father every time. This is not a case where allegations went uninvestigated.</w:t>
      </w:r>
    </w:p>
    <w:p>
      <w:pPr>
        <w:spacing w:line="480" w:lineRule="auto" w:after="0" w:before="0"/>
      </w:pPr>
      <w:r>
        <w:rPr>
          <w:rFonts w:ascii="Times New Roman" w:hAnsi="Times New Roman"/>
          <w:b/>
          <w:sz w:val="24"/>
        </w:rPr>
        <w:t xml:space="preserve">4. </w:t>
      </w:r>
      <w:r>
        <w:rPr>
          <w:rFonts w:ascii="Times New Roman" w:hAnsi="Times New Roman"/>
          <w:b/>
          <w:i w:val="0"/>
          <w:sz w:val="24"/>
        </w:rPr>
        <w:t>Timing correlates with custody milestones</w:t>
      </w:r>
      <w:r>
        <w:rPr>
          <w:rFonts w:ascii="Times New Roman" w:hAnsi="Times New Roman"/>
          <w:b w:val="0"/>
          <w:i w:val="0"/>
          <w:sz w:val="24"/>
        </w:rPr>
        <w:t xml:space="preserve"> — allegations cluster around custody filing dates and hearing schedules.</w:t>
      </w:r>
    </w:p>
    <w:p>
      <w:pPr>
        <w:spacing w:line="480" w:lineRule="auto" w:after="0" w:before="0"/>
      </w:pPr>
      <w:r>
        <w:rPr>
          <w:rFonts w:ascii="Times New Roman" w:hAnsi="Times New Roman"/>
          <w:b/>
          <w:sz w:val="24"/>
        </w:rPr>
        <w:t xml:space="preserve">5. </w:t>
      </w:r>
      <w:r>
        <w:rPr>
          <w:rFonts w:ascii="Times New Roman" w:hAnsi="Times New Roman"/>
          <w:b/>
          <w:i w:val="0"/>
          <w:sz w:val="24"/>
        </w:rPr>
        <w:t>Source credibility destroyed</w:t>
      </w:r>
      <w:r>
        <w:rPr>
          <w:rFonts w:ascii="Times New Roman" w:hAnsi="Times New Roman"/>
          <w:b w:val="0"/>
          <w:i w:val="0"/>
          <w:sz w:val="24"/>
        </w:rPr>
        <w:t xml:space="preserve"> — Under </w:t>
      </w:r>
      <w:r>
        <w:rPr>
          <w:rFonts w:ascii="Times New Roman" w:hAnsi="Times New Roman"/>
          <w:b w:val="0"/>
          <w:i/>
          <w:sz w:val="24"/>
        </w:rPr>
        <w:t>Vodvarka v Grasmeyer</w:t>
      </w:r>
      <w:r>
        <w:rPr>
          <w:rFonts w:ascii="Times New Roman" w:hAnsi="Times New Roman"/>
          <w:b w:val="0"/>
          <w:i w:val="0"/>
          <w:sz w:val="24"/>
        </w:rPr>
        <w:t>, 259 Mich App 499 (2003), where the sole evidentiary basis for a PPO is the petitioner's uncorroborated statements, and those statements have been repeatedly investigated and found unsupported, reasonable cause does not exist. A petitioner who files seven false allegations has zero credibility to support a PPO.</w:t>
      </w:r>
    </w:p>
    <w:p>
      <w:r>
        <w:br w:type="page"/>
      </w:r>
    </w:p>
    <w:p>
      <w:pPr>
        <w:pStyle w:val="Heading2"/>
      </w:pPr>
      <w:r>
        <w:rPr>
          <w:rFonts w:ascii="Times New Roman" w:hAnsi="Times New Roman"/>
        </w:rPr>
        <w:t>WATSON FAMILY COORDINATION — THE SUPPORT SYSTEM</w:t>
      </w:r>
    </w:p>
    <w:p>
      <w:pPr>
        <w:spacing w:line="480" w:lineRule="auto" w:after="0" w:before="0"/>
      </w:pPr>
      <w:r>
        <w:rPr>
          <w:rFonts w:ascii="Times New Roman" w:hAnsi="Times New Roman"/>
          <w:b w:val="0"/>
          <w:i w:val="0"/>
          <w:sz w:val="24"/>
        </w:rPr>
        <w:t xml:space="preserve">Emily did not act alone. The Watson family operated as a </w:t>
      </w:r>
      <w:r>
        <w:rPr>
          <w:rFonts w:ascii="Times New Roman" w:hAnsi="Times New Roman"/>
          <w:b/>
          <w:i w:val="0"/>
          <w:sz w:val="24"/>
        </w:rPr>
        <w:t>coordinated litigation unit</w:t>
      </w:r>
      <w:r>
        <w:rPr>
          <w:rFonts w:ascii="Times New Roman" w:hAnsi="Times New Roman"/>
          <w:b w:val="0"/>
          <w:i w:val="0"/>
          <w:sz w:val="24"/>
        </w:rPr>
        <w: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Family Member</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Key Evidence</w:t>
            </w:r>
          </w:p>
        </w:tc>
      </w:tr>
      <w:tr>
        <w:tc>
          <w:tcPr>
            <w:tcW w:type="dxa" w:w="3120"/>
          </w:tcPr>
          <w:p>
            <w:pPr>
              <w:spacing w:line="240" w:lineRule="auto"/>
            </w:pPr>
            <w:r/>
            <w:r>
              <w:rPr>
                <w:rFonts w:ascii="Times New Roman" w:hAnsi="Times New Roman"/>
                <w:b/>
                <w:i w:val="0"/>
                <w:sz w:val="24"/>
              </w:rPr>
              <w:t>Albert Watson</w:t>
            </w:r>
            <w:r>
              <w:rPr>
                <w:rFonts w:ascii="Times New Roman" w:hAnsi="Times New Roman"/>
                <w:b w:val="0"/>
                <w:i w:val="0"/>
                <w:sz w:val="24"/>
              </w:rPr>
              <w:t xml:space="preserve"> (father)</w:t>
            </w:r>
          </w:p>
        </w:tc>
        <w:tc>
          <w:tcPr>
            <w:tcW w:type="dxa" w:w="3120"/>
          </w:tcPr>
          <w:p>
            <w:pPr>
              <w:spacing w:line="240" w:lineRule="auto"/>
            </w:pPr>
            <w:r/>
            <w:r>
              <w:rPr>
                <w:rFonts w:ascii="Times New Roman" w:hAnsi="Times New Roman"/>
                <w:b w:val="0"/>
                <w:i w:val="0"/>
                <w:sz w:val="24"/>
              </w:rPr>
              <w:t>Police report manufacturer; physical intimidator</w:t>
            </w:r>
          </w:p>
        </w:tc>
        <w:tc>
          <w:tcPr>
            <w:tcW w:type="dxa" w:w="3120"/>
          </w:tcPr>
          <w:p>
            <w:pPr>
              <w:spacing w:line="240" w:lineRule="auto"/>
            </w:pPr>
            <w:r/>
            <w:r>
              <w:rPr>
                <w:rFonts w:ascii="Times New Roman" w:hAnsi="Times New Roman"/>
                <w:b w:val="0"/>
                <w:i w:val="0"/>
                <w:sz w:val="24"/>
              </w:rPr>
              <w:t>Nov 2023: "I will make sure you don't see your son." Aug 7, 2025 (NS2505044): Told police "they want this documented so Emily can go tomorrow to get an Ex Parte order."</w:t>
            </w:r>
          </w:p>
        </w:tc>
      </w:tr>
      <w:tr>
        <w:tc>
          <w:tcPr>
            <w:tcW w:type="dxa" w:w="3120"/>
          </w:tcPr>
          <w:p>
            <w:pPr>
              <w:spacing w:line="240" w:lineRule="auto"/>
            </w:pPr>
            <w:r/>
            <w:r>
              <w:rPr>
                <w:rFonts w:ascii="Times New Roman" w:hAnsi="Times New Roman"/>
                <w:b/>
                <w:i w:val="0"/>
                <w:sz w:val="24"/>
              </w:rPr>
              <w:t>Lori Watson</w:t>
            </w:r>
            <w:r>
              <w:rPr>
                <w:rFonts w:ascii="Times New Roman" w:hAnsi="Times New Roman"/>
                <w:b w:val="0"/>
                <w:i w:val="0"/>
                <w:sz w:val="24"/>
              </w:rPr>
              <w:t xml:space="preserve"> (mother)</w:t>
            </w:r>
          </w:p>
        </w:tc>
        <w:tc>
          <w:tcPr>
            <w:tcW w:type="dxa" w:w="3120"/>
          </w:tcPr>
          <w:p>
            <w:pPr>
              <w:spacing w:line="240" w:lineRule="auto"/>
            </w:pPr>
            <w:r/>
            <w:r>
              <w:rPr>
                <w:rFonts w:ascii="Times New Roman" w:hAnsi="Times New Roman"/>
                <w:b w:val="0"/>
                <w:i w:val="0"/>
                <w:sz w:val="24"/>
              </w:rPr>
              <w:t>Service agent; illegal recorder</w:t>
            </w:r>
          </w:p>
        </w:tc>
        <w:tc>
          <w:tcPr>
            <w:tcW w:type="dxa" w:w="3120"/>
          </w:tcPr>
          <w:p>
            <w:pPr>
              <w:spacing w:line="240" w:lineRule="auto"/>
            </w:pPr>
            <w:r/>
            <w:r>
              <w:rPr>
                <w:rFonts w:ascii="Times New Roman" w:hAnsi="Times New Roman"/>
                <w:b w:val="0"/>
                <w:i w:val="0"/>
                <w:sz w:val="24"/>
              </w:rPr>
              <w:t>Served PPO papers at exchanges to ambush Father. Made illegal USB recording (MCL 750.539d felony). Filed NSPD report (NS2505078) to stack paper trail.</w:t>
            </w:r>
          </w:p>
        </w:tc>
      </w:tr>
      <w:tr>
        <w:tc>
          <w:tcPr>
            <w:tcW w:type="dxa" w:w="3120"/>
          </w:tcPr>
          <w:p>
            <w:pPr>
              <w:spacing w:line="240" w:lineRule="auto"/>
            </w:pPr>
            <w:r/>
            <w:r>
              <w:rPr>
                <w:rFonts w:ascii="Times New Roman" w:hAnsi="Times New Roman"/>
                <w:b/>
                <w:i w:val="0"/>
                <w:sz w:val="24"/>
              </w:rPr>
              <w:t>Cody Watson</w:t>
            </w:r>
            <w:r>
              <w:rPr>
                <w:rFonts w:ascii="Times New Roman" w:hAnsi="Times New Roman"/>
                <w:b w:val="0"/>
                <w:i w:val="0"/>
                <w:sz w:val="24"/>
              </w:rPr>
              <w:t xml:space="preserve"> (brother)</w:t>
            </w:r>
          </w:p>
        </w:tc>
        <w:tc>
          <w:tcPr>
            <w:tcW w:type="dxa" w:w="3120"/>
          </w:tcPr>
          <w:p>
            <w:pPr>
              <w:spacing w:line="240" w:lineRule="auto"/>
            </w:pPr>
            <w:r/>
            <w:r>
              <w:rPr>
                <w:rFonts w:ascii="Times New Roman" w:hAnsi="Times New Roman"/>
                <w:b w:val="0"/>
                <w:i w:val="0"/>
                <w:sz w:val="24"/>
              </w:rPr>
              <w:t>Financial enabler; criminal history</w:t>
            </w:r>
          </w:p>
        </w:tc>
        <w:tc>
          <w:tcPr>
            <w:tcW w:type="dxa" w:w="3120"/>
          </w:tcPr>
          <w:p>
            <w:pPr>
              <w:spacing w:line="240" w:lineRule="auto"/>
            </w:pPr>
            <w:r/>
            <w:r>
              <w:rPr>
                <w:rFonts w:ascii="Times New Roman" w:hAnsi="Times New Roman"/>
                <w:b w:val="0"/>
                <w:i w:val="0"/>
                <w:sz w:val="24"/>
              </w:rPr>
              <w:t>NIBRS C20230081 (13B Simple Assault). Makes undisclosed rental payments to Emily.</w:t>
            </w:r>
          </w:p>
        </w:tc>
      </w:tr>
      <w:tr>
        <w:tc>
          <w:tcPr>
            <w:tcW w:type="dxa" w:w="3120"/>
          </w:tcPr>
          <w:p>
            <w:pPr>
              <w:spacing w:line="240" w:lineRule="auto"/>
            </w:pPr>
            <w:r/>
            <w:r>
              <w:rPr>
                <w:rFonts w:ascii="Times New Roman" w:hAnsi="Times New Roman"/>
                <w:b/>
                <w:i w:val="0"/>
                <w:sz w:val="24"/>
              </w:rPr>
              <w:t>Ronald T. Berry</w:t>
            </w:r>
            <w:r>
              <w:rPr>
                <w:rFonts w:ascii="Times New Roman" w:hAnsi="Times New Roman"/>
                <w:b w:val="0"/>
                <w:i w:val="0"/>
                <w:sz w:val="24"/>
              </w:rPr>
              <w:t xml:space="preserve"> (Emily's boyfriend)</w:t>
            </w:r>
          </w:p>
        </w:tc>
        <w:tc>
          <w:tcPr>
            <w:tcW w:type="dxa" w:w="3120"/>
          </w:tcPr>
          <w:p>
            <w:pPr>
              <w:spacing w:line="240" w:lineRule="auto"/>
            </w:pPr>
            <w:r/>
            <w:r>
              <w:rPr>
                <w:rFonts w:ascii="Times New Roman" w:hAnsi="Times New Roman"/>
                <w:b w:val="0"/>
                <w:i w:val="0"/>
                <w:sz w:val="24"/>
              </w:rPr>
              <w:t>Licensed attorney providing off-record legal coaching</w:t>
            </w:r>
          </w:p>
        </w:tc>
        <w:tc>
          <w:tcPr>
            <w:tcW w:type="dxa" w:w="3120"/>
          </w:tcPr>
          <w:p>
            <w:pPr>
              <w:spacing w:line="240" w:lineRule="auto"/>
            </w:pPr>
            <w:r/>
            <w:r>
              <w:rPr>
                <w:rFonts w:ascii="Times New Roman" w:hAnsi="Times New Roman"/>
                <w:b w:val="0"/>
                <w:i w:val="0"/>
                <w:sz w:val="24"/>
              </w:rPr>
              <w:t>Emily's filings show legal sophistication inconsistent with pro se status.</w:t>
            </w:r>
          </w:p>
        </w:tc>
      </w:tr>
    </w:tbl>
    <w:p>
      <w:pPr>
        <w:spacing w:line="480" w:lineRule="auto" w:after="0" w:before="0"/>
      </w:pPr>
      <w:r>
        <w:rPr>
          <w:rFonts w:ascii="Times New Roman" w:hAnsi="Times New Roman"/>
          <w:b w:val="0"/>
          <w:i/>
          <w:sz w:val="24"/>
        </w:rPr>
        <w:t>This exhibit should be read in conjunction with the NSPD Police Report Registry (Exhibit ___) and the Certified Transcript of the Oct 29-30, 2024 PPO Show Cause Hearing (Exhibit ___).</w:t>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Pro Se </w:t>
      </w:r>
      <w:r>
        <w:rPr>
          <w:rFonts w:ascii="Times New Roman" w:hAnsi="Times New Roman"/>
          <w:b/>
          <w:i w:val="0"/>
          <w:sz w:val="24"/>
        </w:rPr>
        <w:t>Date:</w:t>
      </w:r>
      <w:r>
        <w:rPr>
          <w:rFonts w:ascii="Times New Roman" w:hAnsi="Times New Roman"/>
          <w:b w:val="0"/>
          <w:i w:val="0"/>
          <w:sz w:val="24"/>
        </w:rPr>
        <w:t xml:space="preserv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