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NOTICE OF HEARING</w:t>
      </w:r>
    </w:p>
    <w:p>
      <w:r>
        <w:t>TO: Emily Watson, Petitioner</w:t>
      </w:r>
    </w:p>
    <w:p>
      <w:r>
        <w:t>PLEASE TAKE NOTICE that the attached motions and documents will be brought for hearing before the 14th Judicial Circuit Court, Muskegon County, on the next available domestic motion calendar or as otherwise scheduled by the Court.</w:t>
      </w:r>
    </w:p>
    <w:p>
      <w:r>
        <w:t>Hearing Location: Michael E. Kobza Hall of Justice</w:t>
        <w:br/>
        <w:t>990 Terrace Street</w:t>
        <w:br/>
        <w:t>Muskegon, MI 49442</w:t>
      </w:r>
    </w:p>
    <w:p>
      <w:r>
        <w:t>This hearing concerns enforcement of the parenting time order, contempt for withholding the minor child, and related relief.</w:t>
      </w:r>
    </w:p>
    <w:p>
      <w:r>
        <w:br/>
        <w:t>Respectfully submitted,</w:t>
        <w:br/>
        <w:br/>
        <w:t>_________________________</w:t>
        <w:br/>
        <w:t>Andrew J. Pigors</w:t>
        <w:br/>
        <w:t>1977 Whitehall Road, Lot 17</w:t>
        <w:b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