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STATE OF MICHIGAN</w:t>
        <w:br/>
        <w:t>IN THE 14TH CIRCUIT COURT FOR THE COUNTY OF MUSKEGON</w:t>
      </w:r>
    </w:p>
    <w:p>
      <w:r>
        <w:br/>
        <w:t>CASE NO.: 2024-1507-DC</w:t>
        <w:br/>
        <w:t>Hon. Jenny L. McNeill</w:t>
      </w:r>
    </w:p>
    <w:p>
      <w:pPr>
        <w:pStyle w:val="Heading1"/>
      </w:pPr>
      <w:r>
        <w:t>NOTICE OF HEARING</w:t>
      </w:r>
    </w:p>
    <w:p>
      <w:r>
        <w:t>PLEASE TAKE NOTICE that the undersigned will bring on for hearing, at the De Novo hearing currently scheduled for Monday, April 28, 2025, the following motions:</w:t>
        <w:br/>
        <w:br/>
        <w:t>1. Verified Ex Parte Motion to Modify Custody, Parenting Time, and Child Support</w:t>
        <w:br/>
        <w:t>2. Motion to Consolidate All Related Issues with the De Novo Hearing</w:t>
        <w:br/>
        <w:t>3. Motion for Make-Up Parenting Time and Holiday Reallocation</w:t>
        <w:br/>
        <w:t>4. Motion to Compel Access to Medical and Educational Records</w:t>
        <w:br/>
        <w:br/>
        <w:t>Said motions are factually and procedurally interrelated and arise from the same nucleus of facts concerning parental rights, access, and best interest factors under MCL 722.23.</w:t>
      </w:r>
    </w:p>
    <w:p>
      <w:r>
        <w:t>This hearing shall be held before the Honorable Jenny L. McNeill at the 14th Circuit Court, Muskegon County Courthouse, on April 28, 2025, unless otherwise scheduled or modified by praecipe or court directive.</w:t>
      </w:r>
    </w:p>
    <w:p>
      <w:r>
        <w:br/>
        <w:t>Date: April 21, 2025</w:t>
      </w:r>
    </w:p>
    <w:p>
      <w:r>
        <w:br/>
        <w:t>Respectfully Submitted,</w:t>
        <w:br/>
      </w:r>
    </w:p>
    <w:p>
      <w:r>
        <w:t>_______________________________</w:t>
        <w:br/>
        <w:t>Andrew J. Pigors</w:t>
        <w:br/>
        <w:t>1977 Whitehall Rd, Lot 17</w:t>
        <w:br/>
        <w:t>Muskegon, MI 49445</w:t>
        <w:br/>
        <w:t>(231) 724-6251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