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r>
        <w:br/>
        <w:t>Case No. 2024-001507-DC</w:t>
        <w:br/>
        <w:t>Hon. Jenny L. McNeill</w:t>
      </w:r>
    </w:p>
    <w:p>
      <w:pPr>
        <w:pStyle w:val="Heading1"/>
      </w:pPr>
      <w:r>
        <w:t>PROPOSED EX PARTE ORDER TO MODIFY CUSTODY, PARENTING TIME, AND CHILD SUPPORT</w:t>
      </w:r>
    </w:p>
    <w:p>
      <w:r>
        <w:t>At a session of said Court held in the 14th Circuit Court for the County of Muskegon, State of Michigan, on this _____ day of _______________, 2025.</w:t>
      </w:r>
    </w:p>
    <w:p>
      <w:r>
        <w:t>PRESENT: Honorable Jenny L. McNeill, Circuit Court Judge</w:t>
      </w:r>
    </w:p>
    <w:p>
      <w:r>
        <w:t>Upon reading and reviewing the Verified Ex Parte Motion to Modify Custody, Parenting Time, and Child Support filed by Andrew J. Pigors, and the Court being otherwise fully advised in the premises:</w:t>
      </w:r>
    </w:p>
    <w:p>
      <w:r>
        <w:t>IT IS HEREBY ORDERED that:</w:t>
      </w:r>
    </w:p>
    <w:p>
      <w:pPr>
        <w:pStyle w:val="ListNumber"/>
      </w:pPr>
      <w:r>
        <w:t>1. Temporary sole physical custody of the minor child, Lincoln David Watson, is granted to Petitioner Andrew J. Pigors pending evidentiary hearing.</w:t>
      </w:r>
    </w:p>
    <w:p>
      <w:pPr>
        <w:pStyle w:val="ListNumber"/>
      </w:pPr>
      <w:r>
        <w:t>2. The parenting time schedule is restored to the week-on/week-off arrangement as last mutually observed prior to March 26, 2024.</w:t>
      </w:r>
    </w:p>
    <w:p>
      <w:pPr>
        <w:pStyle w:val="ListNumber"/>
      </w:pPr>
      <w:r>
        <w:t>3. Respondent Emily Watson shall immediately provide Petitioner with all medical, educational, and developmental records for the minor child.</w:t>
      </w:r>
    </w:p>
    <w:p>
      <w:pPr>
        <w:pStyle w:val="ListNumber"/>
      </w:pPr>
      <w:r>
        <w:t>4. Child support is suspended pending recalculation following a full custody review.</w:t>
      </w:r>
    </w:p>
    <w:p>
      <w:pPr>
        <w:pStyle w:val="ListNumber"/>
      </w:pPr>
      <w:r>
        <w:t>5. A hearing shall be scheduled within 21 days to determine final modification terms and evaluate emergency relief.</w:t>
      </w:r>
    </w:p>
    <w:p>
      <w:r>
        <w:br/>
        <w:t>IT IS SO ORDERED.</w:t>
      </w:r>
    </w:p>
    <w:p>
      <w:r>
        <w:br/>
        <w:t>__________________________________</w:t>
      </w:r>
    </w:p>
    <w:p>
      <w:r>
        <w:t>Hon. Jenny L. McNeill</w:t>
        <w:br/>
        <w:t>Circuit Court Judge</w:t>
      </w:r>
    </w:p>
    <w:p>
      <w:r>
        <w:br/>
        <w:t>Prepared and Submitted by:</w:t>
      </w:r>
    </w:p>
    <w:p>
      <w:r>
        <w:t>Andrew J. Pigors</w:t>
        <w:br/>
        <w:t>1977 Whitehall Rd, Lot 17</w:t>
        <w:br/>
        <w:t>Muskegon, MI 49445</w:t>
        <w:br/>
        <w:t>(231) 724-6251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