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  <w:br/>
        <w:t>IN THE CIRCUIT COURT FOR THE COUNTY OF MUSKEGON</w:t>
        <w:br/>
        <w:t>FAMILY DIVISION</w:t>
        <w:br/>
      </w:r>
    </w:p>
    <w:p>
      <w:pPr>
        <w:jc w:val="center"/>
      </w:pPr>
      <w:r>
        <w:t>ANDREW J. PIGORS,</w:t>
        <w:br/>
        <w:t>Plaintiff,</w:t>
        <w:br/>
        <w:t>Case No. 2024-001507-DC</w:t>
        <w:br/>
        <w:t>HON. JENNY L. MCNEILL</w:t>
        <w:br/>
        <w:t>vs.</w:t>
        <w:br/>
        <w:t>EMILY A. WATSON,</w:t>
        <w:br/>
        <w:t>Defendant.</w:t>
        <w:br/>
        <w:br/>
        <w:t>PROPOSED ORDER ON MOTION TO DISQUALIFY</w:t>
      </w:r>
    </w:p>
    <w:p>
      <w:r>
        <w:t>The Court having considered Plaintiff’s Motion to Disqualify Judge, and for good cause shown:</w:t>
      </w:r>
    </w:p>
    <w:p>
      <w:r>
        <w:t>IT IS ORDERED that the Motion is GRANTED. The Hon. Jenny L. McNeill is disqualified from further participation. The Clerk shall reassign this matter pursuant to local administrative order.</w:t>
      </w:r>
    </w:p>
    <w:p>
      <w:r>
        <w:t>IT IS SO ORDERED.</w:t>
        <w:br/>
        <w:br/>
        <w:t>______________________________</w:t>
        <w:br/>
        <w:t>HON. __________________</w:t>
        <w:br/>
        <w:t>Chief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