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STATE OF MICHIGAN</w:t>
        <w:br/>
        <w:t>IN THE 14TH JUDICIAL CIRCUIT COURT</w:t>
        <w:br/>
        <w:t>COUNTY OF MUSKEGON</w:t>
      </w:r>
    </w:p>
    <w:p>
      <w:pPr>
        <w:jc w:val="center"/>
      </w:pPr>
      <w:r>
        <w:br/>
        <w:t>[PROPOSED] ORDER GRANTING TEMPORARY RESTRAINING ORDER AND SCHEDULING HEARING</w:t>
      </w:r>
    </w:p>
    <w:p>
      <w:pPr/>
      <w:r>
        <w:br/>
        <w:t>Andrew J. Pigors</w:t>
        <w:br/>
        <w:t>Plaintiff,</w:t>
        <w:br/>
        <w:br/>
        <w:t>v.</w:t>
        <w:br/>
        <w:br/>
        <w:t>Shady Oaks MHP LLC, Homes of America LLC, Byron Fields, and affiliated alter ego entities,</w:t>
        <w:br/>
        <w:t>Defendants.</w:t>
      </w:r>
    </w:p>
    <w:p>
      <w:pPr/>
      <w:r>
        <w:br/>
        <w:t>Case No.: ____________________</w:t>
      </w:r>
    </w:p>
    <w:p>
      <w:pPr/>
      <w:r>
        <w:t>Hon.: _________________________</w:t>
      </w:r>
    </w:p>
    <w:p>
      <w:pPr/>
      <w:r>
        <w:br/>
        <w:t>At a session of said Court, held in the County of Muskegon, State of Michigan on this _____ day of __________, 2025:</w:t>
      </w:r>
    </w:p>
    <w:p>
      <w:pPr/>
      <w:r>
        <w:t>PRESENT: HON. ________________________, Circuit Court Judge</w:t>
      </w:r>
    </w:p>
    <w:p>
      <w:r>
        <w:br/>
        <w:t>Upon consideration of Plaintiff's Emergency Motion for Temporary Restraining Order, the Court finds that Plaintiff has demonstrated immediate and irreparable harm absent judicial intervention, and that the relief requested is narrowly tailored and in the interest of justice.</w:t>
      </w:r>
    </w:p>
    <w:p>
      <w:pPr/>
      <w:r>
        <w:t>IT IS HEREBY ORDERED that:</w:t>
      </w:r>
    </w:p>
    <w:p>
      <w:pPr>
        <w:pStyle w:val="ListNumber"/>
      </w:pPr>
      <w:r>
        <w:t>1. Defendants are immediately enjoined from issuing any water or rent charges not expressly authorized by the written lease currently in effect with Plaintiff.</w:t>
      </w:r>
    </w:p>
    <w:p>
      <w:pPr>
        <w:pStyle w:val="ListNumber"/>
      </w:pPr>
      <w:r>
        <w:t>2. Defendants are prohibited from initiating any eviction, collection, or other legal action against Plaintiff until this matter is resolved or further order of the Court.</w:t>
      </w:r>
    </w:p>
    <w:p>
      <w:pPr>
        <w:pStyle w:val="ListNumber"/>
      </w:pPr>
      <w:r>
        <w:t>3. Defendants shall cease all non-essential communication with Plaintiff, including demands, threats, or notices, except through legal counsel or Court filings.</w:t>
      </w:r>
    </w:p>
    <w:p>
      <w:pPr>
        <w:pStyle w:val="ListNumber"/>
      </w:pPr>
      <w:r>
        <w:t>4. An evidentiary hearing on the matter is scheduled for the ____ day of ____________, 2025, at ____ a.m./p.m., before this Court.</w:t>
      </w:r>
    </w:p>
    <w:p>
      <w:pPr>
        <w:pStyle w:val="ListNumber"/>
      </w:pPr>
      <w:r>
        <w:t>5. This TRO shall remain in effect until further order of the Court.</w:t>
      </w:r>
    </w:p>
    <w:p>
      <w:pPr/>
      <w:r>
        <w:br/>
        <w:t>IT IS SO ORDERED.</w:t>
      </w:r>
    </w:p>
    <w:p>
      <w:pPr/>
      <w:r>
        <w:br/>
        <w:t>__________________________</w:t>
      </w:r>
    </w:p>
    <w:p>
      <w:pPr/>
      <w:r>
        <w:t>Circuit Court Judge</w:t>
      </w:r>
    </w:p>
    <w:p>
      <w:pPr/>
      <w:r>
        <w:t>Date: 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