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Temporary Custody and Support Orders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