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STATE OF MICHIGAN</w:t>
      </w:r>
    </w:p>
    <w:p>
      <w:r>
        <w:t>IN THE 14TH JUDICIAL CIRCUIT COURT FOR THE COUNTY OF MUSKEGON</w:t>
      </w:r>
    </w:p>
    <w:p/>
    <w:p>
      <w:r>
        <w:t>ANDREW J. PIGORS,</w:t>
      </w:r>
    </w:p>
    <w:p>
      <w:r>
        <w:t xml:space="preserve">      Plaintiff,</w:t>
      </w:r>
    </w:p>
    <w:p>
      <w:r>
        <w:t>v.</w:t>
      </w:r>
    </w:p>
    <w:p>
      <w:r>
        <w:t>SHADY OAKS PARK MHP LLC, et al.,</w:t>
      </w:r>
    </w:p>
    <w:p>
      <w:r>
        <w:t xml:space="preserve">      Defendants.</w:t>
      </w:r>
    </w:p>
    <w:p/>
    <w:p>
      <w:r>
        <w:t>Case No. 2025-0000002760-CZ</w:t>
      </w:r>
    </w:p>
    <w:p>
      <w:r>
        <w:t>Hon. Kenneth S. Hoopes</w:t>
      </w:r>
    </w:p>
    <w:p/>
    <w:p>
      <w:r>
        <w:t>MOTION FOR ORDER TO SHOW CAUSE WHY DEFENDANTS SHOULD NOT BE HELD IN CONTEMPT</w:t>
      </w:r>
    </w:p>
    <w:p>
      <w:r>
        <w:t>NOW COMES Plaintiff, Andrew J. Pigors, in propria persona, and respectfully moves this Honorable Court to issue an Order to Show Cause against Defendants Shady Oaks Park MHP LLC, Homes of America LLC, and any affiliated agents, for willful disobedience of the law and contempt of court, and in support states as follows:</w:t>
        <w:br/>
        <w:br/>
        <w:t>1. Plaintiff is a resident of 1977 Whitehall Road, Lot 17, Muskegon, Michigan 49445, and has been directly impacted by the unlawful conduct of the above-named Defendants.</w:t>
        <w:br/>
        <w:br/>
        <w:t>2. Defendants have willfully and knowingly continued to take legal and retaliatory actions against Plaintiff—including, but not limited to, threats of eviction, charging unlawful rent and utility amounts, and shutting off water service—despite having no legal capacity to operate, having been administratively dissolved by LARA on February 15, 2023.</w:t>
        <w:br/>
        <w:br/>
        <w:t>3. These actions were not only unlawful, but directly contradicted statements made on the record by Hon. Judge Maria Ladas Hoopes in the companion 60th District Court Landlord-Tenant case, wherein she acknowledged that rent had been paid through December 2024.</w:t>
        <w:br/>
        <w:br/>
        <w:t>4. The water shutoff occurred on May 20, 2025, with no notice, in direct retaliation for Plaintiff’s attempts to file court documents and seek redress.</w:t>
        <w:br/>
        <w:br/>
        <w:t>5. At the time of this retaliation, Plaintiff’s minor child was residing in the home, placing both Plaintiff and the child at risk and in violation of public policy and health codes, including those enforced by EGLE regarding sewage infrastructure at the property.</w:t>
        <w:br/>
        <w:br/>
        <w:t>6. Defendants’ conduct violates MCL 600.1701(a), (c), and (g), as their actions amount to both disobedience of a lawful court judgment, interference with court proceedings, and abuse of process.</w:t>
        <w:br/>
        <w:br/>
        <w:t>7. Plaintiff has retained records, billing statements, and communications evidencing the retaliatory conduct, and reserves the right to supplement this motion with a Verified Affidavit and attached exhibits.</w:t>
        <w:br/>
        <w:br/>
        <w:t>WHEREFORE, Plaintiff respectfully requests this Court issue an Order to Show Cause commanding Defendants to appear and explain why they should not be held in contempt for willful disobedience, fraud upon the court, retaliation, and post-judgment abuse.</w:t>
        <w:br/>
        <w:br/>
        <w:t>Respectfully submitted,</w:t>
        <w:br/>
        <w:t>Andrew J. Pigors</w:t>
        <w:br/>
        <w:t>Plaintiff in Pro Per</w:t>
        <w:br/>
        <w:t>1977 Whitehall Rd, Lot 17</w:t>
        <w:br/>
        <w:t>Muskegon, MI 49445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