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Motion to Stay Writ of Eviction</w:t>
      </w:r>
    </w:p>
    <w:p>
      <w:r>
        <w:t>STATE OF MICHIGAN</w:t>
      </w:r>
    </w:p>
    <w:p>
      <w:r>
        <w:t>IN THE 60th DISTRICT COURT FOR THE COUNTY OF MUSKEGON</w:t>
        <w:br/>
      </w:r>
    </w:p>
    <w:p>
      <w:r>
        <w:t>ANDREW J. PIGORS,</w:t>
      </w:r>
    </w:p>
    <w:p>
      <w:r>
        <w:t>Plaintiff/Counter-Defendant,</w:t>
      </w:r>
    </w:p>
    <w:p>
      <w:r>
        <w:t>v.</w:t>
      </w:r>
    </w:p>
    <w:p>
      <w:r>
        <w:t>SHADY OAKS MHP LLC,</w:t>
      </w:r>
    </w:p>
    <w:p>
      <w:r>
        <w:t>Defendant.</w:t>
      </w:r>
    </w:p>
    <w:p>
      <w:r>
        <w:t>Case No.: 2025-25061626-LT</w:t>
        <w:br/>
      </w:r>
    </w:p>
    <w:p>
      <w:pPr>
        <w:pStyle w:val="Heading2"/>
      </w:pPr>
      <w:r>
        <w:t>MOTION TO STAY WRIT OF EVICTION</w:t>
      </w:r>
    </w:p>
    <w:p>
      <w:r>
        <w:br/>
        <w:t>NOW COMES Plaintiff, Andrew J. Pigors, in pro per, and moves this Honorable Court to stay execution of any writ of eviction in the above-captioned matter pursuant to MCR 2.119 and the equitable powers of the Court, and states the following:</w:t>
        <w:br/>
      </w:r>
    </w:p>
    <w:p>
      <w:r>
        <w:t>1. Plaintiff is the owner of the mobile home located at Lot 17, 1977 Whitehall Road, Muskegon, MI 49445.</w:t>
      </w:r>
    </w:p>
    <w:p>
      <w:r>
        <w:t>2. A Writ of Eviction was issued following a judgment that is now subject to challenge under MCR 2.612(C).</w:t>
      </w:r>
    </w:p>
    <w:p>
      <w:r>
        <w:t>3. Plaintiff has filed, or is filing concurrently, a Motion to Void Judgment on the basis of newly discovered evidence, fraud, and lack of standing by the named defendant.</w:t>
      </w:r>
    </w:p>
    <w:p>
      <w:r>
        <w:t>4. Plaintiff faces immediate and irreparable harm—including the loss of home, interference with custody rights, and displacement—if the Writ is executed prior to full adjudication.</w:t>
      </w:r>
    </w:p>
    <w:p>
      <w:r>
        <w:t>5. Defendants are not legally operating within the State of Michigan and concealed the true identity of the property owner during legal proceedings.</w:t>
      </w:r>
    </w:p>
    <w:p>
      <w:r>
        <w:t>6. A stay of execution is necessary to preserve the status quo, prevent injustice, and allow the Court to address jurisdictional and evidentiary defects raised in Plaintiff’s forthcoming motions.</w:t>
      </w:r>
    </w:p>
    <w:p>
      <w:r>
        <w:br/>
        <w:t>WHEREFORE, Plaintiff respectfully requests this Honorable Court:</w:t>
      </w:r>
    </w:p>
    <w:p>
      <w:r>
        <w:t>A. Issue an immediate stay of the Writ of Eviction pending hearing and resolution of the Motion to Void Judgment; and</w:t>
      </w:r>
    </w:p>
    <w:p>
      <w:r>
        <w:t>B. Grant such other and further relief as this Court deems just and equitable.</w:t>
      </w:r>
    </w:p>
    <w:p>
      <w:r>
        <w:br/>
        <w:t>Respectfully submitted,</w:t>
      </w:r>
    </w:p>
    <w:p>
      <w:r>
        <w:t>Date: June 27, 2025</w:t>
      </w:r>
    </w:p>
    <w:p>
      <w:r>
        <w:br/>
        <w:t>__________________________</w:t>
      </w:r>
    </w:p>
    <w:p>
      <w:r>
        <w:t>Andrew J. Pigors, Plaintiff in Pro 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