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VACATE EVICTION JUDGMENT FOR EXTRINSIC FRAUD, FRAUD UPON THE COURT, AND MISREPRESENTATION OF REAL PARTY IN INTEREST UNDER MCR 2.612(C)</w:t>
      </w:r>
    </w:p>
    <w:p>
      <w:r>
        <w:t>NOW COMES Plaintiff, Andrew J. Pigors, in propria persona, and respectfully moves this Honorable Court to VACATE the eviction judgment entered in 60th District Court Case No. 2025-24058913-LT on the grounds of extrinsic fraud, misrepresentation of the real party in interest, and fraud upon the court pursuant to MCR 2.612(C)(1)(c), (d), and (3).</w:t>
      </w:r>
    </w:p>
    <w:p>
      <w:pPr>
        <w:pStyle w:val="Heading1"/>
      </w:pPr>
      <w:r>
        <w:t>I. INTRODUCTION</w:t>
      </w:r>
    </w:p>
    <w:p>
      <w:r>
        <w:t>This motion arises from a deliberately orchestrated concealment of material facts and misrepresentation of corporate identities in the eviction action filed against Plaintiff. Defendants presented themselves under varying, often conflicting, corporate identities and failed to disclose that the entity issuing title (Shady Oaks MHP LLC) was administratively dissolved, while the eviction was filed by Shady Oaks Park MHP LLC without disclosure of Homes of America Holdings LLC’s operational control. These omissions deprived Plaintiff of a fair opportunity to defend, and the judgment entered was procured by fraud upon the court.</w:t>
      </w:r>
    </w:p>
    <w:p>
      <w:pPr>
        <w:pStyle w:val="Heading1"/>
      </w:pPr>
      <w:r>
        <w:t>II. STATEMENT OF FACTS</w:t>
      </w:r>
    </w:p>
    <w:p>
      <w:r>
        <w:t>1. Plaintiff lawfully resides at Lot 17, 1977 Whitehall Road, Muskegon, Michigan.</w:t>
      </w:r>
    </w:p>
    <w:p>
      <w:r>
        <w:t>2. Plaintiff holds legal title to the mobile home issued directly by Joe Matyk, acting under Shady Oaks MHP LLC, which was administratively dissolved on February 15, 2023.</w:t>
      </w:r>
    </w:p>
    <w:p>
      <w:r>
        <w:t>3. On March 26, 2024, Plaintiff was coerced into executing a lease at Cricklewood MHP under threat of eviction, by Kim Davis acting through Homes of America Holdings LLC.</w:t>
      </w:r>
    </w:p>
    <w:p>
      <w:r>
        <w:t>4. Defendants failed to credit July 2024 rent payments, and fabricated a ledger to show delinquency.</w:t>
      </w:r>
    </w:p>
    <w:p>
      <w:r>
        <w:t>5. The eviction was pursued by Shady Oaks Park MHP LLC without disclosing that the property and lease were managed by Homes of America, and that title had been conveyed through a defunct entity.</w:t>
      </w:r>
    </w:p>
    <w:p>
      <w:r>
        <w:t>6. The court was never informed of the corporate relationship between the entities, nor of the dissolved status of Shady Oaks MHP LLC.</w:t>
      </w:r>
    </w:p>
    <w:p>
      <w:pPr>
        <w:pStyle w:val="Heading1"/>
      </w:pPr>
      <w:r>
        <w:t>III. ARGUMENT</w:t>
      </w:r>
    </w:p>
    <w:p>
      <w:r>
        <w:t>A. Relief Is Proper Under MCR 2.612(C)(1)(c) and (d)</w:t>
      </w:r>
    </w:p>
    <w:p>
      <w:r>
        <w:t>This rule permits the setting aside of a judgment for fraud, misrepresentation, or misconduct by an opposing party, and for any reason justifying relief from operation of the judgment. The judgment here was procured by concealment and deception.</w:t>
      </w:r>
    </w:p>
    <w:p>
      <w:r>
        <w:t>B. The Judgment Should Be Set Aside Under MCR 2.612(C)(3) for Fraud Upon the Court</w:t>
      </w:r>
    </w:p>
    <w:p>
      <w:r>
        <w:t>Michigan law recognizes extrinsic fraud as a basis to vacate a judgment where a party is prevented from presenting their case. Defendants’ failure to disclose real parties in interest and their use of a dissolved entity to support the foundation of title constitute a fraud upon the court.</w:t>
      </w:r>
    </w:p>
    <w:p>
      <w:r>
        <w:t>C. Due Process Requires Vacatur</w:t>
      </w:r>
    </w:p>
    <w:p>
      <w:r>
        <w:t>The eviction deprived Plaintiff of his home based on misrepresented identities and false documentation. This violated fundamental fairness and due process protections under the Michigan and U.S. Constitutions.</w:t>
      </w:r>
    </w:p>
    <w:p>
      <w:pPr>
        <w:pStyle w:val="Heading1"/>
      </w:pPr>
      <w:r>
        <w:t>IV. CONCLUSION AND RELIEF REQUESTED</w:t>
      </w:r>
    </w:p>
    <w:p>
      <w:r>
        <w:t>WHEREFORE, Plaintiff respectfully requests that this Honorable Court:</w:t>
      </w:r>
    </w:p>
    <w:p>
      <w:r>
        <w:t>A. VACATE the eviction judgment entered in 2025-24058913-LT;</w:t>
      </w:r>
    </w:p>
    <w:p>
      <w:r>
        <w:t>B. ENJOIN Defendants from pursuing enforcement actions based on the vacated judgment;</w:t>
      </w:r>
    </w:p>
    <w:p>
      <w:r>
        <w:t>C. SCHEDULE a hearing for evidentiary review; and</w:t>
      </w:r>
    </w:p>
    <w:p>
      <w:r>
        <w:t>D. GRANT any other relief this Court deems just and proper.</w:t>
      </w:r>
    </w:p>
    <w:p>
      <w:r>
        <w:t>Respectfully submitted,</w:t>
      </w:r>
    </w:p>
    <w:p>
      <w:r>
        <w:t>Andrew J. Pigors, Plaintiff Pro Se</w:t>
      </w:r>
    </w:p>
    <w:p>
      <w:r>
        <w:t>1977 Whitehall Rd., Lot 17, Muskegon, MI 49445</w:t>
      </w:r>
    </w:p>
    <w:p>
      <w:r>
        <w:t>Dated: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