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MOTION TO VOID JUDGMENT AND STRIKE ALL FILINGS BY DISSOLVED ENTITY</w:t>
      </w:r>
    </w:p>
    <w:p/>
    <w:p>
      <w:pPr>
        <w:jc w:val="left"/>
      </w:pPr>
      <w:r>
        <w:t>STATE OF MICHIGAN</w:t>
        <w:br/>
        <w:t>IN THE 14TH JUDICIAL CIRCUIT COURT</w:t>
        <w:br/>
        <w:t>COUNTY OF MUSKEGON</w:t>
        <w:br/>
        <w:br/>
        <w:t>ANDREW J. PIGORS,                                Plaintiff,</w:t>
        <w:br/>
        <w:br/>
        <w:t>v.                                                              Case No. 2025-0000002760-CZ</w:t>
        <w:br/>
        <w:t xml:space="preserve">                                                                Hon. Kenneth S. Hoopes</w:t>
        <w:br/>
        <w:br/>
        <w:t>SHADY OAKS MHP LLC,</w:t>
        <w:br/>
        <w:t>HOMES OF AMERICA LLC,</w:t>
        <w:br/>
        <w:t>ALDEN GLOBAL CAPITAL LLC,          Defendants.</w:t>
        <w:br/>
      </w:r>
    </w:p>
    <w:p/>
    <w:p>
      <w:r>
        <w:t>NOW COMES Plaintiff, ANDREW J. PIGORS, in pro per, and pursuant to MCR 2.612(C)(1)(b), MCR 2.116(C)(5), and this Court’s inherent authority to preserve the integrity of its proceedings, respectfully moves this Court to VOID any judgment, order, or ruling entered in favor of SHADY OAKS MHP LLC and STRIKE all pleadings, appearances, and filings by said entity for the following reasons:</w:t>
        <w:br/>
        <w:br/>
        <w:t>1. Plaintiff has obtained certified documentary evidence from the Michigan Department of Licensing and Regulatory Affairs (LARA) proving that SHADY OAKS MHP LLC was formally and permanently DISSOLVED on May 24, 2022, over one year prior to the initiation of this litigation.</w:t>
        <w:br/>
        <w:br/>
        <w:t>2. Said dissolution occurred upon unanimous vote, with Certificate ID E8614F, and was signed by Joseph Mathic as member. This information is now attached as Exhibit H.</w:t>
        <w:br/>
        <w:br/>
        <w:t>3. At no point during the pendency of this case did SHADY OAKS MHP LLC or its agents disclose this dissolution to the Court, despite actively filing motions, submitting evidence, and participating in hearings.</w:t>
        <w:br/>
        <w:br/>
        <w:t>4. As a dissolved entity, SHADY OAKS MHP LLC lacked legal capacity to sue, defend, or otherwise engage in legal proceedings under Michigan law.</w:t>
        <w:br/>
        <w:br/>
        <w:t>5. All actions taken on behalf of SHADY OAKS MHP LLC post-dissolution—including participation in eviction proceedings, acceptance of judicial rulings, and submission of misleading billing documents—constitute a fraud upon the Court and a violation of MCR 2.114(D).</w:t>
        <w:br/>
        <w:br/>
        <w:t>6. Plaintiff respectfully demands that the Court:</w:t>
        <w:br/>
        <w:t xml:space="preserve">   a. VOID any order or judgment issued in favor of SHADY OAKS MHP LLC,</w:t>
        <w:br/>
        <w:t xml:space="preserve">   b. STRIKE all pleadings and filings submitted by SHADY OAKS MHP LLC since the inception of this case,</w:t>
        <w:br/>
        <w:t xml:space="preserve">   c. REMOVE SHADY OAKS MHP LLC as a party for lack of capacity and standing,</w:t>
        <w:br/>
        <w:t xml:space="preserve">   d. PERMIT substitution or amendment of parties if necessary under MCR 2.118,</w:t>
        <w:br/>
        <w:t xml:space="preserve">   e. RESERVE all rights of Plaintiff to pursue sanctions, costs, and further legal remedies as this Court deems appropriate.</w:t>
        <w:br/>
        <w:br/>
        <w:t>WHEREFORE, Plaintiff respectfully requests this Honorable Court grant the relief herein requested.</w:t>
        <w:br/>
      </w:r>
    </w:p>
    <w:p>
      <w:r>
        <w:br/>
        <w:t>Respectfully submitted,</w:t>
        <w:br/>
        <w:br/>
        <w:t>Dated: June 27, 2025</w:t>
        <w:br/>
      </w:r>
    </w:p>
    <w:p>
      <w:r>
        <w:rPr>
          <w:b/>
        </w:rPr>
        <w:t>/s/ Andrew J. Pigors</w:t>
        <w:br/>
      </w:r>
      <w:r>
        <w:t>Andrew J. Pigors</w:t>
        <w:br/>
        <w:t>1977 Whitehall Rd Lot 17</w:t>
        <w:br/>
        <w:t>Muskegon, MI 49445</w:t>
        <w:br/>
        <w:t>(231) [PHONE]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