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75F8E" w14:textId="77777777" w:rsidR="00BF7357" w:rsidRPr="00BF7357" w:rsidRDefault="00BF7357" w:rsidP="00BF73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213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4"/>
          <w:szCs w:val="54"/>
          <w14:ligatures w14:val="none"/>
        </w:rPr>
      </w:pPr>
      <w:r w:rsidRPr="00BF7357">
        <w:rPr>
          <w:rFonts w:ascii="Times New Roman" w:eastAsia="Times New Roman" w:hAnsi="Times New Roman" w:cs="Times New Roman"/>
          <w:b/>
          <w:bCs/>
          <w:kern w:val="36"/>
          <w:sz w:val="54"/>
          <w:szCs w:val="54"/>
          <w:bdr w:val="single" w:sz="2" w:space="0" w:color="E3E3E3" w:frame="1"/>
          <w14:ligatures w14:val="none"/>
        </w:rPr>
        <w:t>STATE OF MICHIGAN</w:t>
      </w:r>
    </w:p>
    <w:p w14:paraId="5979A566" w14:textId="77777777" w:rsidR="00BF7357" w:rsidRPr="00BF7357" w:rsidRDefault="00BF7357" w:rsidP="00BF73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73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bdr w:val="single" w:sz="2" w:space="0" w:color="E3E3E3" w:frame="1"/>
          <w14:ligatures w14:val="none"/>
        </w:rPr>
        <w:t>IN THE 60TH DISTRICT COURT, MUSKEGON COUNTY</w:t>
      </w:r>
    </w:p>
    <w:p w14:paraId="2ACB1997" w14:textId="77777777" w:rsidR="00BF7357" w:rsidRPr="00BF7357" w:rsidRDefault="00BF7357" w:rsidP="00BF73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BF7357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bdr w:val="single" w:sz="2" w:space="0" w:color="E3E3E3" w:frame="1"/>
          <w14:ligatures w14:val="none"/>
        </w:rPr>
        <w:t>NOTICE OF HEARING ON PLAINTIFF’S MOTION TO STRIKE DEFAULT AND FOR SANCTIONS</w:t>
      </w:r>
    </w:p>
    <w:p w14:paraId="4CA18009" w14:textId="77777777" w:rsidR="00BF7357" w:rsidRPr="00BF7357" w:rsidRDefault="00BF7357" w:rsidP="00BF73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357">
        <w:rPr>
          <w:rFonts w:ascii="Times New Roman" w:eastAsia="Times New Roman" w:hAnsi="Times New Roman" w:cs="Times New Roman"/>
          <w:b/>
          <w:bCs/>
          <w:kern w:val="0"/>
          <w:bdr w:val="single" w:sz="2" w:space="0" w:color="E3E3E3" w:frame="1"/>
          <w14:ligatures w14:val="none"/>
        </w:rPr>
        <w:t>Plaintiff:</w:t>
      </w:r>
      <w:r w:rsidRPr="00BF7357">
        <w:rPr>
          <w:rFonts w:ascii="Times New Roman" w:eastAsia="Times New Roman" w:hAnsi="Times New Roman" w:cs="Times New Roman"/>
          <w:kern w:val="0"/>
          <w:bdr w:val="single" w:sz="2" w:space="0" w:color="E3E3E3" w:frame="1"/>
          <w14:ligatures w14:val="none"/>
        </w:rPr>
        <w:t> Andrew Pigors</w:t>
      </w:r>
      <w:r w:rsidRPr="00BF735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F7357">
        <w:rPr>
          <w:rFonts w:ascii="Times New Roman" w:eastAsia="Times New Roman" w:hAnsi="Times New Roman" w:cs="Times New Roman"/>
          <w:b/>
          <w:bCs/>
          <w:kern w:val="0"/>
          <w:bdr w:val="single" w:sz="2" w:space="0" w:color="E3E3E3" w:frame="1"/>
          <w14:ligatures w14:val="none"/>
        </w:rPr>
        <w:t>Defendants:</w:t>
      </w:r>
      <w:r w:rsidRPr="00BF7357">
        <w:rPr>
          <w:rFonts w:ascii="Times New Roman" w:eastAsia="Times New Roman" w:hAnsi="Times New Roman" w:cs="Times New Roman"/>
          <w:kern w:val="0"/>
          <w:bdr w:val="single" w:sz="2" w:space="0" w:color="E3E3E3" w:frame="1"/>
          <w14:ligatures w14:val="none"/>
        </w:rPr>
        <w:t> Shady Oaks Park MHP, LLC and Aaron Cox</w:t>
      </w:r>
      <w:r w:rsidRPr="00BF735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F7357">
        <w:rPr>
          <w:rFonts w:ascii="Times New Roman" w:eastAsia="Times New Roman" w:hAnsi="Times New Roman" w:cs="Times New Roman"/>
          <w:b/>
          <w:bCs/>
          <w:kern w:val="0"/>
          <w:bdr w:val="single" w:sz="2" w:space="0" w:color="E3E3E3" w:frame="1"/>
          <w14:ligatures w14:val="none"/>
        </w:rPr>
        <w:t>Case No.:</w:t>
      </w:r>
      <w:r w:rsidRPr="00BF7357">
        <w:rPr>
          <w:rFonts w:ascii="Times New Roman" w:eastAsia="Times New Roman" w:hAnsi="Times New Roman" w:cs="Times New Roman"/>
          <w:kern w:val="0"/>
          <w:bdr w:val="single" w:sz="2" w:space="0" w:color="E3E3E3" w:frame="1"/>
          <w14:ligatures w14:val="none"/>
        </w:rPr>
        <w:t> 25186592GC</w:t>
      </w:r>
      <w:r w:rsidRPr="00BF735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F7357">
        <w:rPr>
          <w:rFonts w:ascii="Times New Roman" w:eastAsia="Times New Roman" w:hAnsi="Times New Roman" w:cs="Times New Roman"/>
          <w:b/>
          <w:bCs/>
          <w:kern w:val="0"/>
          <w:bdr w:val="single" w:sz="2" w:space="0" w:color="E3E3E3" w:frame="1"/>
          <w14:ligatures w14:val="none"/>
        </w:rPr>
        <w:t>Judge:</w:t>
      </w:r>
      <w:r w:rsidRPr="00BF7357">
        <w:rPr>
          <w:rFonts w:ascii="Times New Roman" w:eastAsia="Times New Roman" w:hAnsi="Times New Roman" w:cs="Times New Roman"/>
          <w:kern w:val="0"/>
          <w:bdr w:val="single" w:sz="2" w:space="0" w:color="E3E3E3" w:frame="1"/>
          <w14:ligatures w14:val="none"/>
        </w:rPr>
        <w:t> Hon. Maria Ladas Hoopes</w:t>
      </w:r>
      <w:r w:rsidRPr="00BF735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F7357">
        <w:rPr>
          <w:rFonts w:ascii="Times New Roman" w:eastAsia="Times New Roman" w:hAnsi="Times New Roman" w:cs="Times New Roman"/>
          <w:b/>
          <w:bCs/>
          <w:kern w:val="0"/>
          <w:bdr w:val="single" w:sz="2" w:space="0" w:color="E3E3E3" w:frame="1"/>
          <w14:ligatures w14:val="none"/>
        </w:rPr>
        <w:t>Hearing Date:</w:t>
      </w:r>
      <w:r w:rsidRPr="00BF7357">
        <w:rPr>
          <w:rFonts w:ascii="Times New Roman" w:eastAsia="Times New Roman" w:hAnsi="Times New Roman" w:cs="Times New Roman"/>
          <w:kern w:val="0"/>
          <w:bdr w:val="single" w:sz="2" w:space="0" w:color="E3E3E3" w:frame="1"/>
          <w14:ligatures w14:val="none"/>
        </w:rPr>
        <w:t> March 17, 2025</w:t>
      </w:r>
    </w:p>
    <w:p w14:paraId="6AB9AC5D" w14:textId="77777777" w:rsidR="00BF7357" w:rsidRPr="00BF7357" w:rsidRDefault="00BF7357" w:rsidP="00BF7357">
      <w:pPr>
        <w:spacing w:before="720" w:after="7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357">
        <w:rPr>
          <w:rFonts w:ascii="Times New Roman" w:eastAsia="Times New Roman" w:hAnsi="Times New Roman" w:cs="Times New Roman"/>
          <w:kern w:val="0"/>
          <w14:ligatures w14:val="none"/>
        </w:rPr>
        <w:pict w14:anchorId="2F8ED1D6">
          <v:rect id="_x0000_i1025" style="width:0;height:0" o:hralign="center" o:hrstd="t" o:hr="t" fillcolor="#a0a0a0" stroked="f"/>
        </w:pict>
      </w:r>
    </w:p>
    <w:p w14:paraId="7016567B" w14:textId="77777777" w:rsidR="00BF7357" w:rsidRPr="00BF7357" w:rsidRDefault="00BF7357" w:rsidP="00BF73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73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bdr w:val="single" w:sz="2" w:space="0" w:color="E3E3E3" w:frame="1"/>
          <w14:ligatures w14:val="none"/>
        </w:rPr>
        <w:t>TO: ALL PARTIES AND THEIR ATTORNEYS OF RECORD</w:t>
      </w:r>
    </w:p>
    <w:p w14:paraId="24009FB3" w14:textId="77777777" w:rsidR="00BF7357" w:rsidRPr="00BF7357" w:rsidRDefault="00BF7357" w:rsidP="00BF73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357">
        <w:rPr>
          <w:rFonts w:ascii="Times New Roman" w:eastAsia="Times New Roman" w:hAnsi="Times New Roman" w:cs="Times New Roman"/>
          <w:kern w:val="0"/>
          <w:bdr w:val="single" w:sz="2" w:space="0" w:color="E3E3E3" w:frame="1"/>
          <w14:ligatures w14:val="none"/>
        </w:rPr>
        <w:t>PLEASE TAKE NOTICE that a hearing on </w:t>
      </w:r>
      <w:r w:rsidRPr="00BF7357">
        <w:rPr>
          <w:rFonts w:ascii="Times New Roman" w:eastAsia="Times New Roman" w:hAnsi="Times New Roman" w:cs="Times New Roman"/>
          <w:b/>
          <w:bCs/>
          <w:kern w:val="0"/>
          <w:bdr w:val="single" w:sz="2" w:space="0" w:color="E3E3E3" w:frame="1"/>
          <w14:ligatures w14:val="none"/>
        </w:rPr>
        <w:t>Plaintiff’s Motion to Strike Default and for Sanctions</w:t>
      </w:r>
      <w:r w:rsidRPr="00BF7357">
        <w:rPr>
          <w:rFonts w:ascii="Times New Roman" w:eastAsia="Times New Roman" w:hAnsi="Times New Roman" w:cs="Times New Roman"/>
          <w:kern w:val="0"/>
          <w:bdr w:val="single" w:sz="2" w:space="0" w:color="E3E3E3" w:frame="1"/>
          <w14:ligatures w14:val="none"/>
        </w:rPr>
        <w:t> has been scheduled as follows:</w:t>
      </w:r>
    </w:p>
    <w:p w14:paraId="46FB68F9" w14:textId="77777777" w:rsidR="00BF7357" w:rsidRPr="00BF7357" w:rsidRDefault="00BF7357" w:rsidP="00BF7357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357">
        <w:rPr>
          <w:rFonts w:ascii="Times New Roman" w:eastAsia="Times New Roman" w:hAnsi="Times New Roman" w:cs="Times New Roman"/>
          <w:b/>
          <w:bCs/>
          <w:kern w:val="0"/>
          <w:bdr w:val="single" w:sz="2" w:space="0" w:color="E3E3E3" w:frame="1"/>
          <w14:ligatures w14:val="none"/>
        </w:rPr>
        <w:t>DATE:</w:t>
      </w:r>
      <w:r w:rsidRPr="00BF7357">
        <w:rPr>
          <w:rFonts w:ascii="Times New Roman" w:eastAsia="Times New Roman" w:hAnsi="Times New Roman" w:cs="Times New Roman"/>
          <w:kern w:val="0"/>
          <w:bdr w:val="single" w:sz="2" w:space="0" w:color="E3E3E3" w:frame="1"/>
          <w14:ligatures w14:val="none"/>
        </w:rPr>
        <w:t> March 17, 2025</w:t>
      </w:r>
    </w:p>
    <w:p w14:paraId="35F6F538" w14:textId="77777777" w:rsidR="00BF7357" w:rsidRPr="00BF7357" w:rsidRDefault="00BF7357" w:rsidP="00BF7357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357">
        <w:rPr>
          <w:rFonts w:ascii="Times New Roman" w:eastAsia="Times New Roman" w:hAnsi="Times New Roman" w:cs="Times New Roman"/>
          <w:b/>
          <w:bCs/>
          <w:kern w:val="0"/>
          <w:bdr w:val="single" w:sz="2" w:space="0" w:color="E3E3E3" w:frame="1"/>
          <w14:ligatures w14:val="none"/>
        </w:rPr>
        <w:t>TIME:</w:t>
      </w:r>
      <w:r w:rsidRPr="00BF7357">
        <w:rPr>
          <w:rFonts w:ascii="Times New Roman" w:eastAsia="Times New Roman" w:hAnsi="Times New Roman" w:cs="Times New Roman"/>
          <w:kern w:val="0"/>
          <w:bdr w:val="single" w:sz="2" w:space="0" w:color="E3E3E3" w:frame="1"/>
          <w14:ligatures w14:val="none"/>
        </w:rPr>
        <w:t> 11:00 AM</w:t>
      </w:r>
    </w:p>
    <w:p w14:paraId="5E2A3A3C" w14:textId="77777777" w:rsidR="00BF7357" w:rsidRPr="00BF7357" w:rsidRDefault="00BF7357" w:rsidP="00BF7357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357">
        <w:rPr>
          <w:rFonts w:ascii="Times New Roman" w:eastAsia="Times New Roman" w:hAnsi="Times New Roman" w:cs="Times New Roman"/>
          <w:b/>
          <w:bCs/>
          <w:kern w:val="0"/>
          <w:bdr w:val="single" w:sz="2" w:space="0" w:color="E3E3E3" w:frame="1"/>
          <w14:ligatures w14:val="none"/>
        </w:rPr>
        <w:t>LOCATION:</w:t>
      </w:r>
      <w:r w:rsidRPr="00BF7357">
        <w:rPr>
          <w:rFonts w:ascii="Times New Roman" w:eastAsia="Times New Roman" w:hAnsi="Times New Roman" w:cs="Times New Roman"/>
          <w:kern w:val="0"/>
          <w:bdr w:val="single" w:sz="2" w:space="0" w:color="E3E3E3" w:frame="1"/>
          <w14:ligatures w14:val="none"/>
        </w:rPr>
        <w:t> 60th District Court, Muskegon County, 990 Terrace Street, Muskegon, MI 49442</w:t>
      </w:r>
    </w:p>
    <w:p w14:paraId="15090849" w14:textId="77777777" w:rsidR="00BF7357" w:rsidRPr="00BF7357" w:rsidRDefault="00BF7357" w:rsidP="00BF7357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357">
        <w:rPr>
          <w:rFonts w:ascii="Times New Roman" w:eastAsia="Times New Roman" w:hAnsi="Times New Roman" w:cs="Times New Roman"/>
          <w:b/>
          <w:bCs/>
          <w:kern w:val="0"/>
          <w:bdr w:val="single" w:sz="2" w:space="0" w:color="E3E3E3" w:frame="1"/>
          <w14:ligatures w14:val="none"/>
        </w:rPr>
        <w:t>JUDGE:</w:t>
      </w:r>
      <w:r w:rsidRPr="00BF7357">
        <w:rPr>
          <w:rFonts w:ascii="Times New Roman" w:eastAsia="Times New Roman" w:hAnsi="Times New Roman" w:cs="Times New Roman"/>
          <w:kern w:val="0"/>
          <w:bdr w:val="single" w:sz="2" w:space="0" w:color="E3E3E3" w:frame="1"/>
          <w14:ligatures w14:val="none"/>
        </w:rPr>
        <w:t> Hon. Maria Ladas Hoopes</w:t>
      </w:r>
    </w:p>
    <w:p w14:paraId="168F8EFF" w14:textId="77777777" w:rsidR="00BF7357" w:rsidRPr="00BF7357" w:rsidRDefault="00BF7357" w:rsidP="00BF73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357">
        <w:rPr>
          <w:rFonts w:ascii="Times New Roman" w:eastAsia="Times New Roman" w:hAnsi="Times New Roman" w:cs="Times New Roman"/>
          <w:kern w:val="0"/>
          <w:bdr w:val="single" w:sz="2" w:space="0" w:color="E3E3E3" w:frame="1"/>
          <w14:ligatures w14:val="none"/>
        </w:rPr>
        <w:t>At the scheduled hearing, the Court will consider Plaintiff’s </w:t>
      </w:r>
      <w:r w:rsidRPr="00BF7357">
        <w:rPr>
          <w:rFonts w:ascii="Times New Roman" w:eastAsia="Times New Roman" w:hAnsi="Times New Roman" w:cs="Times New Roman"/>
          <w:b/>
          <w:bCs/>
          <w:kern w:val="0"/>
          <w:bdr w:val="single" w:sz="2" w:space="0" w:color="E3E3E3" w:frame="1"/>
          <w14:ligatures w14:val="none"/>
        </w:rPr>
        <w:t>Motion to Strike Default and for Sanctions</w:t>
      </w:r>
      <w:r w:rsidRPr="00BF7357">
        <w:rPr>
          <w:rFonts w:ascii="Times New Roman" w:eastAsia="Times New Roman" w:hAnsi="Times New Roman" w:cs="Times New Roman"/>
          <w:kern w:val="0"/>
          <w:bdr w:val="single" w:sz="2" w:space="0" w:color="E3E3E3" w:frame="1"/>
          <w14:ligatures w14:val="none"/>
        </w:rPr>
        <w:t>, which seeks:</w:t>
      </w:r>
    </w:p>
    <w:p w14:paraId="1C6D8223" w14:textId="77777777" w:rsidR="00BF7357" w:rsidRPr="00BF7357" w:rsidRDefault="00BF7357" w:rsidP="00BF7357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357">
        <w:rPr>
          <w:rFonts w:ascii="Times New Roman" w:eastAsia="Times New Roman" w:hAnsi="Times New Roman" w:cs="Times New Roman"/>
          <w:b/>
          <w:bCs/>
          <w:kern w:val="0"/>
          <w:bdr w:val="single" w:sz="2" w:space="0" w:color="E3E3E3" w:frame="1"/>
          <w14:ligatures w14:val="none"/>
        </w:rPr>
        <w:t>To strike the default entered against Plaintiff on February 24, 2025, as procedurally defective under MCR 2.603(A)(1).</w:t>
      </w:r>
    </w:p>
    <w:p w14:paraId="302646B7" w14:textId="77777777" w:rsidR="00BF7357" w:rsidRPr="00BF7357" w:rsidRDefault="00BF7357" w:rsidP="00BF7357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357">
        <w:rPr>
          <w:rFonts w:ascii="Times New Roman" w:eastAsia="Times New Roman" w:hAnsi="Times New Roman" w:cs="Times New Roman"/>
          <w:b/>
          <w:bCs/>
          <w:kern w:val="0"/>
          <w:bdr w:val="single" w:sz="2" w:space="0" w:color="E3E3E3" w:frame="1"/>
          <w14:ligatures w14:val="none"/>
        </w:rPr>
        <w:t>To impose sanctions against Defendants under MCR 2.114(E) and MCR 1.109(E)(6) for bad-faith litigation tactics.</w:t>
      </w:r>
    </w:p>
    <w:p w14:paraId="4773B7B1" w14:textId="77777777" w:rsidR="00BF7357" w:rsidRPr="00BF7357" w:rsidRDefault="00BF7357" w:rsidP="00BF7357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357">
        <w:rPr>
          <w:rFonts w:ascii="Times New Roman" w:eastAsia="Times New Roman" w:hAnsi="Times New Roman" w:cs="Times New Roman"/>
          <w:b/>
          <w:bCs/>
          <w:kern w:val="0"/>
          <w:bdr w:val="single" w:sz="2" w:space="0" w:color="E3E3E3" w:frame="1"/>
          <w14:ligatures w14:val="none"/>
        </w:rPr>
        <w:t>To award Plaintiff attorney’s fees and costs incurred in responding to the improper default filing.</w:t>
      </w:r>
    </w:p>
    <w:p w14:paraId="3D5AD9A4" w14:textId="77777777" w:rsidR="00BF7357" w:rsidRPr="00BF7357" w:rsidRDefault="00BF7357" w:rsidP="00BF7357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357">
        <w:rPr>
          <w:rFonts w:ascii="Times New Roman" w:eastAsia="Times New Roman" w:hAnsi="Times New Roman" w:cs="Times New Roman"/>
          <w:b/>
          <w:bCs/>
          <w:kern w:val="0"/>
          <w:bdr w:val="single" w:sz="2" w:space="0" w:color="E3E3E3" w:frame="1"/>
          <w14:ligatures w14:val="none"/>
        </w:rPr>
        <w:lastRenderedPageBreak/>
        <w:t>To ensure Plaintiff’s pending Motion for Summary Disposition proceeds without delay or obstruction.</w:t>
      </w:r>
    </w:p>
    <w:p w14:paraId="615C4856" w14:textId="77777777" w:rsidR="00BF7357" w:rsidRPr="00BF7357" w:rsidRDefault="00BF7357" w:rsidP="00BF7357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357">
        <w:rPr>
          <w:rFonts w:ascii="Times New Roman" w:eastAsia="Times New Roman" w:hAnsi="Times New Roman" w:cs="Times New Roman"/>
          <w:b/>
          <w:bCs/>
          <w:kern w:val="0"/>
          <w:bdr w:val="single" w:sz="2" w:space="0" w:color="E3E3E3" w:frame="1"/>
          <w14:ligatures w14:val="none"/>
        </w:rPr>
        <w:t>To grant any further relief the Court deems just and equitable.</w:t>
      </w:r>
    </w:p>
    <w:p w14:paraId="2C4FEA54" w14:textId="77777777" w:rsidR="00BF7357" w:rsidRPr="00BF7357" w:rsidRDefault="00BF7357" w:rsidP="00BF73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357">
        <w:rPr>
          <w:rFonts w:ascii="Times New Roman" w:eastAsia="Times New Roman" w:hAnsi="Times New Roman" w:cs="Times New Roman"/>
          <w:kern w:val="0"/>
          <w:bdr w:val="single" w:sz="2" w:space="0" w:color="E3E3E3" w:frame="1"/>
          <w14:ligatures w14:val="none"/>
        </w:rPr>
        <w:t>All parties are required to appear at the scheduled hearing and be prepared to present arguments regarding the motion.</w:t>
      </w:r>
    </w:p>
    <w:p w14:paraId="10DD5F40" w14:textId="77777777" w:rsidR="00BF7357" w:rsidRPr="00BF7357" w:rsidRDefault="00BF7357" w:rsidP="00BF7357">
      <w:pPr>
        <w:spacing w:before="720" w:after="7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357">
        <w:rPr>
          <w:rFonts w:ascii="Times New Roman" w:eastAsia="Times New Roman" w:hAnsi="Times New Roman" w:cs="Times New Roman"/>
          <w:kern w:val="0"/>
          <w14:ligatures w14:val="none"/>
        </w:rPr>
        <w:pict w14:anchorId="1514C507">
          <v:rect id="_x0000_i1026" style="width:0;height:0" o:hralign="center" o:hrstd="t" o:hr="t" fillcolor="#a0a0a0" stroked="f"/>
        </w:pict>
      </w:r>
    </w:p>
    <w:p w14:paraId="179BDFB6" w14:textId="77777777" w:rsidR="00BF7357" w:rsidRPr="00BF7357" w:rsidRDefault="00BF7357" w:rsidP="00BF73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73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bdr w:val="single" w:sz="2" w:space="0" w:color="E3E3E3" w:frame="1"/>
          <w14:ligatures w14:val="none"/>
        </w:rPr>
        <w:t>CERTIFICATE OF SERVICE</w:t>
      </w:r>
    </w:p>
    <w:p w14:paraId="51E20B34" w14:textId="77777777" w:rsidR="00BF7357" w:rsidRPr="00BF7357" w:rsidRDefault="00BF7357" w:rsidP="00BF73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357">
        <w:rPr>
          <w:rFonts w:ascii="Times New Roman" w:eastAsia="Times New Roman" w:hAnsi="Times New Roman" w:cs="Times New Roman"/>
          <w:kern w:val="0"/>
          <w:bdr w:val="single" w:sz="2" w:space="0" w:color="E3E3E3" w:frame="1"/>
          <w14:ligatures w14:val="none"/>
        </w:rPr>
        <w:t>I hereby certify that on </w:t>
      </w:r>
      <w:r w:rsidRPr="00BF7357">
        <w:rPr>
          <w:rFonts w:ascii="Times New Roman" w:eastAsia="Times New Roman" w:hAnsi="Times New Roman" w:cs="Times New Roman"/>
          <w:b/>
          <w:bCs/>
          <w:kern w:val="0"/>
          <w:bdr w:val="single" w:sz="2" w:space="0" w:color="E3E3E3" w:frame="1"/>
          <w14:ligatures w14:val="none"/>
        </w:rPr>
        <w:t>March [XX], 2025</w:t>
      </w:r>
      <w:r w:rsidRPr="00BF7357">
        <w:rPr>
          <w:rFonts w:ascii="Times New Roman" w:eastAsia="Times New Roman" w:hAnsi="Times New Roman" w:cs="Times New Roman"/>
          <w:kern w:val="0"/>
          <w:bdr w:val="single" w:sz="2" w:space="0" w:color="E3E3E3" w:frame="1"/>
          <w14:ligatures w14:val="none"/>
        </w:rPr>
        <w:t>, a true and correct copy of the foregoing </w:t>
      </w:r>
      <w:r w:rsidRPr="00BF7357">
        <w:rPr>
          <w:rFonts w:ascii="Times New Roman" w:eastAsia="Times New Roman" w:hAnsi="Times New Roman" w:cs="Times New Roman"/>
          <w:b/>
          <w:bCs/>
          <w:kern w:val="0"/>
          <w:bdr w:val="single" w:sz="2" w:space="0" w:color="E3E3E3" w:frame="1"/>
          <w14:ligatures w14:val="none"/>
        </w:rPr>
        <w:t>Notice of Hearing on Plaintiff’s Motion to Strike Default and for Sanctions</w:t>
      </w:r>
      <w:r w:rsidRPr="00BF7357">
        <w:rPr>
          <w:rFonts w:ascii="Times New Roman" w:eastAsia="Times New Roman" w:hAnsi="Times New Roman" w:cs="Times New Roman"/>
          <w:kern w:val="0"/>
          <w:bdr w:val="single" w:sz="2" w:space="0" w:color="E3E3E3" w:frame="1"/>
          <w14:ligatures w14:val="none"/>
        </w:rPr>
        <w:t> was served upon the following parties in compliance with the Michigan Court Rules:</w:t>
      </w:r>
    </w:p>
    <w:p w14:paraId="67D4ABAC" w14:textId="77777777" w:rsidR="00BF7357" w:rsidRPr="00BF7357" w:rsidRDefault="00BF7357" w:rsidP="00BF73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BF7357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bdr w:val="single" w:sz="2" w:space="0" w:color="E3E3E3" w:frame="1"/>
          <w14:ligatures w14:val="none"/>
        </w:rPr>
        <w:t>Served Via Certified Mail and Electronic Mail:</w:t>
      </w:r>
    </w:p>
    <w:p w14:paraId="64CAC0E5" w14:textId="77777777" w:rsidR="00BF7357" w:rsidRPr="00BF7357" w:rsidRDefault="00BF7357" w:rsidP="00BF7357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357">
        <w:rPr>
          <w:rFonts w:ascii="Times New Roman" w:eastAsia="Times New Roman" w:hAnsi="Times New Roman" w:cs="Times New Roman"/>
          <w:b/>
          <w:bCs/>
          <w:kern w:val="0"/>
          <w:bdr w:val="single" w:sz="2" w:space="0" w:color="E3E3E3" w:frame="1"/>
          <w14:ligatures w14:val="none"/>
        </w:rPr>
        <w:t>Aaron Cox</w:t>
      </w:r>
      <w:r w:rsidRPr="00BF7357">
        <w:rPr>
          <w:rFonts w:ascii="Times New Roman" w:eastAsia="Times New Roman" w:hAnsi="Times New Roman" w:cs="Times New Roman"/>
          <w:kern w:val="0"/>
          <w:bdr w:val="single" w:sz="2" w:space="0" w:color="E3E3E3" w:frame="1"/>
          <w14:ligatures w14:val="none"/>
        </w:rPr>
        <w:t> – 23820 Eureka Rd, Taylor, MI 48180 – Email: aaron.cox@shadyoaks.com</w:t>
      </w:r>
    </w:p>
    <w:p w14:paraId="5157021C" w14:textId="77777777" w:rsidR="00BF7357" w:rsidRPr="00BF7357" w:rsidRDefault="00BF7357" w:rsidP="00BF7357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357">
        <w:rPr>
          <w:rFonts w:ascii="Times New Roman" w:eastAsia="Times New Roman" w:hAnsi="Times New Roman" w:cs="Times New Roman"/>
          <w:b/>
          <w:bCs/>
          <w:kern w:val="0"/>
          <w:bdr w:val="single" w:sz="2" w:space="0" w:color="E3E3E3" w:frame="1"/>
          <w14:ligatures w14:val="none"/>
        </w:rPr>
        <w:t>Shady Oaks Park MHP, LLC</w:t>
      </w:r>
      <w:r w:rsidRPr="00BF7357">
        <w:rPr>
          <w:rFonts w:ascii="Times New Roman" w:eastAsia="Times New Roman" w:hAnsi="Times New Roman" w:cs="Times New Roman"/>
          <w:kern w:val="0"/>
          <w:bdr w:val="single" w:sz="2" w:space="0" w:color="E3E3E3" w:frame="1"/>
          <w14:ligatures w14:val="none"/>
        </w:rPr>
        <w:t xml:space="preserve"> – Registered Agent: Shelley </w:t>
      </w:r>
      <w:proofErr w:type="spellStart"/>
      <w:r w:rsidRPr="00BF7357">
        <w:rPr>
          <w:rFonts w:ascii="Times New Roman" w:eastAsia="Times New Roman" w:hAnsi="Times New Roman" w:cs="Times New Roman"/>
          <w:kern w:val="0"/>
          <w:bdr w:val="single" w:sz="2" w:space="0" w:color="E3E3E3" w:frame="1"/>
          <w14:ligatures w14:val="none"/>
        </w:rPr>
        <w:t>Pryzbialek</w:t>
      </w:r>
      <w:proofErr w:type="spellEnd"/>
      <w:r w:rsidRPr="00BF7357">
        <w:rPr>
          <w:rFonts w:ascii="Times New Roman" w:eastAsia="Times New Roman" w:hAnsi="Times New Roman" w:cs="Times New Roman"/>
          <w:kern w:val="0"/>
          <w:bdr w:val="single" w:sz="2" w:space="0" w:color="E3E3E3" w:frame="1"/>
          <w14:ligatures w14:val="none"/>
        </w:rPr>
        <w:t xml:space="preserve"> – 1977 Whitehall Road, Muskegon, MI 49445 – Email: management@shadyoaks.com</w:t>
      </w:r>
    </w:p>
    <w:p w14:paraId="11F8BBC0" w14:textId="77777777" w:rsidR="00BF7357" w:rsidRPr="00BF7357" w:rsidRDefault="00BF7357" w:rsidP="00BF735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357">
        <w:rPr>
          <w:rFonts w:ascii="Times New Roman" w:eastAsia="Times New Roman" w:hAnsi="Times New Roman" w:cs="Times New Roman"/>
          <w:b/>
          <w:bCs/>
          <w:kern w:val="0"/>
          <w:bdr w:val="single" w:sz="2" w:space="0" w:color="E3E3E3" w:frame="1"/>
          <w14:ligatures w14:val="none"/>
        </w:rPr>
        <w:t>Respectfully submitted,</w:t>
      </w:r>
      <w:r w:rsidRPr="00BF735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F7357">
        <w:rPr>
          <w:rFonts w:ascii="Times New Roman" w:eastAsia="Times New Roman" w:hAnsi="Times New Roman" w:cs="Times New Roman"/>
          <w:kern w:val="0"/>
          <w:bdr w:val="single" w:sz="2" w:space="0" w:color="E3E3E3" w:frame="1"/>
          <w14:ligatures w14:val="none"/>
        </w:rPr>
        <w:t>Andrew Pigors</w:t>
      </w:r>
      <w:r w:rsidRPr="00BF735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F7357">
        <w:rPr>
          <w:rFonts w:ascii="Times New Roman" w:eastAsia="Times New Roman" w:hAnsi="Times New Roman" w:cs="Times New Roman"/>
          <w:b/>
          <w:bCs/>
          <w:kern w:val="0"/>
          <w:bdr w:val="single" w:sz="2" w:space="0" w:color="E3E3E3" w:frame="1"/>
          <w14:ligatures w14:val="none"/>
        </w:rPr>
        <w:t>Plaintiff</w:t>
      </w:r>
      <w:r w:rsidRPr="00BF735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F7357">
        <w:rPr>
          <w:rFonts w:ascii="Times New Roman" w:eastAsia="Times New Roman" w:hAnsi="Times New Roman" w:cs="Times New Roman"/>
          <w:kern w:val="0"/>
          <w:bdr w:val="single" w:sz="2" w:space="0" w:color="E3E3E3" w:frame="1"/>
          <w14:ligatures w14:val="none"/>
        </w:rPr>
        <w:t>Date: </w:t>
      </w:r>
      <w:r w:rsidRPr="00BF7357">
        <w:rPr>
          <w:rFonts w:ascii="Times New Roman" w:eastAsia="Times New Roman" w:hAnsi="Times New Roman" w:cs="Times New Roman"/>
          <w:b/>
          <w:bCs/>
          <w:kern w:val="0"/>
          <w:bdr w:val="single" w:sz="2" w:space="0" w:color="E3E3E3" w:frame="1"/>
          <w14:ligatures w14:val="none"/>
        </w:rPr>
        <w:t>March [XX], 2025</w:t>
      </w:r>
    </w:p>
    <w:p w14:paraId="18832B88" w14:textId="77777777" w:rsidR="00BF7357" w:rsidRDefault="00BF7357"/>
    <w:sectPr w:rsidR="00BF7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02A20"/>
    <w:multiLevelType w:val="multilevel"/>
    <w:tmpl w:val="9A7E3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520DDB"/>
    <w:multiLevelType w:val="multilevel"/>
    <w:tmpl w:val="90B8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62247D2"/>
    <w:multiLevelType w:val="multilevel"/>
    <w:tmpl w:val="0A44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7885598">
    <w:abstractNumId w:val="1"/>
  </w:num>
  <w:num w:numId="2" w16cid:durableId="2038584678">
    <w:abstractNumId w:val="0"/>
  </w:num>
  <w:num w:numId="3" w16cid:durableId="1587227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357"/>
    <w:rsid w:val="00733BAE"/>
    <w:rsid w:val="00BF7357"/>
    <w:rsid w:val="00EE2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8D6A8"/>
  <w15:chartTrackingRefBased/>
  <w15:docId w15:val="{DC36D44C-99D3-48A7-A7D7-FD95C931D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0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90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0194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STATE OF MICHIGAN</vt:lpstr>
      <vt:lpstr>    IN THE 60TH DISTRICT COURT, MUSKEGON COUNTY</vt:lpstr>
      <vt:lpstr>        NOTICE OF HEARING ON PLAINTIFF’S MOTION TO STRIKE DEFAULT AND FOR SANCTIONS</vt:lpstr>
      <vt:lpstr>    TO: ALL PARTIES AND THEIR ATTORNEYS OF RECORD</vt:lpstr>
      <vt:lpstr>    CERTIFICATE OF SERVICE</vt:lpstr>
      <vt:lpstr>        Served Via Certified Mail and Electronic Mail:</vt:lpstr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Pigors</dc:creator>
  <cp:keywords/>
  <dc:description/>
  <cp:lastModifiedBy>Andrew Pigors</cp:lastModifiedBy>
  <cp:revision>1</cp:revision>
  <dcterms:created xsi:type="dcterms:W3CDTF">2025-02-28T09:02:00Z</dcterms:created>
  <dcterms:modified xsi:type="dcterms:W3CDTF">2025-02-28T09:59:00Z</dcterms:modified>
</cp:coreProperties>
</file>