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STATE OF MICHIGAN</w:t>
      </w:r>
      <w:r>
        <w:br/>
      </w:r>
      <w:r>
        <w:rPr>
          <w:b/>
          <w:bCs/>
        </w:rPr>
        <w:t xml:space="preserve">IN THE 14TH JUDICIAL CIRCUIT COURT FOR MUSKEGON COUNTY</w:t>
      </w:r>
    </w:p>
    <w:p>
      <w:pPr>
        <w:pStyle w:val="BodyText"/>
      </w:pPr>
      <w:r>
        <w:rPr>
          <w:b/>
          <w:bCs/>
        </w:rPr>
        <w:t xml:space="preserve">Case No.: 2025-0000002760-CZ</w:t>
      </w:r>
      <w:r>
        <w:br/>
      </w:r>
      <w:r>
        <w:rPr>
          <w:b/>
          <w:bCs/>
        </w:rPr>
        <w:t xml:space="preserve">Hon. Kenneth S. Hoopes</w:t>
      </w:r>
    </w:p>
    <w:p>
      <w:pPr>
        <w:pStyle w:val="BodyText"/>
      </w:pPr>
      <w:r>
        <w:rPr>
          <w:b/>
          <w:bCs/>
        </w:rPr>
        <w:t xml:space="preserve">ANDREW J. PIGORS,</w:t>
      </w:r>
      <w:r>
        <w:br/>
      </w:r>
      <w:r>
        <w:t xml:space="preserve">Plaintiff, in pro per</w:t>
      </w:r>
    </w:p>
    <w:p>
      <w:pPr>
        <w:pStyle w:val="FirstParagraph"/>
      </w:pPr>
      <w:r>
        <w:rPr>
          <w:b/>
          <w:bCs/>
        </w:rPr>
        <w:t xml:space="preserve">SHADY OAKS MHP LLC, HOMES OF AMERICA LLC, and ALDEN GLOBAL CAPITAL LLC,</w:t>
      </w:r>
      <w:r>
        <w:br/>
      </w:r>
      <w:r>
        <w:t xml:space="preserve">Defendants.</w:t>
      </w:r>
      <w:r>
        <w:br/>
      </w:r>
      <w:r>
        <w:t xml:space="preserve">____________________________________/</w:t>
      </w:r>
    </w:p>
    <w:bookmarkStart w:id="20" w:name="X43fcb9178f92d73cb6a67c4a6a648ab968b987a"/>
    <w:p>
      <w:pPr>
        <w:pStyle w:val="Heading3"/>
      </w:pPr>
      <w:r>
        <w:t xml:space="preserve">PROPOSED ORDER GRANTING PLAINTIFF’S MOTION IN LIMINE TO EXCLUDE UNAUTHENTICATED EVIDENCE</w:t>
      </w:r>
    </w:p>
    <w:p>
      <w:pPr>
        <w:pStyle w:val="FirstParagraph"/>
      </w:pPr>
      <w:r>
        <w:t xml:space="preserve">At a session of said Court, held in the County of Muskegon, State of Michigan, on the ___ day of ____________, 2025.</w:t>
      </w:r>
    </w:p>
    <w:p>
      <w:pPr>
        <w:pStyle w:val="BodyText"/>
      </w:pPr>
      <w:r>
        <w:t xml:space="preserve">PRESENT: HONORABLE KENNETH S. HOOPES, Circuit Court Judge</w:t>
      </w:r>
    </w:p>
    <w:p>
      <w:pPr>
        <w:pStyle w:val="BodyText"/>
      </w:pPr>
      <w:r>
        <w:t xml:space="preserve">This matter having come before the Court on Plaintiff’s Motion in Limine to Exclude Unauthenticated Evidence from Defendants, the Court having reviewed the motion and being otherwise fully advised in the premises:</w:t>
      </w:r>
    </w:p>
    <w:bookmarkEnd w:id="20"/>
    <w:bookmarkStart w:id="21" w:name="it-is-hereby-ordered"/>
    <w:p>
      <w:pPr>
        <w:pStyle w:val="Heading3"/>
      </w:pPr>
      <w:r>
        <w:t xml:space="preserve">IT IS HEREBY ORDERED:</w:t>
      </w:r>
    </w:p>
    <w:p>
      <w:pPr>
        <w:numPr>
          <w:ilvl w:val="0"/>
          <w:numId w:val="1002"/>
        </w:numPr>
      </w:pPr>
      <w:r>
        <w:t xml:space="preserve">That Defendants SHADY OAKS MHP LLC, HOMES OF AMERICA LLC, and ALDEN GLOBAL CAPITAL LLC are prohibited from offering into evidence any rent ledgers, billing statements, utility invoices, correspondence, or other business records unless:</w:t>
      </w:r>
    </w:p>
    <w:p>
      <w:pPr>
        <w:pStyle w:val="Compact"/>
        <w:numPr>
          <w:ilvl w:val="1"/>
          <w:numId w:val="1003"/>
        </w:numPr>
      </w:pPr>
      <w:r>
        <w:t xml:space="preserve">The record is accompanied by a sworn certification or affidavit establishing its authenticity and origin under</w:t>
      </w:r>
      <w:r>
        <w:t xml:space="preserve"> </w:t>
      </w:r>
      <w:r>
        <w:rPr>
          <w:b/>
          <w:bCs/>
        </w:rPr>
        <w:t xml:space="preserve">MRE 902(11)</w:t>
      </w:r>
      <w:r>
        <w:t xml:space="preserve">; and</w:t>
      </w:r>
    </w:p>
    <w:p>
      <w:pPr>
        <w:pStyle w:val="Compact"/>
        <w:numPr>
          <w:ilvl w:val="1"/>
          <w:numId w:val="1003"/>
        </w:numPr>
      </w:pPr>
      <w:r>
        <w:t xml:space="preserve">The offering party demonstrates that the record originated from a legally operating entity authorized to do business in the State of Michigan at the time the record was generated.</w:t>
      </w:r>
    </w:p>
    <w:p>
      <w:pPr>
        <w:numPr>
          <w:ilvl w:val="0"/>
          <w:numId w:val="1002"/>
        </w:numPr>
      </w:pPr>
      <w:r>
        <w:t xml:space="preserve">Any documents submitted by Defendants not satisfying the above conditions shall be excluded under</w:t>
      </w:r>
      <w:r>
        <w:t xml:space="preserve"> </w:t>
      </w:r>
      <w:r>
        <w:rPr>
          <w:b/>
          <w:bCs/>
        </w:rPr>
        <w:t xml:space="preserve">MRE 104(a)</w:t>
      </w:r>
      <w:r>
        <w:t xml:space="preserve"> </w:t>
      </w:r>
      <w:r>
        <w:t xml:space="preserve">and</w:t>
      </w:r>
      <w:r>
        <w:t xml:space="preserve"> </w:t>
      </w:r>
      <w:r>
        <w:rPr>
          <w:b/>
          <w:bCs/>
        </w:rPr>
        <w:t xml:space="preserve">MRE 403</w:t>
      </w:r>
      <w:r>
        <w:t xml:space="preserve"> </w:t>
      </w:r>
      <w:r>
        <w:t xml:space="preserve">on the grounds of lack of authentication, risk of prejudice, and potential for misleading the Court.</w:t>
      </w:r>
    </w:p>
    <w:p>
      <w:pPr>
        <w:numPr>
          <w:ilvl w:val="0"/>
          <w:numId w:val="1002"/>
        </w:numPr>
      </w:pPr>
      <w:r>
        <w:t xml:space="preserve">This Order shall apply to all evidentiary hearings, including the scheduled hearing on Plaintiff’s Motion for Preliminary Injunction.</w:t>
      </w:r>
    </w:p>
    <w:p>
      <w:pPr>
        <w:pStyle w:val="FirstParagraph"/>
      </w:pPr>
      <w:r>
        <w:t xml:space="preserve">IT IS SO ORDERED.</w:t>
      </w:r>
    </w:p>
    <w:p>
      <w:pPr>
        <w:pStyle w:val="BodyText"/>
      </w:pPr>
      <w:r>
        <w:t xml:space="preserve">Date: ________________ _______________________________________</w:t>
      </w:r>
      <w:r>
        <w:br/>
      </w:r>
      <w:r>
        <w:t xml:space="preserve">Hon. Kenneth S. Hoopes</w:t>
      </w:r>
      <w:r>
        <w:br/>
      </w:r>
      <w:r>
        <w:t xml:space="preserve">Muskegon County Circuit Court Judge</w:t>
      </w:r>
    </w:p>
    <w:p>
      <w:pPr>
        <w:pStyle w:val="BodyText"/>
      </w:pPr>
      <w:r>
        <w:t xml:space="preserve">Prepared by:</w:t>
      </w:r>
      <w:r>
        <w:br/>
      </w:r>
      <w:r>
        <w:t xml:space="preserve">/s/ Andrew J. Pigors</w:t>
      </w:r>
      <w:r>
        <w:br/>
      </w:r>
      <w:r>
        <w:t xml:space="preserve">Andrew J. Pigors, Plaintiff, In Pro Per</w:t>
      </w:r>
      <w:r>
        <w:br/>
      </w:r>
      <w:r>
        <w:t xml:space="preserve">1977 Whitehall Rd, Lot 17</w:t>
      </w:r>
      <w:r>
        <w:br/>
      </w:r>
      <w:r>
        <w:t xml:space="preserve">Muskegon, MI 49445</w:t>
      </w:r>
      <w:r>
        <w:br/>
      </w:r>
      <w:r>
        <w:t xml:space="preserve">(231) 903-5690</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22">
    <w:nsid w:val="0A997122"/>
    <w:multiLevelType w:val="multilevel"/>
    <w:lvl w:ilvl="0">
      <w:start w:val="22"/>
      <w:numFmt w:val="lowerLetter"/>
      <w:lvlText w:val="%1."/>
      <w:lvlJc w:val="left"/>
      <w:pPr>
        <w:ind w:left="720" w:hanging="360"/>
      </w:pPr>
    </w:lvl>
    <w:lvl w:ilvl="1">
      <w:start w:val="22"/>
      <w:numFmt w:val="lowerLetter"/>
      <w:lvlText w:val="%2."/>
      <w:lvlJc w:val="left"/>
      <w:pPr>
        <w:ind w:left="1440" w:hanging="360"/>
      </w:pPr>
    </w:lvl>
    <w:lvl w:ilvl="2">
      <w:start w:val="22"/>
      <w:numFmt w:val="lowerLetter"/>
      <w:lvlText w:val="%3."/>
      <w:lvlJc w:val="left"/>
      <w:pPr>
        <w:ind w:left="2160" w:hanging="360"/>
      </w:pPr>
    </w:lvl>
    <w:lvl w:ilvl="3">
      <w:start w:val="22"/>
      <w:numFmt w:val="lowerLetter"/>
      <w:lvlText w:val="%4."/>
      <w:lvlJc w:val="left"/>
      <w:pPr>
        <w:ind w:left="2880" w:hanging="360"/>
      </w:pPr>
    </w:lvl>
    <w:lvl w:ilvl="4">
      <w:start w:val="22"/>
      <w:numFmt w:val="lowerLetter"/>
      <w:lvlText w:val="%5."/>
      <w:lvlJc w:val="left"/>
      <w:pPr>
        <w:ind w:left="3600" w:hanging="360"/>
      </w:pPr>
    </w:lvl>
    <w:lvl w:ilvl="5">
      <w:start w:val="22"/>
      <w:numFmt w:val="lowerLetter"/>
      <w:lvlText w:val="%6."/>
      <w:lvlJc w:val="left"/>
      <w:pPr>
        <w:ind w:left="4320" w:hanging="360"/>
      </w:pPr>
    </w:lvl>
    <w:lvl w:ilvl="6">
      <w:start w:val="22"/>
      <w:numFmt w:val="lowerLetter"/>
      <w:lvlText w:val="%7."/>
      <w:lvlJc w:val="left"/>
      <w:pPr>
        <w:ind w:left="5040" w:hanging="360"/>
      </w:pPr>
    </w:lvl>
    <w:lvl w:ilvl="7">
      <w:start w:val="22"/>
      <w:numFmt w:val="lowerLetter"/>
      <w:lvlText w:val="%8."/>
      <w:lvlJc w:val="left"/>
      <w:pPr>
        <w:ind w:left="5760" w:hanging="360"/>
      </w:pPr>
    </w:lvl>
    <w:lvl w:ilvl="8">
      <w:start w:val="2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2025-06-26T14:51:52Z</dcterms:created>
  <dcterms:modified xsi:type="dcterms:W3CDTF">2025-06-26T14:51:52Z</dcterms:modified>
</cp:coreProperties>
</file>

<file path=docProps/custom.xml><?xml version="1.0" encoding="utf-8"?>
<Properties xmlns="http://schemas.openxmlformats.org/officeDocument/2006/custom-properties" xmlns:vt="http://schemas.openxmlformats.org/officeDocument/2006/docPropsVTypes"/>
</file>