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</w:t>
      </w:r>
    </w:p>
    <w:p>
      <w:r>
        <w:t>STATE OF MICHIGAN</w:t>
        <w:br/>
        <w:t>IN THE 14TH CIRCUIT COURT FOR THE COUNTY OF MUSKEGON</w:t>
      </w:r>
    </w:p>
    <w:p>
      <w:r>
        <w:t>Case No. 2025-0000002760-CZ</w:t>
        <w:br/>
        <w:t>Hon. Kenneth S. Hoopes</w:t>
      </w:r>
    </w:p>
    <w:p>
      <w:r>
        <w:t>At a session of said Court held in the County Building, Muskegon, Michigan, on the ____ day of __________, 2025.</w:t>
      </w:r>
    </w:p>
    <w:p>
      <w:r>
        <w:t>PRESENT: HONORABLE KENNETH S. HOOPES</w:t>
      </w:r>
    </w:p>
    <w:p>
      <w:r>
        <w:t>Upon review of Plaintiff’s Motion for Preliminary Injunction, and the supporting evidence and filings presented, the Court orders as follows:</w:t>
      </w:r>
    </w:p>
    <w:p>
      <w:r>
        <w:t>IT IS HEREBY ORDERED that: A preliminary injunction is hereby entered, enjoining Defendants from taking any adverse action against Plaintiff pending final hearing.</w:t>
      </w:r>
    </w:p>
    <w:p>
      <w:r>
        <w:t>IT IS FURTHER ORDERED that this matter remains subject to further review and jurisdiction of this Court.</w:t>
      </w:r>
    </w:p>
    <w:p>
      <w:r>
        <w:br/>
        <w:t>IT IS SO ORDERED.</w:t>
        <w:br/>
        <w:br/>
        <w:t>__________________________</w:t>
        <w:br/>
        <w:t>KENNETH S. HOOPES</w:t>
        <w:br/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