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6C08BDB6" w:rsidR="008D3858" w:rsidRDefault="0021208C" w:rsidP="0021208C">
      <w:pPr>
        <w:spacing w:after="0"/>
      </w:pPr>
      <w:r w:rsidRPr="00B0130D">
        <w:rPr>
          <w:b/>
        </w:rPr>
        <w:t xml:space="preserve">There is an existing literature exploring these issues in models with the same essential structure, but without the spatial trend component.  We modified the text to point the reader to these studies.  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w:t>
      </w:r>
      <w:r w:rsidR="006454A2">
        <w:rPr>
          <w:b/>
        </w:rPr>
        <w:t xml:space="preserve"> (Fig. S2)</w:t>
      </w:r>
      <w:r w:rsidR="00B0130D" w:rsidRPr="00B0130D">
        <w:rPr>
          <w:b/>
        </w:rPr>
        <w:t xml:space="preserv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706C9EAE"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figure</w:t>
      </w:r>
      <w:r w:rsidR="006454A2">
        <w:rPr>
          <w:b/>
        </w:rPr>
        <w:t xml:space="preserve"> (Fig. S3)</w:t>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1472256D" w14:textId="77777777" w:rsidR="00A974E4"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proofErr w:type="gramEnd"/>
    </w:p>
    <w:p w14:paraId="32AE1365" w14:textId="77777777" w:rsidR="00A974E4" w:rsidRDefault="00A974E4" w:rsidP="0021208C">
      <w:pPr>
        <w:spacing w:after="0"/>
      </w:pPr>
    </w:p>
    <w:p w14:paraId="4868CBF8" w14:textId="77777777" w:rsidR="00C40D3A" w:rsidRDefault="00AF5410" w:rsidP="0021208C">
      <w:pPr>
        <w:spacing w:after="0"/>
      </w:pPr>
      <w:r>
        <w:rPr>
          <w:b/>
        </w:rPr>
        <w:t xml:space="preserve">We revised the final paragraph of the introduction to more explicitly set up the contrast from coarse- to fine-scale indicators, noting which approach applies to each and clarifying that this is a major </w:t>
      </w:r>
      <w:r>
        <w:rPr>
          <w:b/>
        </w:rPr>
        <w:lastRenderedPageBreak/>
        <w:t xml:space="preserve">objective of the study. </w:t>
      </w:r>
      <w:r w:rsidR="00D5623F" w:rsidRPr="00D5623F">
        <w:br/>
      </w:r>
      <w:r w:rsidR="00D5623F" w:rsidRPr="00D5623F">
        <w:br/>
        <w:t xml:space="preserve">7. Similarly here, it took me a while to understand the clustering algorithm and its goal. I think it needs to be clarified here and likely needs its own paragraph (separated from the COG). I might be wrong, but 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p>
    <w:p w14:paraId="140E525B" w14:textId="77777777" w:rsidR="00C40D3A" w:rsidRPr="00C40D3A" w:rsidRDefault="00C40D3A" w:rsidP="0021208C">
      <w:pPr>
        <w:spacing w:after="0"/>
        <w:rPr>
          <w:b/>
        </w:rPr>
      </w:pPr>
    </w:p>
    <w:p w14:paraId="0C0337FC" w14:textId="75B45BAA" w:rsidR="00E16CA2" w:rsidRDefault="00C40D3A" w:rsidP="0021208C">
      <w:pPr>
        <w:spacing w:after="0"/>
      </w:pPr>
      <w:r w:rsidRPr="00C40D3A">
        <w:rPr>
          <w:b/>
        </w:rPr>
        <w:t xml:space="preserve">The reviewer is correct in thinking this is a </w:t>
      </w:r>
      <w:proofErr w:type="spellStart"/>
      <w:r>
        <w:rPr>
          <w:b/>
        </w:rPr>
        <w:t>nonspatial</w:t>
      </w:r>
      <w:proofErr w:type="spellEnd"/>
      <w:r>
        <w:rPr>
          <w:b/>
        </w:rPr>
        <w:t xml:space="preserve"> clustering technique, and we clarify this in the text. </w:t>
      </w:r>
      <w:r w:rsidR="00396065">
        <w:rPr>
          <w:b/>
        </w:rPr>
        <w:t xml:space="preserve">We do not use a spatial clustering technique because the spatial autocorrelation is already accounted for in the local trend model.  </w:t>
      </w:r>
      <w:commentRangeStart w:id="0"/>
      <w:r w:rsidR="00396065">
        <w:rPr>
          <w:b/>
        </w:rPr>
        <w:t>Certainly, there are many ways that one could attempt to summarize the results of the local trend predictions more coarsely, and we have modified the text to acknowledge this point and emphasize that this is simply meant to serve as a qualitative summary of the spatial structure of the local trend</w:t>
      </w:r>
      <w:commentRangeEnd w:id="0"/>
      <w:r w:rsidR="002222B0">
        <w:rPr>
          <w:rStyle w:val="CommentReference"/>
        </w:rPr>
        <w:commentReference w:id="0"/>
      </w:r>
      <w:r w:rsidR="00396065">
        <w:rPr>
          <w:b/>
        </w:rPr>
        <w:t>. As for “hot” and “cold” spots, we already do this in Figure 4 by identifying which clusters had anomalously higher or lower values of the spatial trend.  Regarding the influence of latitude on the cluster patterns, we also experimented with clustering the local trend alone without latitude and the resulting patterns were quite similar (yet slightly patchier in space).  Finally, we also experimented with computing the COGs for each cluster rather than the biogeographic boundaries, and patterns were similar, yet we did not include the analysis in this form because</w:t>
      </w:r>
      <w:r w:rsidR="00841F79">
        <w:rPr>
          <w:b/>
        </w:rPr>
        <w:t xml:space="preserve"> we were concerned about potential confounding or “double-counting” of the influence of latitude in the clustering and in weighting densities by latitude (as is done to compute the COG).</w:t>
      </w:r>
      <w:r w:rsidR="00D5623F" w:rsidRPr="00C40D3A">
        <w:rPr>
          <w:b/>
        </w:rPr>
        <w:br/>
      </w:r>
      <w:r w:rsidR="00D5623F" w:rsidRPr="00D5623F">
        <w:br/>
        <w:t xml:space="preserve">8. I don’t find Fig 4 compelling. Almost none of the clusters matched the bottom line, and only a few matched the top line. </w:t>
      </w:r>
      <w:commentRangeStart w:id="2"/>
      <w:r w:rsidR="00D5623F" w:rsidRPr="00D5623F">
        <w:t>What are you defining as near</w:t>
      </w:r>
      <w:commentRangeEnd w:id="2"/>
      <w:r w:rsidR="0068799B">
        <w:rPr>
          <w:rStyle w:val="CommentReference"/>
        </w:rPr>
        <w:commentReference w:id="2"/>
      </w:r>
      <w:r w:rsidR="00D5623F" w:rsidRPr="00D5623F">
        <w:t xml:space="preserve">? I </w:t>
      </w:r>
      <w:proofErr w:type="spellStart"/>
      <w:r w:rsidR="00D5623F" w:rsidRPr="00D5623F">
        <w:t>woonder</w:t>
      </w:r>
      <w:proofErr w:type="spellEnd"/>
      <w:r w:rsidR="00D5623F" w:rsidRPr="00D5623F">
        <w:t xml:space="preserve"> if </w:t>
      </w:r>
      <w:commentRangeStart w:id="3"/>
      <w:r w:rsidR="00D5623F" w:rsidRPr="00D5623F">
        <w:t xml:space="preserve">adding area boundaries to the second column of Fig 5 </w:t>
      </w:r>
      <w:commentRangeEnd w:id="3"/>
      <w:r w:rsidR="00E47660">
        <w:rPr>
          <w:rStyle w:val="CommentReference"/>
        </w:rPr>
        <w:commentReference w:id="3"/>
      </w:r>
      <w:r w:rsidR="00D5623F" w:rsidRPr="00D5623F">
        <w:t>would better show your results? Or maybe the clusters are not really getting at these boundaries?</w:t>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Pr>
          <w:b/>
        </w:rPr>
        <w:t xml:space="preserve">We revised the title to </w:t>
      </w:r>
      <w:r w:rsidR="008C5948">
        <w:rPr>
          <w:b/>
        </w:rPr>
        <w:t>emphasize</w:t>
      </w:r>
      <w:r>
        <w:rPr>
          <w:b/>
        </w:rPr>
        <w:t xml:space="preserve"> that we are </w:t>
      </w:r>
      <w:r w:rsidR="008C5948">
        <w:rPr>
          <w:b/>
        </w:rPr>
        <w:t>introducing a novel approach.</w:t>
      </w:r>
    </w:p>
    <w:p w14:paraId="2E7117F6" w14:textId="77777777" w:rsidR="00645A36" w:rsidRDefault="00D5623F" w:rsidP="0021208C">
      <w:pPr>
        <w:spacing w:after="0"/>
        <w:rPr>
          <w:ins w:id="4" w:author="Lewis.Barnett" w:date="2020-06-23T15:03:00Z"/>
        </w:rPr>
      </w:pPr>
      <w:r w:rsidRPr="00D5623F">
        <w:br/>
        <w:t>L147: I think it’s a bad idea to call it spatial trend.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rPr>
          <w:ins w:id="5" w:author="Lewis.Barnett" w:date="2020-06-23T15:03:00Z"/>
        </w:rPr>
      </w:pPr>
    </w:p>
    <w:p w14:paraId="4E7D5442" w14:textId="4170B697" w:rsidR="0021208C" w:rsidRPr="004E7F46" w:rsidRDefault="00645A36" w:rsidP="0021208C">
      <w:pPr>
        <w:spacing w:after="0"/>
      </w:pPr>
      <w:r>
        <w:rPr>
          <w:b/>
        </w:rPr>
        <w:lastRenderedPageBreak/>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40BECB09" w14:textId="77777777" w:rsidR="00781CE5" w:rsidRDefault="00781CE5" w:rsidP="0021208C">
      <w:pPr>
        <w:spacing w:after="0"/>
      </w:pPr>
    </w:p>
    <w:p w14:paraId="6F87BD3E" w14:textId="757265F8" w:rsidR="00661C37" w:rsidRDefault="00D5623F" w:rsidP="0021208C">
      <w:pPr>
        <w:spacing w:after="0"/>
      </w:pPr>
      <w:r w:rsidRPr="00D5623F">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67E3FB49" w:rsidR="005840DB" w:rsidRPr="00D26D6F" w:rsidRDefault="00D26D6F" w:rsidP="0021208C">
      <w:pPr>
        <w:spacing w:after="0"/>
        <w:rPr>
          <w:b/>
        </w:rPr>
      </w:pPr>
      <w:commentRangeStart w:id="6"/>
      <w:r>
        <w:rPr>
          <w:b/>
        </w:rPr>
        <w:t xml:space="preserve">We did not include lines separating these boundaries in this figure because at this point in the main text, there has not been a reference to these </w:t>
      </w:r>
      <w:proofErr w:type="spellStart"/>
      <w:r>
        <w:rPr>
          <w:b/>
        </w:rPr>
        <w:t>subregions</w:t>
      </w:r>
      <w:proofErr w:type="spellEnd"/>
      <w:r>
        <w:rPr>
          <w:b/>
        </w:rPr>
        <w:t>.  However, we do include labels for the locations that serve as latitudinal boundaries separating the region and clearly explain this in the figure legend.</w:t>
      </w:r>
      <w:commentRangeEnd w:id="6"/>
      <w:r>
        <w:rPr>
          <w:rStyle w:val="CommentReference"/>
        </w:rPr>
        <w:commentReference w:id="6"/>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010D877F"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t 0 and final time, to show the trends. Even if it’s not striking, it might make the point that just comparing the predicted value at time 0 and last year is less powerful than looking at the trend estimated. The </w:t>
      </w:r>
      <w:r w:rsidR="00661C37">
        <w:t>map projection is also strange.</w:t>
      </w:r>
    </w:p>
    <w:p w14:paraId="7F13CC61" w14:textId="0C1F2922" w:rsidR="003B05CF" w:rsidRPr="003B05CF" w:rsidRDefault="003B05CF" w:rsidP="0021208C">
      <w:pPr>
        <w:spacing w:after="0"/>
        <w:rPr>
          <w:b/>
        </w:rPr>
      </w:pPr>
      <w:commentRangeStart w:id="7"/>
      <w:r w:rsidRPr="003B05CF">
        <w:rPr>
          <w:b/>
        </w:rPr>
        <w:lastRenderedPageBreak/>
        <w:t xml:space="preserve">We chose the mean density </w:t>
      </w:r>
      <w:proofErr w:type="spellStart"/>
      <w:r w:rsidRPr="003B05CF">
        <w:rPr>
          <w:b/>
        </w:rPr>
        <w:t>over all</w:t>
      </w:r>
      <w:proofErr w:type="spellEnd"/>
      <w:r w:rsidRPr="003B05CF">
        <w:rPr>
          <w:b/>
        </w:rPr>
        <w:t xml:space="preserve"> years because this can be interpreted as the “weight” on the local trend, serving as a basis for discussing how distributions change relative to their average distribution.  We consider this a more important point for explaining distribution shifts than simply pointing out that the trend is more interesting than a comparison of distributions at the initial and final time (a point which was already made more rigorously by comparing post-hoc regression to estimate local trends rather than estimating the trend within the model). </w:t>
      </w:r>
      <w:commentRangeEnd w:id="7"/>
      <w:r>
        <w:rPr>
          <w:rStyle w:val="CommentReference"/>
        </w:rPr>
        <w:commentReference w:id="7"/>
      </w:r>
      <w:r w:rsidRPr="003B05CF">
        <w:rPr>
          <w:b/>
        </w:rPr>
        <w:t xml:space="preserve"> As for the map projection, we agree that it is slightly distorted but prefer this projection as it makes the prediction surfaces easier to see, rather than being extremely laterally compressed.  </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5ECC2E96" w:rsidR="00E16CA2" w:rsidRDefault="00E16CA2" w:rsidP="0021208C">
      <w:pPr>
        <w:spacing w:after="0"/>
      </w:pPr>
      <w:r>
        <w:rPr>
          <w:b/>
        </w:rPr>
        <w:t>We revised the title to highlight our development of a novel approach.</w:t>
      </w:r>
      <w:r w:rsidR="00D421A4">
        <w:rPr>
          <w:b/>
        </w:rPr>
        <w:t xml:space="preserve"> We also </w:t>
      </w:r>
      <w:r w:rsidR="00583265">
        <w:rPr>
          <w:b/>
        </w:rPr>
        <w:t>performed a major reorganization and revision of</w:t>
      </w:r>
      <w:r w:rsidR="00D421A4">
        <w:rPr>
          <w:b/>
        </w:rPr>
        <w:t xml:space="preserve"> the introduction to</w:t>
      </w:r>
      <w:r w:rsidR="00B57159">
        <w:rPr>
          <w:b/>
        </w:rPr>
        <w:t xml:space="preserve"> broaden the scope and</w:t>
      </w:r>
      <w:r w:rsidR="00D421A4">
        <w:rPr>
          <w:b/>
        </w:rPr>
        <w:t xml:space="preserve"> further emphasize relevance to fields beyond fisheries.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added additional text and citations to the introduction and </w:t>
      </w:r>
      <w:commentRangeStart w:id="8"/>
      <w:r>
        <w:rPr>
          <w:b/>
        </w:rPr>
        <w:t xml:space="preserve">discussion </w:t>
      </w:r>
      <w:commentRangeEnd w:id="8"/>
      <w:r w:rsidR="002539E7">
        <w:rPr>
          <w:rStyle w:val="CommentReference"/>
        </w:rPr>
        <w:commentReference w:id="8"/>
      </w:r>
      <w:r>
        <w:rPr>
          <w:b/>
        </w:rPr>
        <w:t>to provide more direct analogies to established terrestrial approaches to species distribution modeling and multiple data types.</w:t>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lastRenderedPageBreak/>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2B281FBB" w:rsidR="008C5948" w:rsidRPr="00234DDB" w:rsidRDefault="00234DDB" w:rsidP="0021208C">
      <w:pPr>
        <w:spacing w:after="0"/>
        <w:rPr>
          <w:b/>
        </w:rPr>
      </w:pPr>
      <w:r w:rsidRPr="00234DDB">
        <w:rPr>
          <w:b/>
        </w:rPr>
        <w:t>We a</w:t>
      </w:r>
      <w:r>
        <w:rPr>
          <w:b/>
        </w:rPr>
        <w:t xml:space="preserve">dded </w:t>
      </w:r>
      <w:r w:rsidRPr="00234DDB">
        <w:rPr>
          <w:b/>
        </w:rPr>
        <w:t>some text in this first paragraph of the introduction to clarify the mechanisms by which distributions change.</w:t>
      </w: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2FCBF28A" w:rsidR="008C5948" w:rsidRPr="00234DDB" w:rsidRDefault="00234DDB" w:rsidP="0021208C">
      <w:pPr>
        <w:spacing w:after="0"/>
        <w:rPr>
          <w:b/>
        </w:rPr>
      </w:pPr>
      <w:r w:rsidRPr="00234DDB">
        <w:rPr>
          <w:b/>
        </w:rPr>
        <w:t xml:space="preserve">While there is not </w:t>
      </w:r>
      <w:r w:rsidR="0038389B">
        <w:rPr>
          <w:b/>
        </w:rPr>
        <w:t xml:space="preserve">necessarily </w:t>
      </w:r>
      <w:r w:rsidRPr="00234DDB">
        <w:rPr>
          <w:b/>
        </w:rPr>
        <w:t xml:space="preserve">a great citation that demonstrates this directly, it can be understood to be true based on first principles.  </w:t>
      </w:r>
      <w:r w:rsidR="0038389B" w:rsidRPr="00234DDB">
        <w:rPr>
          <w:b/>
        </w:rPr>
        <w:t>W</w:t>
      </w:r>
      <w:r w:rsidR="0038389B">
        <w:rPr>
          <w:b/>
        </w:rPr>
        <w:t xml:space="preserve">e modified the text to make the link between these sentences and subsequent paragraph stronger, where we have references that demonstrate how </w:t>
      </w:r>
      <w:r w:rsidR="0038389B" w:rsidRPr="0038389B">
        <w:rPr>
          <w:b/>
        </w:rPr>
        <w:t xml:space="preserve">the </w:t>
      </w:r>
      <w:r w:rsidR="0038389B">
        <w:rPr>
          <w:b/>
        </w:rPr>
        <w:t>hypothesis</w:t>
      </w:r>
      <w:r w:rsidR="0038389B" w:rsidRPr="0038389B">
        <w:rPr>
          <w:b/>
        </w:rPr>
        <w:t xml:space="preserve"> that the distribution of abundance within a species range is greatest at the center and declines smoothly toward the range edge (the abundant-center hypothesis) has been </w:t>
      </w:r>
      <w:r w:rsidR="0038389B" w:rsidRPr="00FB38D4">
        <w:rPr>
          <w:b/>
        </w:rPr>
        <w:t xml:space="preserve">debunked </w:t>
      </w:r>
      <w:r w:rsidR="00FB38D4" w:rsidRPr="00FB38D4">
        <w:rPr>
          <w:b/>
        </w:rPr>
        <w:fldChar w:fldCharType="begin"/>
      </w:r>
      <w:r w:rsidR="00FB38D4" w:rsidRPr="00FB38D4">
        <w:rPr>
          <w:b/>
        </w:rPr>
        <w:instrText xml:space="preserve"> ADDIN ZOTERO_ITEM CSL_CITATION {"citationID":"JWHQnM9H","properties":{"formattedCitation":"(Sagarin and Gaines 2002, Sagarin et al. 2006)","plainCitation":"(Sagarin and Gaines 2002, Sagarin et al. 2006)","noteIndex":0},"citationItems":[{"id":15838,"uris":["http://zotero.org/users/6342351/items/MWKABEF2"],"uri":["http://zotero.org/users/6342351/items/MWKABEF2"],"itemData":{"id":15838,"type":"article-journal","abstract":"Several ecological and evolutionary hypotheses are based on the assumption that species reach their highest abundance in the centre of their range and decline in abundance toward the range edges. We reviewed empirical tests of this assumption, which we call the ‘abundant centre’ hypothesis. We found that of 145 separate tests conducted as part of 22 direct empirical studies, only 56 (39%) support the abundant centre hypothesis. More problematic than the percentage of studies that support the hypothesis is the finding that most studies inadequately sampled the species’ ranges. Only two of the studies analysed data that were collected throughout the species’ range. The remaining studies relied on data from a small number of points in their analysis, meaning that the range edges were severely under-sampled. Patterns of abundance across the entire range must be known to draw testable hypotheses about the consequences of species’ geographical abundance distributions. Indirect tests of the abundant centre hypothesis, in which ecological or evolutionary expectations of abundant centre distributions were examined, did not support or reject the abundant centre hypothesis overall. We conclude that more exploration of species’ abundance distributions is necessary and we suggest methods to use in future studies.","container-title":"Ecology Letters","DOI":"10.1046/j.1461-0248.2002.00297.x","ISSN":"1461-0248","issue":"1","language":"en","page":"137-147","source":"Wiley Online Library","title":"The ‘abundant centre’ distribution: to what extent is it a biogeographical rule?","title-short":"The ‘abundant centre’ distribution","volume":"5","author":[{"family":"Sagarin","given":"Raphael D."},{"family":"Gaines","given":"Steven D."}],"issued":{"date-parts":[["2002"]]}}},{"id":10957,"uris":["http://zotero.org/users/6342351/items/V8KG2QEB"],"uri":["http://zotero.org/users/6342351/items/V8KG2QEB"],"itemData":{"id":10957,"type":"article-journal","abstract":"The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species","volume":"21","author":[{"family":"Sagarin","given":"Raphael D."},{"family":"Gaines","given":"Steven D."},{"family":"Gaylord","given":"Brian"}],"issued":{"date-parts":[["2006"]]}}}],"schema":"https://github.com/citation-style-language/schema/raw/master/csl-citation.json"} </w:instrText>
      </w:r>
      <w:r w:rsidR="00FB38D4" w:rsidRPr="00FB38D4">
        <w:rPr>
          <w:b/>
        </w:rPr>
        <w:fldChar w:fldCharType="separate"/>
      </w:r>
      <w:r w:rsidR="00FB38D4" w:rsidRPr="00FB38D4">
        <w:rPr>
          <w:rFonts w:ascii="Calibri" w:hAnsi="Calibri" w:cs="Calibri"/>
          <w:b/>
        </w:rPr>
        <w:t>(Sagarin and Gaines 2002, Sagarin et al. 2006)</w:t>
      </w:r>
      <w:r w:rsidR="00FB38D4" w:rsidRPr="00FB38D4">
        <w:rPr>
          <w:b/>
        </w:rPr>
        <w:fldChar w:fldCharType="end"/>
      </w:r>
      <w:r w:rsidR="0038389B" w:rsidRPr="00FB38D4">
        <w:rPr>
          <w:b/>
        </w:rPr>
        <w:t>. We also</w:t>
      </w:r>
      <w:r w:rsidRPr="00FB38D4">
        <w:rPr>
          <w:b/>
        </w:rPr>
        <w:t xml:space="preserve"> added additional text to this first paragraph</w:t>
      </w:r>
      <w:r w:rsidRPr="00234DDB">
        <w:rPr>
          <w:b/>
        </w:rPr>
        <w:t xml:space="preserve"> of the intr</w:t>
      </w:r>
      <w:r w:rsidR="0038389B">
        <w:rPr>
          <w:b/>
        </w:rPr>
        <w:t>oduction to explain why population size data is inherently richer than say, presence/absence data.</w:t>
      </w: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0128D380" w:rsidR="008C5948" w:rsidRPr="007B6212" w:rsidRDefault="007B6212" w:rsidP="0021208C">
      <w:pPr>
        <w:spacing w:after="0"/>
        <w:rPr>
          <w:b/>
        </w:rPr>
      </w:pPr>
      <w:commentRangeStart w:id="9"/>
      <w:r w:rsidRPr="007B6212">
        <w:rPr>
          <w:b/>
        </w:rPr>
        <w:t>We added a citation to better emphasize why scale is a particularly important issue in SDMs.</w:t>
      </w:r>
      <w:commentRangeEnd w:id="9"/>
      <w:r>
        <w:rPr>
          <w:rStyle w:val="CommentReference"/>
        </w:rPr>
        <w:commentReference w:id="9"/>
      </w:r>
    </w:p>
    <w:p w14:paraId="3B222948" w14:textId="77777777" w:rsidR="008C5948" w:rsidRDefault="00D5623F" w:rsidP="0021208C">
      <w:pPr>
        <w:spacing w:after="0"/>
      </w:pPr>
      <w:r w:rsidRPr="00D5623F">
        <w:br/>
        <w:t>Line 109 – This is the first use of SDM in the manuscript so the acronym needs to be defined.</w:t>
      </w:r>
    </w:p>
    <w:p w14:paraId="31AAF4F7" w14:textId="09FDBE22" w:rsidR="008C5948" w:rsidRDefault="008C5948" w:rsidP="0021208C">
      <w:pPr>
        <w:spacing w:after="0"/>
      </w:pPr>
    </w:p>
    <w:p w14:paraId="2396D948" w14:textId="07DA71DF" w:rsidR="008C5948" w:rsidRDefault="00C4030E" w:rsidP="0021208C">
      <w:pPr>
        <w:spacing w:after="0"/>
      </w:pPr>
      <w:r>
        <w:rPr>
          <w:b/>
        </w:rPr>
        <w:t>Defined SDM as species distribution model upon this first use, as requested.</w:t>
      </w:r>
    </w:p>
    <w:p w14:paraId="2B44A473" w14:textId="77777777" w:rsidR="008C5948" w:rsidRDefault="00D5623F" w:rsidP="0021208C">
      <w:pPr>
        <w:spacing w:after="0"/>
      </w:pPr>
      <w:r w:rsidRPr="00D5623F">
        <w:br/>
        <w:t>Line 149 – Figure 1, like all of the figures in the manuscript excluding figure 2, is a bit of a challenge.  Judging from the model is it necessary that the trend be linear from year to year?  I’m not sure what it is the authors are trying to convey here in the figure.</w:t>
      </w:r>
      <w:r w:rsidRPr="00D5623F">
        <w:br/>
      </w:r>
    </w:p>
    <w:p w14:paraId="6AE189D5" w14:textId="24CA4C09" w:rsidR="008C5948" w:rsidRPr="00FB38D4" w:rsidRDefault="00D213DB" w:rsidP="0021208C">
      <w:pPr>
        <w:spacing w:after="0"/>
        <w:rPr>
          <w:b/>
        </w:rPr>
      </w:pPr>
      <w:r>
        <w:rPr>
          <w:b/>
        </w:rPr>
        <w:t xml:space="preserve">To clarify the message, we added another axis label to the figure to indicate that the numbers represent time steps. In addition, we added more text to the figure caption and methods to better </w:t>
      </w:r>
      <w:r>
        <w:rPr>
          <w:b/>
        </w:rPr>
        <w:lastRenderedPageBreak/>
        <w:t xml:space="preserve">explain the main point.  With regard to the question about linear assumptions, please see our response to the referee’s general </w:t>
      </w:r>
      <w:r w:rsidRPr="00FB38D4">
        <w:rPr>
          <w:b/>
        </w:rPr>
        <w:t>comments.</w:t>
      </w:r>
      <w:r w:rsidR="009066B4" w:rsidRPr="00FB38D4">
        <w:rPr>
          <w:b/>
        </w:rPr>
        <w:t xml:space="preserve">  Additional information regarding this approach has already been published in </w:t>
      </w:r>
      <w:r w:rsidR="009066B4" w:rsidRPr="00FB38D4">
        <w:rPr>
          <w:b/>
        </w:rPr>
        <w:fldChar w:fldCharType="begin"/>
      </w:r>
      <w:r w:rsidR="009066B4" w:rsidRPr="00FB38D4">
        <w:rPr>
          <w:b/>
        </w:rPr>
        <w:instrText xml:space="preserve"> ADDIN ZOTERO_ITEM CSL_CITATION {"citationID":"FFHmNkX4","properties":{"formattedCitation":"(Anderson and Ward 2019)","plainCitation":"(Anderson and Ward 2019)","noteIndex":0},"citationItems":[{"id":1440,"uris":["http://zotero.org/users/6342351/items/KECPHP7X"],"uri":["http://zotero.org/users/6342351/items/KECPHP7X"],"itemData":{"id":1440,"type":"article-journal","abstract":"In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extremes.","container-title":"Ecology","DOI":"10.1002/ecy.2403","ISSN":"1939-9170","issue":"1","language":"en","page":"e02403","title":"Black Swans in Space: Modeling Spatiotemporal Processes with Extremes","title-short":"Black Swans in Space","volume":"100","author":[{"family":"Anderson","given":"Sean C."},{"family":"Ward","given":"Eric J."}],"issued":{"date-parts":[["2019"]]}}}],"schema":"https://github.com/citation-style-language/schema/raw/master/csl-citation.json"} </w:instrText>
      </w:r>
      <w:r w:rsidR="009066B4" w:rsidRPr="00FB38D4">
        <w:rPr>
          <w:b/>
        </w:rPr>
        <w:fldChar w:fldCharType="separate"/>
      </w:r>
      <w:r w:rsidR="009066B4" w:rsidRPr="00FB38D4">
        <w:rPr>
          <w:rFonts w:ascii="Calibri" w:hAnsi="Calibri" w:cs="Calibri"/>
          <w:b/>
        </w:rPr>
        <w:t>(Anderson and Ward 2019)</w:t>
      </w:r>
      <w:r w:rsidR="009066B4" w:rsidRPr="00FB38D4">
        <w:rPr>
          <w:b/>
        </w:rPr>
        <w:fldChar w:fldCharType="end"/>
      </w:r>
      <w:r w:rsidR="009066B4" w:rsidRPr="00FB38D4">
        <w:rPr>
          <w:b/>
        </w:rPr>
        <w:t>.</w:t>
      </w:r>
    </w:p>
    <w:p w14:paraId="45DB808E" w14:textId="77777777" w:rsidR="008C5948" w:rsidRDefault="00D5623F" w:rsidP="0021208C">
      <w:pPr>
        <w:spacing w:after="0"/>
      </w:pPr>
      <w:r w:rsidRPr="00D5623F">
        <w:br/>
      </w:r>
      <w:commentRangeStart w:id="10"/>
      <w:r w:rsidRPr="00D5623F">
        <w:t>Figure 4 – I find it almost impossible to decipher anything from this figure.</w:t>
      </w:r>
      <w:commentRangeEnd w:id="10"/>
      <w:r w:rsidR="003A6F44">
        <w:rPr>
          <w:rStyle w:val="CommentReference"/>
        </w:rPr>
        <w:commentReference w:id="10"/>
      </w:r>
    </w:p>
    <w:p w14:paraId="6C101D7C" w14:textId="77777777" w:rsidR="008C5948" w:rsidRDefault="008C5948" w:rsidP="0021208C">
      <w:pPr>
        <w:spacing w:after="0"/>
      </w:pPr>
    </w:p>
    <w:p w14:paraId="065E7358" w14:textId="77777777" w:rsidR="008C5948" w:rsidRDefault="008C5948" w:rsidP="0021208C">
      <w:pPr>
        <w:spacing w:after="0"/>
      </w:pPr>
    </w:p>
    <w:p w14:paraId="60CF1F64" w14:textId="6FCD9C2F" w:rsidR="00D01BAE" w:rsidRDefault="00D5623F" w:rsidP="0021208C">
      <w:pPr>
        <w:spacing w:after="0"/>
      </w:pPr>
      <w:r w:rsidRPr="00D5623F">
        <w:br/>
        <w:t xml:space="preserve">Figure 5 – </w:t>
      </w:r>
      <w:commentRangeStart w:id="11"/>
      <w:r w:rsidRPr="00D5623F">
        <w:t xml:space="preserve">labeling the North American continent </w:t>
      </w:r>
      <w:commentRangeEnd w:id="11"/>
      <w:r w:rsidR="00C36B03">
        <w:rPr>
          <w:rStyle w:val="CommentReference"/>
        </w:rPr>
        <w:commentReference w:id="11"/>
      </w:r>
      <w:r w:rsidRPr="00D5623F">
        <w:t>may make it more readily apparent that each tile represents the west coast.  What do the colors in column 2 represent?  There is no legend.</w:t>
      </w:r>
    </w:p>
    <w:p w14:paraId="3DEDB328" w14:textId="1ED2471A" w:rsidR="00C36B03" w:rsidRPr="00C36B03" w:rsidRDefault="00C36B03" w:rsidP="0021208C">
      <w:pPr>
        <w:spacing w:after="0"/>
        <w:rPr>
          <w:b/>
        </w:rPr>
      </w:pPr>
    </w:p>
    <w:p w14:paraId="03FE70E3" w14:textId="2D241F67" w:rsidR="00C36B03" w:rsidRPr="00C36B03" w:rsidRDefault="00C36B03" w:rsidP="0021208C">
      <w:pPr>
        <w:spacing w:after="0"/>
        <w:rPr>
          <w:b/>
        </w:rPr>
      </w:pPr>
      <w:r w:rsidRPr="00C36B03">
        <w:rPr>
          <w:b/>
        </w:rPr>
        <w:t>The study region was established in figure 2, so we’d hope that the reader would recall this. We did not include a legend for colors in column 2 because they simply represent different clusters of the spatial trend (as labeled at the top of this column), and since species differ in their number of clusters, a single legend would be inadequate or confusing.  However, we do include a description of what these colors represent in the figure caption.</w:t>
      </w:r>
    </w:p>
    <w:p w14:paraId="65A11EA2" w14:textId="77777777" w:rsidR="00C36B03" w:rsidRDefault="00C36B03" w:rsidP="0021208C">
      <w:pPr>
        <w:spacing w:after="0"/>
      </w:pPr>
    </w:p>
    <w:p w14:paraId="52AE4FF0" w14:textId="043D9E41" w:rsidR="008C5948" w:rsidRDefault="008C5948" w:rsidP="0021208C">
      <w:pPr>
        <w:spacing w:after="0"/>
      </w:pPr>
    </w:p>
    <w:p w14:paraId="4AECE4F3" w14:textId="195234D6" w:rsidR="008C5948" w:rsidRDefault="008C5948" w:rsidP="0021208C">
      <w:pPr>
        <w:spacing w:after="0"/>
      </w:pPr>
    </w:p>
    <w:p w14:paraId="01C1B7D5" w14:textId="7FB621CB" w:rsidR="00FB38D4" w:rsidRDefault="00FB38D4">
      <w:r>
        <w:br w:type="page"/>
      </w:r>
    </w:p>
    <w:p w14:paraId="093B6A87" w14:textId="5EAC1FD3" w:rsidR="00FB38D4" w:rsidRPr="00FB38D4" w:rsidRDefault="00FB38D4" w:rsidP="0021208C">
      <w:pPr>
        <w:spacing w:after="0"/>
        <w:rPr>
          <w:b/>
        </w:rPr>
      </w:pPr>
      <w:r w:rsidRPr="00FB38D4">
        <w:rPr>
          <w:b/>
        </w:rPr>
        <w:lastRenderedPageBreak/>
        <w:t>Literature Cited in Response</w:t>
      </w:r>
      <w:r w:rsidRPr="00FB38D4">
        <w:rPr>
          <w:b/>
        </w:rPr>
        <w:br/>
      </w:r>
    </w:p>
    <w:p w14:paraId="12FB5293" w14:textId="77777777" w:rsidR="00FB38D4" w:rsidRPr="00FB38D4" w:rsidRDefault="00FB38D4" w:rsidP="00FB38D4">
      <w:pPr>
        <w:pStyle w:val="Bibliography"/>
        <w:rPr>
          <w:rFonts w:ascii="Calibri" w:hAnsi="Calibri" w:cs="Calibri"/>
        </w:rPr>
      </w:pPr>
      <w:r>
        <w:fldChar w:fldCharType="begin"/>
      </w:r>
      <w:r>
        <w:instrText xml:space="preserve"> ADDIN ZOTERO_BIBL {"uncited":[],"omitted":[],"custom":[]} CSL_BIBLIOGRAPHY </w:instrText>
      </w:r>
      <w:r>
        <w:fldChar w:fldCharType="separate"/>
      </w:r>
      <w:r w:rsidRPr="00FB38D4">
        <w:rPr>
          <w:rFonts w:ascii="Calibri" w:hAnsi="Calibri" w:cs="Calibri"/>
        </w:rPr>
        <w:t>Anderson, S. C., and E. J. Ward. 2019. Black Swans in Space: Modeling Spatiotemporal Processes with Extremes. Ecology 100:e02403.</w:t>
      </w:r>
    </w:p>
    <w:p w14:paraId="4E9B9D4E" w14:textId="77777777" w:rsidR="00FB38D4" w:rsidRPr="00FB38D4" w:rsidRDefault="00FB38D4" w:rsidP="00FB38D4">
      <w:pPr>
        <w:pStyle w:val="Bibliography"/>
        <w:rPr>
          <w:rFonts w:ascii="Calibri" w:hAnsi="Calibri" w:cs="Calibri"/>
        </w:rPr>
      </w:pPr>
      <w:r w:rsidRPr="00FB38D4">
        <w:rPr>
          <w:rFonts w:ascii="Calibri" w:hAnsi="Calibri" w:cs="Calibri"/>
        </w:rPr>
        <w:t>Sagarin, R. D., and S. D. Gaines. 2002. The ‘abundant centre’ distribution: to what extent is it a biogeographical rule? Ecology Letters 5:137–147.</w:t>
      </w:r>
    </w:p>
    <w:p w14:paraId="42EE9340" w14:textId="77777777" w:rsidR="00FB38D4" w:rsidRPr="00FB38D4" w:rsidRDefault="00FB38D4" w:rsidP="00FB38D4">
      <w:pPr>
        <w:pStyle w:val="Bibliography"/>
        <w:rPr>
          <w:rFonts w:ascii="Calibri" w:hAnsi="Calibri" w:cs="Calibri"/>
        </w:rPr>
      </w:pPr>
      <w:r w:rsidRPr="00FB38D4">
        <w:rPr>
          <w:rFonts w:ascii="Calibri" w:hAnsi="Calibri" w:cs="Calibri"/>
        </w:rPr>
        <w:t>Sagarin, R. D., S. D. Gaines, and B. Gaylord. 2006. Moving beyond assumptions to understand abundance distributions across the ranges of species. Trends in Ecology &amp; Evolution 21:524–530.</w:t>
      </w:r>
    </w:p>
    <w:p w14:paraId="7AD18172" w14:textId="23A7BE19" w:rsidR="009066B4" w:rsidRDefault="00FB38D4" w:rsidP="0021208C">
      <w:pPr>
        <w:spacing w:after="0"/>
      </w:pPr>
      <w:r>
        <w:fldChar w:fldCharType="end"/>
      </w:r>
    </w:p>
    <w:sectPr w:rsidR="0090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Barnett" w:date="2020-06-30T15:59:00Z" w:initials="L">
    <w:p w14:paraId="20BEFDCE" w14:textId="1059E5C3" w:rsidR="002222B0" w:rsidRDefault="002222B0">
      <w:pPr>
        <w:pStyle w:val="CommentText"/>
      </w:pPr>
      <w:r>
        <w:rPr>
          <w:rStyle w:val="CommentReference"/>
        </w:rPr>
        <w:annotationRef/>
      </w:r>
      <w:r>
        <w:t>Do this, mentioning using fewer knots or coarser prediction grid as other options</w:t>
      </w:r>
      <w:bookmarkStart w:id="1" w:name="_GoBack"/>
      <w:bookmarkEnd w:id="1"/>
    </w:p>
  </w:comment>
  <w:comment w:id="2" w:author="Lewis Barnett" w:date="2020-05-11T12:23:00Z" w:initials="LB">
    <w:p w14:paraId="35B9F05E" w14:textId="7690EEE9" w:rsidR="0068799B" w:rsidRDefault="0068799B">
      <w:pPr>
        <w:pStyle w:val="CommentText"/>
      </w:pPr>
      <w:r>
        <w:rPr>
          <w:rStyle w:val="CommentReference"/>
        </w:rPr>
        <w:annotationRef/>
      </w:r>
      <w:r>
        <w:t>Thinking of a better way to demonstrate proximity and non-randomness of cluster boundaries</w:t>
      </w:r>
    </w:p>
    <w:p w14:paraId="5626EEEA" w14:textId="0CD773AA" w:rsidR="00E47660" w:rsidRDefault="00E47660">
      <w:pPr>
        <w:pStyle w:val="CommentText"/>
      </w:pPr>
    </w:p>
    <w:p w14:paraId="407CE5D9" w14:textId="128A8C4D" w:rsidR="00E47660" w:rsidRDefault="00E47660">
      <w:pPr>
        <w:pStyle w:val="CommentText"/>
      </w:pPr>
      <w:r w:rsidRPr="002720DC">
        <w:t>Clarify our interpretation of fig 4 by implementing a more specific criteria for proximity of latitudinal boundaries of spatial trend clusters to biogeographic breaks?</w:t>
      </w:r>
    </w:p>
  </w:comment>
  <w:comment w:id="3" w:author="Lewis.Barnett" w:date="2020-06-30T15:24:00Z" w:initials="L">
    <w:p w14:paraId="24A2086E" w14:textId="1E37F9BB" w:rsidR="00E47660" w:rsidRDefault="00E47660">
      <w:pPr>
        <w:pStyle w:val="CommentText"/>
      </w:pPr>
      <w:r>
        <w:rPr>
          <w:rStyle w:val="CommentReference"/>
        </w:rPr>
        <w:annotationRef/>
      </w:r>
      <w:r>
        <w:t>Yes, can do this</w:t>
      </w:r>
    </w:p>
  </w:comment>
  <w:comment w:id="6" w:author="Lewis.Barnett" w:date="2020-06-30T15:33:00Z" w:initials="L">
    <w:p w14:paraId="7B9A9A41" w14:textId="741C2ABE" w:rsidR="00D26D6F" w:rsidRDefault="00D26D6F">
      <w:pPr>
        <w:pStyle w:val="CommentText"/>
      </w:pPr>
      <w:r>
        <w:rPr>
          <w:rStyle w:val="CommentReference"/>
        </w:rPr>
        <w:annotationRef/>
      </w:r>
      <w:r>
        <w:t xml:space="preserve">Or, if acquiesce: </w:t>
      </w:r>
      <w:r w:rsidRPr="00D26D6F">
        <w:rPr>
          <w:b/>
        </w:rPr>
        <w:t>Revised as requested with lines at the two latitudinal breaks that were previously labeled with location names.</w:t>
      </w:r>
    </w:p>
  </w:comment>
  <w:comment w:id="7" w:author="Lewis.Barnett" w:date="2020-06-30T15:40:00Z" w:initials="L">
    <w:p w14:paraId="2279B39A" w14:textId="1A52A697" w:rsidR="003B05CF" w:rsidRDefault="003B05CF">
      <w:pPr>
        <w:pStyle w:val="CommentText"/>
      </w:pPr>
      <w:r>
        <w:rPr>
          <w:rStyle w:val="CommentReference"/>
        </w:rPr>
        <w:annotationRef/>
      </w:r>
      <w:r>
        <w:t>Or just do a column of maps of a raster of first-last?</w:t>
      </w:r>
      <w:r w:rsidR="00C36B03">
        <w:t xml:space="preserve"> Or even first and last as asked for</w:t>
      </w:r>
    </w:p>
  </w:comment>
  <w:comment w:id="8" w:author="Lewis.Barnett" w:date="2020-06-28T14:58:00Z" w:initials="L">
    <w:p w14:paraId="7351B0EA" w14:textId="28714A06" w:rsidR="002539E7" w:rsidRDefault="002539E7">
      <w:pPr>
        <w:pStyle w:val="CommentText"/>
      </w:pPr>
      <w:r>
        <w:rPr>
          <w:rStyle w:val="CommentReference"/>
        </w:rPr>
        <w:annotationRef/>
      </w:r>
      <w:r>
        <w:t xml:space="preserve">Add new citations to discussion in one sentence touching back on intro points in last paragraph expanding back out to say model can be applied to diff data </w:t>
      </w:r>
      <w:proofErr w:type="spellStart"/>
      <w:r>
        <w:t>atypes</w:t>
      </w:r>
      <w:proofErr w:type="spellEnd"/>
      <w:r>
        <w:t xml:space="preserve"> and look forward to seeing how this </w:t>
      </w:r>
      <w:proofErr w:type="spellStart"/>
      <w:r>
        <w:t>scompares</w:t>
      </w:r>
      <w:proofErr w:type="spellEnd"/>
      <w:r>
        <w:t xml:space="preserve"> to other approaches</w:t>
      </w:r>
    </w:p>
  </w:comment>
  <w:comment w:id="9" w:author="Lewis.Barnett" w:date="2020-06-30T15:29:00Z" w:initials="L">
    <w:p w14:paraId="16468EF9" w14:textId="0D9A7236" w:rsidR="007B6212" w:rsidRDefault="007B6212">
      <w:pPr>
        <w:pStyle w:val="CommentText"/>
      </w:pPr>
      <w:r>
        <w:rPr>
          <w:rStyle w:val="CommentReference"/>
        </w:rPr>
        <w:annotationRef/>
      </w:r>
      <w:r>
        <w:t xml:space="preserve">Cite panda </w:t>
      </w:r>
      <w:proofErr w:type="spellStart"/>
      <w:r>
        <w:t>sdm</w:t>
      </w:r>
      <w:proofErr w:type="spellEnd"/>
      <w:r>
        <w:t xml:space="preserve"> resolution paper cited in best practices manuscript.</w:t>
      </w:r>
    </w:p>
  </w:comment>
  <w:comment w:id="10" w:author="Lewis.Barnett" w:date="2020-06-30T15:46:00Z" w:initials="L">
    <w:p w14:paraId="580BF52A" w14:textId="61C251C2" w:rsidR="003A6F44" w:rsidRDefault="003A6F44">
      <w:pPr>
        <w:pStyle w:val="CommentText"/>
      </w:pPr>
      <w:r>
        <w:rPr>
          <w:rStyle w:val="CommentReference"/>
        </w:rPr>
        <w:annotationRef/>
      </w:r>
      <w:r>
        <w:t>Respond after deciding what to do with this</w:t>
      </w:r>
    </w:p>
  </w:comment>
  <w:comment w:id="11" w:author="Lewis.Barnett" w:date="2020-06-30T15:42:00Z" w:initials="L">
    <w:p w14:paraId="71210CD5" w14:textId="1AAF0BE3" w:rsidR="00C36B03" w:rsidRDefault="00C36B03">
      <w:pPr>
        <w:pStyle w:val="CommentText"/>
      </w:pPr>
      <w:r>
        <w:rPr>
          <w:rStyle w:val="CommentReference"/>
        </w:rPr>
        <w:annotationRef/>
      </w:r>
      <w:r>
        <w:t>Do this or add inset/text in caption reminding of region and referring back to fig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BEFDCE" w15:done="0"/>
  <w15:commentEx w15:paraId="407CE5D9" w15:done="0"/>
  <w15:commentEx w15:paraId="24A2086E" w15:done="0"/>
  <w15:commentEx w15:paraId="7B9A9A41" w15:done="0"/>
  <w15:commentEx w15:paraId="2279B39A" w15:done="0"/>
  <w15:commentEx w15:paraId="7351B0EA" w15:done="0"/>
  <w15:commentEx w15:paraId="16468EF9" w15:done="0"/>
  <w15:commentEx w15:paraId="580BF52A" w15:done="0"/>
  <w15:commentEx w15:paraId="71210C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2222B0"/>
    <w:rsid w:val="00234DDB"/>
    <w:rsid w:val="002539E7"/>
    <w:rsid w:val="002720DC"/>
    <w:rsid w:val="0034385C"/>
    <w:rsid w:val="0038389B"/>
    <w:rsid w:val="00396065"/>
    <w:rsid w:val="003A6F44"/>
    <w:rsid w:val="003B05CF"/>
    <w:rsid w:val="003B1619"/>
    <w:rsid w:val="004D5D6B"/>
    <w:rsid w:val="004E7F46"/>
    <w:rsid w:val="005204BF"/>
    <w:rsid w:val="005437E4"/>
    <w:rsid w:val="00583265"/>
    <w:rsid w:val="005840DB"/>
    <w:rsid w:val="006454A2"/>
    <w:rsid w:val="00645A36"/>
    <w:rsid w:val="00661C37"/>
    <w:rsid w:val="0068799B"/>
    <w:rsid w:val="00781CE5"/>
    <w:rsid w:val="007B6212"/>
    <w:rsid w:val="0080583F"/>
    <w:rsid w:val="00841F79"/>
    <w:rsid w:val="00844A0D"/>
    <w:rsid w:val="008C5948"/>
    <w:rsid w:val="008D3858"/>
    <w:rsid w:val="009066B4"/>
    <w:rsid w:val="009216AB"/>
    <w:rsid w:val="00953429"/>
    <w:rsid w:val="00953921"/>
    <w:rsid w:val="00964DF3"/>
    <w:rsid w:val="009C23B6"/>
    <w:rsid w:val="00A974E4"/>
    <w:rsid w:val="00AF5410"/>
    <w:rsid w:val="00B00FF3"/>
    <w:rsid w:val="00B0130D"/>
    <w:rsid w:val="00B25887"/>
    <w:rsid w:val="00B56819"/>
    <w:rsid w:val="00B57159"/>
    <w:rsid w:val="00B6170F"/>
    <w:rsid w:val="00C23BA9"/>
    <w:rsid w:val="00C269E2"/>
    <w:rsid w:val="00C36B03"/>
    <w:rsid w:val="00C4030E"/>
    <w:rsid w:val="00C40D3A"/>
    <w:rsid w:val="00CE189B"/>
    <w:rsid w:val="00D01BAE"/>
    <w:rsid w:val="00D213DB"/>
    <w:rsid w:val="00D26D6F"/>
    <w:rsid w:val="00D421A4"/>
    <w:rsid w:val="00D5623F"/>
    <w:rsid w:val="00DF2A40"/>
    <w:rsid w:val="00E16CA2"/>
    <w:rsid w:val="00E45B64"/>
    <w:rsid w:val="00E47660"/>
    <w:rsid w:val="00ED5B1A"/>
    <w:rsid w:val="00FB38D4"/>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 w:type="paragraph" w:styleId="Bibliography">
    <w:name w:val="Bibliography"/>
    <w:basedOn w:val="Normal"/>
    <w:next w:val="Normal"/>
    <w:uiPriority w:val="37"/>
    <w:unhideWhenUsed/>
    <w:rsid w:val="00FB38D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9149">
      <w:bodyDiv w:val="1"/>
      <w:marLeft w:val="0"/>
      <w:marRight w:val="0"/>
      <w:marTop w:val="0"/>
      <w:marBottom w:val="0"/>
      <w:divBdr>
        <w:top w:val="none" w:sz="0" w:space="0" w:color="auto"/>
        <w:left w:val="none" w:sz="0" w:space="0" w:color="auto"/>
        <w:bottom w:val="none" w:sz="0" w:space="0" w:color="auto"/>
        <w:right w:val="none" w:sz="0" w:space="0" w:color="auto"/>
      </w:divBdr>
      <w:divsChild>
        <w:div w:id="399596767">
          <w:marLeft w:val="0"/>
          <w:marRight w:val="0"/>
          <w:marTop w:val="0"/>
          <w:marBottom w:val="0"/>
          <w:divBdr>
            <w:top w:val="none" w:sz="0" w:space="0" w:color="auto"/>
            <w:left w:val="none" w:sz="0" w:space="0" w:color="auto"/>
            <w:bottom w:val="none" w:sz="0" w:space="0" w:color="auto"/>
            <w:right w:val="none" w:sz="0" w:space="0" w:color="auto"/>
          </w:divBdr>
        </w:div>
        <w:div w:id="1982419185">
          <w:marLeft w:val="0"/>
          <w:marRight w:val="0"/>
          <w:marTop w:val="0"/>
          <w:marBottom w:val="0"/>
          <w:divBdr>
            <w:top w:val="none" w:sz="0" w:space="0" w:color="auto"/>
            <w:left w:val="none" w:sz="0" w:space="0" w:color="auto"/>
            <w:bottom w:val="none" w:sz="0" w:space="0" w:color="auto"/>
            <w:right w:val="none" w:sz="0" w:space="0" w:color="auto"/>
          </w:divBdr>
        </w:div>
        <w:div w:id="1619801562">
          <w:marLeft w:val="0"/>
          <w:marRight w:val="0"/>
          <w:marTop w:val="0"/>
          <w:marBottom w:val="0"/>
          <w:divBdr>
            <w:top w:val="none" w:sz="0" w:space="0" w:color="auto"/>
            <w:left w:val="none" w:sz="0" w:space="0" w:color="auto"/>
            <w:bottom w:val="none" w:sz="0" w:space="0" w:color="auto"/>
            <w:right w:val="none" w:sz="0" w:space="0" w:color="auto"/>
          </w:divBdr>
        </w:div>
        <w:div w:id="47455909">
          <w:marLeft w:val="0"/>
          <w:marRight w:val="0"/>
          <w:marTop w:val="0"/>
          <w:marBottom w:val="0"/>
          <w:divBdr>
            <w:top w:val="none" w:sz="0" w:space="0" w:color="auto"/>
            <w:left w:val="none" w:sz="0" w:space="0" w:color="auto"/>
            <w:bottom w:val="none" w:sz="0" w:space="0" w:color="auto"/>
            <w:right w:val="none" w:sz="0" w:space="0" w:color="auto"/>
          </w:divBdr>
        </w:div>
      </w:divsChild>
    </w:div>
    <w:div w:id="944994491">
      <w:bodyDiv w:val="1"/>
      <w:marLeft w:val="0"/>
      <w:marRight w:val="0"/>
      <w:marTop w:val="0"/>
      <w:marBottom w:val="0"/>
      <w:divBdr>
        <w:top w:val="none" w:sz="0" w:space="0" w:color="auto"/>
        <w:left w:val="none" w:sz="0" w:space="0" w:color="auto"/>
        <w:bottom w:val="none" w:sz="0" w:space="0" w:color="auto"/>
        <w:right w:val="none" w:sz="0" w:space="0" w:color="auto"/>
      </w:divBdr>
      <w:divsChild>
        <w:div w:id="1271014735">
          <w:marLeft w:val="0"/>
          <w:marRight w:val="0"/>
          <w:marTop w:val="0"/>
          <w:marBottom w:val="0"/>
          <w:divBdr>
            <w:top w:val="none" w:sz="0" w:space="0" w:color="auto"/>
            <w:left w:val="none" w:sz="0" w:space="0" w:color="auto"/>
            <w:bottom w:val="none" w:sz="0" w:space="0" w:color="auto"/>
            <w:right w:val="none" w:sz="0" w:space="0" w:color="auto"/>
          </w:divBdr>
        </w:div>
        <w:div w:id="1291594617">
          <w:marLeft w:val="0"/>
          <w:marRight w:val="0"/>
          <w:marTop w:val="0"/>
          <w:marBottom w:val="0"/>
          <w:divBdr>
            <w:top w:val="none" w:sz="0" w:space="0" w:color="auto"/>
            <w:left w:val="none" w:sz="0" w:space="0" w:color="auto"/>
            <w:bottom w:val="none" w:sz="0" w:space="0" w:color="auto"/>
            <w:right w:val="none" w:sz="0" w:space="0" w:color="auto"/>
          </w:divBdr>
        </w:div>
        <w:div w:id="1565991767">
          <w:marLeft w:val="0"/>
          <w:marRight w:val="0"/>
          <w:marTop w:val="0"/>
          <w:marBottom w:val="0"/>
          <w:divBdr>
            <w:top w:val="none" w:sz="0" w:space="0" w:color="auto"/>
            <w:left w:val="none" w:sz="0" w:space="0" w:color="auto"/>
            <w:bottom w:val="none" w:sz="0" w:space="0" w:color="auto"/>
            <w:right w:val="none" w:sz="0" w:space="0" w:color="auto"/>
          </w:divBdr>
        </w:div>
        <w:div w:id="13820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861A1-7E06-431B-8764-2D3FAA2E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8</Pages>
  <Words>3905</Words>
  <Characters>22264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30</cp:revision>
  <dcterms:created xsi:type="dcterms:W3CDTF">2020-06-23T21:27:00Z</dcterms:created>
  <dcterms:modified xsi:type="dcterms:W3CDTF">2020-06-30T23:00:00Z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id="17AU2pWe"/&gt;&lt;style id="http://www.zotero.org/styles/ecology" hasBibliography="1" bibliographyStyleHasBeenSet="1"/&gt;&lt;prefs&gt;&lt;pref name="fieldType" value="Field"/&gt;&lt;/prefs&gt;&lt;/data&gt;</vt:lpwstr>
  </property>
</Properties>
</file>