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Plan: Rotation Robustness and Positional Bias in Medical Vision-Language Models</w:t>
      </w:r>
    </w:p>
    <w:p>
      <w:pPr>
        <w:pStyle w:val="Heading1"/>
      </w:pPr>
      <w:r>
        <w:t>1. 2D Localization Under Rotation</w:t>
      </w:r>
    </w:p>
    <w:p>
      <w:r>
        <w:t>Goal: rotate the input image and measure how well 2D localization models still find the prompted left or right structure, and whether they land on the opposite side.</w:t>
      </w:r>
    </w:p>
    <w:p>
      <w:r>
        <w:rPr>
          <w:b/>
        </w:rPr>
        <w:t>Research questions:</w:t>
      </w:r>
    </w:p>
    <w:p>
      <w:pPr>
        <w:pStyle w:val="ListBullet"/>
      </w:pPr>
      <w:r>
        <w:t>Does rotation make the model's box/point land on the opposite-side structure more than chance, rather than just becoming less accurate on the correct side (wrong-side rate vs. IoU drop)?</w:t>
      </w:r>
    </w:p>
    <w:p>
      <w:pPr>
        <w:pStyle w:val="ListBullet"/>
      </w:pPr>
      <w:r>
        <w:t>Is the direction of the bias (which side is favored) consistent across models and angles, which would show a systematic positional bias rather than random noise?</w:t>
      </w:r>
    </w:p>
    <w:p>
      <w:pPr>
        <w:pStyle w:val="Heading2"/>
      </w:pPr>
      <w:r>
        <w:t>Overview</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00"/>
        <w:gridCol w:w="7200"/>
      </w:tblGrid>
      <w:tr>
        <w:tc>
          <w:tcPr>
            <w:tcW w:type="dxa" w:w="3744"/>
            <w:shd w:val="clear" w:color="auto" w:fill="D9E2F3"/>
          </w:tcPr>
          <w:p>
            <w:pPr>
              <w:jc w:val="left"/>
            </w:pPr>
            <w:r>
              <w:rPr>
                <w:b/>
              </w:rPr>
              <w:t>Setting</w:t>
            </w:r>
          </w:p>
        </w:tc>
        <w:tc>
          <w:tcPr>
            <w:tcW w:type="dxa" w:w="10656"/>
            <w:shd w:val="clear" w:color="auto" w:fill="D9E2F3"/>
          </w:tcPr>
          <w:p>
            <w:pPr>
              <w:jc w:val="left"/>
            </w:pPr>
            <w:r>
              <w:rPr>
                <w:b/>
              </w:rPr>
              <w:t>Value</w:t>
            </w:r>
          </w:p>
        </w:tc>
      </w:tr>
      <w:tr>
        <w:tc>
          <w:tcPr>
            <w:tcW w:type="dxa" w:w="3744"/>
          </w:tcPr>
          <w:p>
            <w:r>
              <w:t>Models (9)</w:t>
            </w:r>
          </w:p>
        </w:tc>
        <w:tc>
          <w:tcPr>
            <w:tcW w:type="dxa" w:w="10656"/>
          </w:tcPr>
          <w:p>
            <w:r>
              <w:t>Grounding DINO, OWLv2, Kosmos-2, Qwen2.5-VL-3B, InternVL2.5, LocateAnything-3B, Molmo2-8B, North-Micro-Vision-Instruct, Florence-2</w:t>
            </w:r>
          </w:p>
        </w:tc>
      </w:tr>
      <w:tr>
        <w:tc>
          <w:tcPr>
            <w:tcW w:type="dxa" w:w="3744"/>
          </w:tcPr>
          <w:p>
            <w:r>
              <w:t>Datasets (2)</w:t>
            </w:r>
          </w:p>
        </w:tc>
        <w:tc>
          <w:tcPr>
            <w:tcW w:type="dxa" w:w="10656"/>
          </w:tcPr>
          <w:p>
            <w:r>
              <w:t>AMOS22-MRI and Neurite-OASIS, one 2D slice per subject</w:t>
            </w:r>
          </w:p>
        </w:tc>
      </w:tr>
      <w:tr>
        <w:tc>
          <w:tcPr>
            <w:tcW w:type="dxa" w:w="3744"/>
          </w:tcPr>
          <w:p>
            <w:r>
              <w:t>Prompts (2)</w:t>
            </w:r>
          </w:p>
        </w:tc>
        <w:tc>
          <w:tcPr>
            <w:tcW w:type="dxa" w:w="10656"/>
          </w:tcPr>
          <w:p>
            <w:r>
              <w:t>left and right</w:t>
            </w:r>
          </w:p>
        </w:tc>
      </w:tr>
      <w:tr>
        <w:tc>
          <w:tcPr>
            <w:tcW w:type="dxa" w:w="3744"/>
          </w:tcPr>
          <w:p>
            <w:r>
              <w:t>Rotation angles (7)</w:t>
            </w:r>
          </w:p>
        </w:tc>
        <w:tc>
          <w:tcPr>
            <w:tcW w:type="dxa" w:w="10656"/>
          </w:tcPr>
          <w:p>
            <w:r>
              <w:t>0°, 30°, 60°, 90°, 120°, 150°, 180°</w:t>
            </w:r>
          </w:p>
        </w:tc>
      </w:tr>
      <w:tr>
        <w:tc>
          <w:tcPr>
            <w:tcW w:type="dxa" w:w="3744"/>
          </w:tcPr>
          <w:p>
            <w:r>
              <w:t>Metrics</w:t>
            </w:r>
          </w:p>
        </w:tc>
        <w:tc>
          <w:tcPr>
            <w:tcW w:type="dxa" w:w="10656"/>
          </w:tcPr>
          <w:p>
            <w:r>
              <w:t>mean IoU, wrong-side rate, mean normalized distance, detect rate, and the drop vs. 0°</w:t>
            </w:r>
          </w:p>
        </w:tc>
      </w:tr>
      <w:tr>
        <w:tc>
          <w:tcPr>
            <w:tcW w:type="dxa" w:w="3744"/>
          </w:tcPr>
          <w:p>
            <w:r>
              <w:t>Exceptions</w:t>
            </w:r>
          </w:p>
        </w:tc>
        <w:tc>
          <w:tcPr>
            <w:tcW w:type="dxa" w:w="10656"/>
          </w:tcPr>
          <w:p>
            <w:r>
              <w:t>Molmo2-8B returns points only, so it has no IoU. North-Micro-Vision-Instruct gets IoU only if it returns a box</w:t>
            </w:r>
          </w:p>
        </w:tc>
      </w:tr>
    </w:tbl>
    <w:p/>
    <w:p>
      <w:pPr>
        <w:pStyle w:val="Heading2"/>
      </w:pPr>
      <w:r>
        <w:t>1.1 Experiment design</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00"/>
        <w:gridCol w:w="7200"/>
      </w:tblGrid>
      <w:tr>
        <w:tc>
          <w:tcPr>
            <w:tcW w:type="dxa" w:w="3744"/>
            <w:shd w:val="clear" w:color="auto" w:fill="D9E2F3"/>
          </w:tcPr>
          <w:p>
            <w:pPr>
              <w:jc w:val="left"/>
            </w:pPr>
            <w:r>
              <w:rPr>
                <w:b/>
              </w:rPr>
              <w:t>Item</w:t>
            </w:r>
          </w:p>
        </w:tc>
        <w:tc>
          <w:tcPr>
            <w:tcW w:type="dxa" w:w="10656"/>
            <w:shd w:val="clear" w:color="auto" w:fill="D9E2F3"/>
          </w:tcPr>
          <w:p>
            <w:pPr>
              <w:jc w:val="left"/>
            </w:pPr>
            <w:r>
              <w:rPr>
                <w:b/>
              </w:rPr>
              <w:t>Detail</w:t>
            </w:r>
          </w:p>
        </w:tc>
      </w:tr>
      <w:tr>
        <w:tc>
          <w:tcPr>
            <w:tcW w:type="dxa" w:w="3744"/>
          </w:tcPr>
          <w:p>
            <w:r>
              <w:t>Task</w:t>
            </w:r>
          </w:p>
        </w:tc>
        <w:tc>
          <w:tcPr>
            <w:tcW w:type="dxa" w:w="10656"/>
          </w:tcPr>
          <w:p>
            <w:r>
              <w:t>Prompted localization: given an image and a left/right prompt, return a box (or a point)</w:t>
            </w:r>
          </w:p>
        </w:tc>
      </w:tr>
      <w:tr>
        <w:tc>
          <w:tcPr>
            <w:tcW w:type="dxa" w:w="3744"/>
          </w:tcPr>
          <w:p>
            <w:r>
              <w:t>Models</w:t>
            </w:r>
          </w:p>
        </w:tc>
        <w:tc>
          <w:tcPr>
            <w:tcW w:type="dxa" w:w="10656"/>
          </w:tcPr>
          <w:p>
            <w:r>
              <w:rPr>
                <w:b/>
              </w:rPr>
              <w:t>9</w:t>
            </w:r>
            <w:r>
              <w:t xml:space="preserve"> 2D localization models (listed in the overview)</w:t>
            </w:r>
          </w:p>
        </w:tc>
      </w:tr>
      <w:tr>
        <w:tc>
          <w:tcPr>
            <w:tcW w:type="dxa" w:w="3744"/>
          </w:tcPr>
          <w:p>
            <w:r>
              <w:t>Datasets</w:t>
            </w:r>
          </w:p>
        </w:tc>
        <w:tc>
          <w:tcPr>
            <w:tcW w:type="dxa" w:w="10656"/>
          </w:tcPr>
          <w:p>
            <w:r>
              <w:rPr>
                <w:b/>
              </w:rPr>
              <w:t>2</w:t>
            </w:r>
            <w:r>
              <w:t>: AMOS22-MRI and Neurite-OASIS (same as the VoxTell segmentation runs)</w:t>
            </w:r>
          </w:p>
        </w:tc>
      </w:tr>
      <w:tr>
        <w:tc>
          <w:tcPr>
            <w:tcW w:type="dxa" w:w="3744"/>
          </w:tcPr>
          <w:p>
            <w:r>
              <w:t>Input</w:t>
            </w:r>
          </w:p>
        </w:tc>
        <w:tc>
          <w:tcPr>
            <w:tcW w:type="dxa" w:w="10656"/>
          </w:tcPr>
          <w:p>
            <w:r>
              <w:t xml:space="preserve">One 2D slice per subject, extracted from the volume </w:t>
            </w:r>
            <w:r>
              <w:rPr>
                <w:i/>
              </w:rPr>
              <w:t>(proposed: slice with the largest mask of the target pair)</w:t>
            </w:r>
          </w:p>
        </w:tc>
      </w:tr>
      <w:tr>
        <w:tc>
          <w:tcPr>
            <w:tcW w:type="dxa" w:w="3744"/>
          </w:tcPr>
          <w:p>
            <w:r>
              <w:t>Structures</w:t>
            </w:r>
          </w:p>
        </w:tc>
        <w:tc>
          <w:tcPr>
            <w:tcW w:type="dxa" w:w="10656"/>
          </w:tcPr>
          <w:p>
            <w:r>
              <w:t>All bilateral pairs</w:t>
            </w:r>
          </w:p>
        </w:tc>
      </w:tr>
      <w:tr>
        <w:tc>
          <w:tcPr>
            <w:tcW w:type="dxa" w:w="3744"/>
          </w:tcPr>
          <w:p>
            <w:r>
              <w:t>Subjects</w:t>
            </w:r>
          </w:p>
        </w:tc>
        <w:tc>
          <w:tcPr>
            <w:tcW w:type="dxa" w:w="10656"/>
          </w:tcPr>
          <w:p>
            <w:r>
              <w:t>As many as possible, per dataset</w:t>
            </w:r>
          </w:p>
        </w:tc>
      </w:tr>
      <w:tr>
        <w:tc>
          <w:tcPr>
            <w:tcW w:type="dxa" w:w="3744"/>
          </w:tcPr>
          <w:p>
            <w:r>
              <w:t>Prompts</w:t>
            </w:r>
          </w:p>
        </w:tc>
        <w:tc>
          <w:tcPr>
            <w:tcW w:type="dxa" w:w="10656"/>
          </w:tcPr>
          <w:p>
            <w:r>
              <w:rPr>
                <w:b/>
              </w:rPr>
              <w:t>2</w:t>
            </w:r>
            <w:r>
              <w:t>: left, right, per dataset and structure (see 1.2)</w:t>
            </w:r>
          </w:p>
        </w:tc>
      </w:tr>
      <w:tr>
        <w:tc>
          <w:tcPr>
            <w:tcW w:type="dxa" w:w="3744"/>
          </w:tcPr>
          <w:p>
            <w:r>
              <w:t>Rotation angles</w:t>
            </w:r>
          </w:p>
        </w:tc>
        <w:tc>
          <w:tcPr>
            <w:tcW w:type="dxa" w:w="10656"/>
          </w:tcPr>
          <w:p>
            <w:r>
              <w:rPr>
                <w:b/>
              </w:rPr>
              <w:t>7</w:t>
            </w:r>
            <w:r>
              <w:t>: 0°, 30°, 60°, 90°, 120°, 150°, 180°</w:t>
            </w:r>
          </w:p>
        </w:tc>
      </w:tr>
      <w:tr>
        <w:tc>
          <w:tcPr>
            <w:tcW w:type="dxa" w:w="3744"/>
          </w:tcPr>
          <w:p>
            <w:r>
              <w:t>Rotation method</w:t>
            </w:r>
          </w:p>
        </w:tc>
        <w:tc>
          <w:tcPr>
            <w:tcW w:type="dxa" w:w="10656"/>
          </w:tcPr>
          <w:p>
            <w:r>
              <w:t>In-plane rotation of the 2D slice around its center. Image size kept fixed, with fill = background value. 90° multiples are also run without interpolation, as a control against interpolation artifacts at off-axis angles</w:t>
            </w:r>
          </w:p>
        </w:tc>
      </w:tr>
      <w:tr>
        <w:tc>
          <w:tcPr>
            <w:tcW w:type="dxa" w:w="3744"/>
          </w:tcPr>
          <w:p>
            <w:r>
              <w:t>Ground truth</w:t>
            </w:r>
          </w:p>
        </w:tc>
        <w:tc>
          <w:tcPr>
            <w:tcW w:type="dxa" w:w="10656"/>
          </w:tcPr>
          <w:p>
            <w:r>
              <w:t>Box (and centroid) computed from the ground-truth mask in the same slice, rotated by the same angle</w:t>
            </w:r>
          </w:p>
        </w:tc>
      </w:tr>
    </w:tbl>
    <w:p/>
    <w:p>
      <w:pPr>
        <w:pStyle w:val="Heading2"/>
      </w:pPr>
      <w:r>
        <w:t>1.2 Prompts (by dataset)</w:t>
      </w:r>
    </w:p>
    <w:p>
      <w:r>
        <w:t xml:space="preserve">Each structure is prompted twice, once with </w:t>
      </w:r>
      <w:r>
        <w:rPr>
          <w:b/>
        </w:rPr>
        <w:t>left</w:t>
      </w:r>
      <w:r>
        <w:t xml:space="preserve"> and once with </w:t>
      </w:r>
      <w:r>
        <w:rPr>
          <w:b/>
        </w:rPr>
        <w:t>right</w:t>
      </w:r>
      <w:r>
        <w:t>. Use the rows for the dataset being run. All bilateral pairs are included.</w:t>
      </w:r>
    </w:p>
    <w:p>
      <w:r>
        <w:t xml:space="preserve">Two templates are used: the </w:t>
      </w:r>
      <w:r>
        <w:rPr>
          <w:b/>
        </w:rPr>
        <w:t>original template</w:t>
      </w:r>
      <w:r>
        <w:t xml:space="preserve"> and one </w:t>
      </w:r>
      <w:r>
        <w:rPr>
          <w:b/>
        </w:rPr>
        <w:t>paraphrase template</w:t>
      </w:r>
      <w:r>
        <w:t xml:space="preserve"> (same meaning, different wording), to run a paraphrase-robustness check alongside the main left/right comparison.</w:t>
      </w:r>
    </w:p>
    <w:p>
      <w:pPr>
        <w:pStyle w:val="Heading3"/>
      </w:pPr>
      <w:r>
        <w:t>1.2.1 Original template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3600"/>
        <w:gridCol w:w="3600"/>
        <w:gridCol w:w="3600"/>
      </w:tblGrid>
      <w:tr>
        <w:tc>
          <w:tcPr>
            <w:tcW w:type="dxa" w:w="2448"/>
            <w:shd w:val="clear" w:color="auto" w:fill="D9E2F3"/>
          </w:tcPr>
          <w:p>
            <w:pPr>
              <w:jc w:val="left"/>
            </w:pPr>
            <w:r>
              <w:rPr>
                <w:b/>
              </w:rPr>
              <w:t>Dataset</w:t>
            </w:r>
          </w:p>
        </w:tc>
        <w:tc>
          <w:tcPr>
            <w:tcW w:type="dxa" w:w="3984"/>
            <w:shd w:val="clear" w:color="auto" w:fill="D9E2F3"/>
          </w:tcPr>
          <w:p>
            <w:pPr>
              <w:jc w:val="left"/>
            </w:pPr>
            <w:r>
              <w:rPr>
                <w:b/>
              </w:rPr>
              <w:t>Structure</w:t>
            </w:r>
          </w:p>
        </w:tc>
        <w:tc>
          <w:tcPr>
            <w:tcW w:type="dxa" w:w="3984"/>
            <w:shd w:val="clear" w:color="auto" w:fill="D9E2F3"/>
          </w:tcPr>
          <w:p>
            <w:pPr>
              <w:jc w:val="left"/>
            </w:pPr>
            <w:r>
              <w:rPr>
                <w:b/>
              </w:rPr>
              <w:t>Left prompt</w:t>
            </w:r>
          </w:p>
        </w:tc>
        <w:tc>
          <w:tcPr>
            <w:tcW w:type="dxa" w:w="3984"/>
            <w:shd w:val="clear" w:color="auto" w:fill="D9E2F3"/>
          </w:tcPr>
          <w:p>
            <w:pPr>
              <w:jc w:val="left"/>
            </w:pPr>
            <w:r>
              <w:rPr>
                <w:b/>
              </w:rPr>
              <w:t>Right prompt</w:t>
            </w:r>
          </w:p>
        </w:tc>
      </w:tr>
      <w:tr>
        <w:tc>
          <w:tcPr>
            <w:tcW w:type="dxa" w:w="2448"/>
          </w:tcPr>
          <w:p>
            <w:r>
              <w:t>AMOS22-MRI</w:t>
            </w:r>
          </w:p>
        </w:tc>
        <w:tc>
          <w:tcPr>
            <w:tcW w:type="dxa" w:w="3984"/>
          </w:tcPr>
          <w:p>
            <w:r>
              <w:t>Kidney</w:t>
            </w:r>
          </w:p>
        </w:tc>
        <w:tc>
          <w:tcPr>
            <w:tcW w:type="dxa" w:w="3984"/>
          </w:tcPr>
          <w:p>
            <w:r>
              <w:rPr>
                <w:rFonts w:ascii="Consolas" w:hAnsi="Consolas"/>
                <w:sz w:val="19"/>
              </w:rPr>
              <w:t>"Locate the left kidney in this image."</w:t>
            </w:r>
          </w:p>
        </w:tc>
        <w:tc>
          <w:tcPr>
            <w:tcW w:type="dxa" w:w="3984"/>
          </w:tcPr>
          <w:p>
            <w:r>
              <w:rPr>
                <w:rFonts w:ascii="Consolas" w:hAnsi="Consolas"/>
                <w:sz w:val="19"/>
              </w:rPr>
              <w:t>"Locate the right kidney in this image."</w:t>
            </w:r>
          </w:p>
        </w:tc>
      </w:tr>
      <w:tr>
        <w:tc>
          <w:tcPr>
            <w:tcW w:type="dxa" w:w="2448"/>
          </w:tcPr>
          <w:p>
            <w:r>
              <w:t>AMOS22-MRI</w:t>
            </w:r>
          </w:p>
        </w:tc>
        <w:tc>
          <w:tcPr>
            <w:tcW w:type="dxa" w:w="3984"/>
          </w:tcPr>
          <w:p>
            <w:r>
              <w:t>Adrenal gland</w:t>
            </w:r>
          </w:p>
        </w:tc>
        <w:tc>
          <w:tcPr>
            <w:tcW w:type="dxa" w:w="3984"/>
          </w:tcPr>
          <w:p>
            <w:r>
              <w:rPr>
                <w:rFonts w:ascii="Consolas" w:hAnsi="Consolas"/>
                <w:sz w:val="19"/>
              </w:rPr>
              <w:t>"Locate the left adrenal gland in this image."</w:t>
            </w:r>
          </w:p>
        </w:tc>
        <w:tc>
          <w:tcPr>
            <w:tcW w:type="dxa" w:w="3984"/>
          </w:tcPr>
          <w:p>
            <w:r>
              <w:rPr>
                <w:rFonts w:ascii="Consolas" w:hAnsi="Consolas"/>
                <w:sz w:val="19"/>
              </w:rPr>
              <w:t>"Locate the right adrenal gland in this image."</w:t>
            </w:r>
          </w:p>
        </w:tc>
      </w:tr>
      <w:tr>
        <w:tc>
          <w:tcPr>
            <w:tcW w:type="dxa" w:w="2448"/>
          </w:tcPr>
          <w:p>
            <w:r>
              <w:t>Neurite-OASIS</w:t>
            </w:r>
          </w:p>
        </w:tc>
        <w:tc>
          <w:tcPr>
            <w:tcW w:type="dxa" w:w="3984"/>
          </w:tcPr>
          <w:p>
            <w:r>
              <w:t>Hippocampus</w:t>
            </w:r>
          </w:p>
        </w:tc>
        <w:tc>
          <w:tcPr>
            <w:tcW w:type="dxa" w:w="3984"/>
          </w:tcPr>
          <w:p>
            <w:r>
              <w:rPr>
                <w:rFonts w:ascii="Consolas" w:hAnsi="Consolas"/>
                <w:sz w:val="19"/>
              </w:rPr>
              <w:t>"Locate the left hippocampus in this image."</w:t>
            </w:r>
          </w:p>
        </w:tc>
        <w:tc>
          <w:tcPr>
            <w:tcW w:type="dxa" w:w="3984"/>
          </w:tcPr>
          <w:p>
            <w:r>
              <w:rPr>
                <w:rFonts w:ascii="Consolas" w:hAnsi="Consolas"/>
                <w:sz w:val="19"/>
              </w:rPr>
              <w:t>"Locate the right hippocampus in this image."</w:t>
            </w:r>
          </w:p>
        </w:tc>
      </w:tr>
      <w:tr>
        <w:tc>
          <w:tcPr>
            <w:tcW w:type="dxa" w:w="2448"/>
          </w:tcPr>
          <w:p>
            <w:r>
              <w:t>Neurite-OASIS</w:t>
            </w:r>
          </w:p>
        </w:tc>
        <w:tc>
          <w:tcPr>
            <w:tcW w:type="dxa" w:w="3984"/>
          </w:tcPr>
          <w:p>
            <w:r>
              <w:t>Thalamus</w:t>
            </w:r>
          </w:p>
        </w:tc>
        <w:tc>
          <w:tcPr>
            <w:tcW w:type="dxa" w:w="3984"/>
          </w:tcPr>
          <w:p>
            <w:r>
              <w:rPr>
                <w:rFonts w:ascii="Consolas" w:hAnsi="Consolas"/>
                <w:sz w:val="19"/>
              </w:rPr>
              <w:t>"Locate the left thalamus in this image."</w:t>
            </w:r>
          </w:p>
        </w:tc>
        <w:tc>
          <w:tcPr>
            <w:tcW w:type="dxa" w:w="3984"/>
          </w:tcPr>
          <w:p>
            <w:r>
              <w:rPr>
                <w:rFonts w:ascii="Consolas" w:hAnsi="Consolas"/>
                <w:sz w:val="19"/>
              </w:rPr>
              <w:t>"Locate the right thalamus in this image."</w:t>
            </w:r>
          </w:p>
        </w:tc>
      </w:tr>
      <w:tr>
        <w:tc>
          <w:tcPr>
            <w:tcW w:type="dxa" w:w="2448"/>
          </w:tcPr>
          <w:p>
            <w:r>
              <w:t>Neurite-OASIS</w:t>
            </w:r>
          </w:p>
        </w:tc>
        <w:tc>
          <w:tcPr>
            <w:tcW w:type="dxa" w:w="3984"/>
          </w:tcPr>
          <w:p>
            <w:r>
              <w:t>Ventricle</w:t>
            </w:r>
          </w:p>
        </w:tc>
        <w:tc>
          <w:tcPr>
            <w:tcW w:type="dxa" w:w="3984"/>
          </w:tcPr>
          <w:p>
            <w:r>
              <w:rPr>
                <w:rFonts w:ascii="Consolas" w:hAnsi="Consolas"/>
                <w:sz w:val="19"/>
              </w:rPr>
              <w:t>"Locate the left ventricle in this image."</w:t>
            </w:r>
          </w:p>
        </w:tc>
        <w:tc>
          <w:tcPr>
            <w:tcW w:type="dxa" w:w="3984"/>
          </w:tcPr>
          <w:p>
            <w:r>
              <w:rPr>
                <w:rFonts w:ascii="Consolas" w:hAnsi="Consolas"/>
                <w:sz w:val="19"/>
              </w:rPr>
              <w:t>"Locate the right ventricle in this image."</w:t>
            </w:r>
          </w:p>
        </w:tc>
      </w:tr>
      <w:tr>
        <w:tc>
          <w:tcPr>
            <w:tcW w:type="dxa" w:w="2448"/>
          </w:tcPr>
          <w:p>
            <w:r>
              <w:t>Neurite-OASIS</w:t>
            </w:r>
          </w:p>
        </w:tc>
        <w:tc>
          <w:tcPr>
            <w:tcW w:type="dxa" w:w="3984"/>
          </w:tcPr>
          <w:p>
            <w:r>
              <w:t>Cerebral hemisphere</w:t>
            </w:r>
          </w:p>
        </w:tc>
        <w:tc>
          <w:tcPr>
            <w:tcW w:type="dxa" w:w="3984"/>
          </w:tcPr>
          <w:p>
            <w:r>
              <w:rPr>
                <w:rFonts w:ascii="Consolas" w:hAnsi="Consolas"/>
                <w:sz w:val="19"/>
              </w:rPr>
              <w:t>"Locate the left cerebral hemisphere in this image."</w:t>
            </w:r>
          </w:p>
        </w:tc>
        <w:tc>
          <w:tcPr>
            <w:tcW w:type="dxa" w:w="3984"/>
          </w:tcPr>
          <w:p>
            <w:r>
              <w:rPr>
                <w:rFonts w:ascii="Consolas" w:hAnsi="Consolas"/>
                <w:sz w:val="19"/>
              </w:rPr>
              <w:t>"Locate the right cerebral hemisphere in this image."</w:t>
            </w:r>
          </w:p>
        </w:tc>
      </w:tr>
    </w:tbl>
    <w:p/>
    <w:p>
      <w:pPr>
        <w:pStyle w:val="Heading3"/>
      </w:pPr>
      <w:r>
        <w:t>1.2.2 Paraphrase template</w:t>
      </w:r>
    </w:p>
    <w:p>
      <w:r>
        <w:t>Same meaning, reworded, for the paraphrase-robustness check.</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3600"/>
        <w:gridCol w:w="3600"/>
        <w:gridCol w:w="3600"/>
      </w:tblGrid>
      <w:tr>
        <w:tc>
          <w:tcPr>
            <w:tcW w:type="dxa" w:w="2448"/>
            <w:shd w:val="clear" w:color="auto" w:fill="D9E2F3"/>
          </w:tcPr>
          <w:p>
            <w:pPr>
              <w:jc w:val="left"/>
            </w:pPr>
            <w:r>
              <w:rPr>
                <w:b/>
              </w:rPr>
              <w:t>Dataset</w:t>
            </w:r>
          </w:p>
        </w:tc>
        <w:tc>
          <w:tcPr>
            <w:tcW w:type="dxa" w:w="3984"/>
            <w:shd w:val="clear" w:color="auto" w:fill="D9E2F3"/>
          </w:tcPr>
          <w:p>
            <w:pPr>
              <w:jc w:val="left"/>
            </w:pPr>
            <w:r>
              <w:rPr>
                <w:b/>
              </w:rPr>
              <w:t>Structure</w:t>
            </w:r>
          </w:p>
        </w:tc>
        <w:tc>
          <w:tcPr>
            <w:tcW w:type="dxa" w:w="3984"/>
            <w:shd w:val="clear" w:color="auto" w:fill="D9E2F3"/>
          </w:tcPr>
          <w:p>
            <w:pPr>
              <w:jc w:val="left"/>
            </w:pPr>
            <w:r>
              <w:rPr>
                <w:b/>
              </w:rPr>
              <w:t>Left prompt (paraphrase)</w:t>
            </w:r>
          </w:p>
        </w:tc>
        <w:tc>
          <w:tcPr>
            <w:tcW w:type="dxa" w:w="3984"/>
            <w:shd w:val="clear" w:color="auto" w:fill="D9E2F3"/>
          </w:tcPr>
          <w:p>
            <w:pPr>
              <w:jc w:val="left"/>
            </w:pPr>
            <w:r>
              <w:rPr>
                <w:b/>
              </w:rPr>
              <w:t>Right prompt (paraphrase)</w:t>
            </w:r>
          </w:p>
        </w:tc>
      </w:tr>
      <w:tr>
        <w:tc>
          <w:tcPr>
            <w:tcW w:type="dxa" w:w="2448"/>
          </w:tcPr>
          <w:p>
            <w:r>
              <w:t>AMOS22-MRI</w:t>
            </w:r>
          </w:p>
        </w:tc>
        <w:tc>
          <w:tcPr>
            <w:tcW w:type="dxa" w:w="3984"/>
          </w:tcPr>
          <w:p>
            <w:r>
              <w:t>Kidney</w:t>
            </w:r>
          </w:p>
        </w:tc>
        <w:tc>
          <w:tcPr>
            <w:tcW w:type="dxa" w:w="3984"/>
          </w:tcPr>
          <w:p>
            <w:r>
              <w:rPr>
                <w:rFonts w:ascii="Consolas" w:hAnsi="Consolas"/>
                <w:sz w:val="19"/>
              </w:rPr>
              <w:t>"Find the kidney that is on the left."</w:t>
            </w:r>
          </w:p>
        </w:tc>
        <w:tc>
          <w:tcPr>
            <w:tcW w:type="dxa" w:w="3984"/>
          </w:tcPr>
          <w:p>
            <w:r>
              <w:rPr>
                <w:rFonts w:ascii="Consolas" w:hAnsi="Consolas"/>
                <w:sz w:val="19"/>
              </w:rPr>
              <w:t>"Find the kidney that is on the right."</w:t>
            </w:r>
          </w:p>
        </w:tc>
      </w:tr>
      <w:tr>
        <w:tc>
          <w:tcPr>
            <w:tcW w:type="dxa" w:w="2448"/>
          </w:tcPr>
          <w:p>
            <w:r>
              <w:t>AMOS22-MRI</w:t>
            </w:r>
          </w:p>
        </w:tc>
        <w:tc>
          <w:tcPr>
            <w:tcW w:type="dxa" w:w="3984"/>
          </w:tcPr>
          <w:p>
            <w:r>
              <w:t>Adrenal gland</w:t>
            </w:r>
          </w:p>
        </w:tc>
        <w:tc>
          <w:tcPr>
            <w:tcW w:type="dxa" w:w="3984"/>
          </w:tcPr>
          <w:p>
            <w:r>
              <w:rPr>
                <w:rFonts w:ascii="Consolas" w:hAnsi="Consolas"/>
                <w:sz w:val="19"/>
              </w:rPr>
              <w:t>"Find the adrenal gland that is on the left."</w:t>
            </w:r>
          </w:p>
        </w:tc>
        <w:tc>
          <w:tcPr>
            <w:tcW w:type="dxa" w:w="3984"/>
          </w:tcPr>
          <w:p>
            <w:r>
              <w:rPr>
                <w:rFonts w:ascii="Consolas" w:hAnsi="Consolas"/>
                <w:sz w:val="19"/>
              </w:rPr>
              <w:t>"Find the adrenal gland that is on the right."</w:t>
            </w:r>
          </w:p>
        </w:tc>
      </w:tr>
      <w:tr>
        <w:tc>
          <w:tcPr>
            <w:tcW w:type="dxa" w:w="2448"/>
          </w:tcPr>
          <w:p>
            <w:r>
              <w:t>Neurite-OASIS</w:t>
            </w:r>
          </w:p>
        </w:tc>
        <w:tc>
          <w:tcPr>
            <w:tcW w:type="dxa" w:w="3984"/>
          </w:tcPr>
          <w:p>
            <w:r>
              <w:t>Hippocampus</w:t>
            </w:r>
          </w:p>
        </w:tc>
        <w:tc>
          <w:tcPr>
            <w:tcW w:type="dxa" w:w="3984"/>
          </w:tcPr>
          <w:p>
            <w:r>
              <w:rPr>
                <w:rFonts w:ascii="Consolas" w:hAnsi="Consolas"/>
                <w:sz w:val="19"/>
              </w:rPr>
              <w:t>"Find the hippocampus that is on the left."</w:t>
            </w:r>
          </w:p>
        </w:tc>
        <w:tc>
          <w:tcPr>
            <w:tcW w:type="dxa" w:w="3984"/>
          </w:tcPr>
          <w:p>
            <w:r>
              <w:rPr>
                <w:rFonts w:ascii="Consolas" w:hAnsi="Consolas"/>
                <w:sz w:val="19"/>
              </w:rPr>
              <w:t>"Find the hippocampus that is on the right."</w:t>
            </w:r>
          </w:p>
        </w:tc>
      </w:tr>
      <w:tr>
        <w:tc>
          <w:tcPr>
            <w:tcW w:type="dxa" w:w="2448"/>
          </w:tcPr>
          <w:p>
            <w:r>
              <w:t>Neurite-OASIS</w:t>
            </w:r>
          </w:p>
        </w:tc>
        <w:tc>
          <w:tcPr>
            <w:tcW w:type="dxa" w:w="3984"/>
          </w:tcPr>
          <w:p>
            <w:r>
              <w:t>Thalamus</w:t>
            </w:r>
          </w:p>
        </w:tc>
        <w:tc>
          <w:tcPr>
            <w:tcW w:type="dxa" w:w="3984"/>
          </w:tcPr>
          <w:p>
            <w:r>
              <w:rPr>
                <w:rFonts w:ascii="Consolas" w:hAnsi="Consolas"/>
                <w:sz w:val="19"/>
              </w:rPr>
              <w:t>"Find the thalamus that is on the left."</w:t>
            </w:r>
          </w:p>
        </w:tc>
        <w:tc>
          <w:tcPr>
            <w:tcW w:type="dxa" w:w="3984"/>
          </w:tcPr>
          <w:p>
            <w:r>
              <w:rPr>
                <w:rFonts w:ascii="Consolas" w:hAnsi="Consolas"/>
                <w:sz w:val="19"/>
              </w:rPr>
              <w:t>"Find the thalamus that is on the right."</w:t>
            </w:r>
          </w:p>
        </w:tc>
      </w:tr>
      <w:tr>
        <w:tc>
          <w:tcPr>
            <w:tcW w:type="dxa" w:w="2448"/>
          </w:tcPr>
          <w:p>
            <w:r>
              <w:t>Neurite-OASIS</w:t>
            </w:r>
          </w:p>
        </w:tc>
        <w:tc>
          <w:tcPr>
            <w:tcW w:type="dxa" w:w="3984"/>
          </w:tcPr>
          <w:p>
            <w:r>
              <w:t>Ventricle</w:t>
            </w:r>
          </w:p>
        </w:tc>
        <w:tc>
          <w:tcPr>
            <w:tcW w:type="dxa" w:w="3984"/>
          </w:tcPr>
          <w:p>
            <w:r>
              <w:rPr>
                <w:rFonts w:ascii="Consolas" w:hAnsi="Consolas"/>
                <w:sz w:val="19"/>
              </w:rPr>
              <w:t>"Find the ventricle that is on the left."</w:t>
            </w:r>
          </w:p>
        </w:tc>
        <w:tc>
          <w:tcPr>
            <w:tcW w:type="dxa" w:w="3984"/>
          </w:tcPr>
          <w:p>
            <w:r>
              <w:rPr>
                <w:rFonts w:ascii="Consolas" w:hAnsi="Consolas"/>
                <w:sz w:val="19"/>
              </w:rPr>
              <w:t>"Find the ventricle that is on the right."</w:t>
            </w:r>
          </w:p>
        </w:tc>
      </w:tr>
      <w:tr>
        <w:tc>
          <w:tcPr>
            <w:tcW w:type="dxa" w:w="2448"/>
          </w:tcPr>
          <w:p>
            <w:r>
              <w:t>Neurite-OASIS</w:t>
            </w:r>
          </w:p>
        </w:tc>
        <w:tc>
          <w:tcPr>
            <w:tcW w:type="dxa" w:w="3984"/>
          </w:tcPr>
          <w:p>
            <w:r>
              <w:t>Cerebral hemisphere</w:t>
            </w:r>
          </w:p>
        </w:tc>
        <w:tc>
          <w:tcPr>
            <w:tcW w:type="dxa" w:w="3984"/>
          </w:tcPr>
          <w:p>
            <w:r>
              <w:rPr>
                <w:rFonts w:ascii="Consolas" w:hAnsi="Consolas"/>
                <w:sz w:val="19"/>
              </w:rPr>
              <w:t>"Find the cerebral hemisphere that is on the left."</w:t>
            </w:r>
          </w:p>
        </w:tc>
        <w:tc>
          <w:tcPr>
            <w:tcW w:type="dxa" w:w="3984"/>
          </w:tcPr>
          <w:p>
            <w:r>
              <w:rPr>
                <w:rFonts w:ascii="Consolas" w:hAnsi="Consolas"/>
                <w:sz w:val="19"/>
              </w:rPr>
              <w:t>"Find the cerebral hemisphere that is on the right."</w:t>
            </w:r>
          </w:p>
        </w:tc>
      </w:tr>
    </w:tbl>
    <w:p/>
    <w:p>
      <w:r>
        <w:t>Both templates are run at every rotation angle. Only the image rotates.</w:t>
      </w:r>
    </w:p>
    <w:p>
      <w:pPr>
        <w:pStyle w:val="Heading2"/>
      </w:pPr>
      <w:r>
        <w:t>1.3 Task and metrics</w:t>
      </w:r>
    </w:p>
    <w:p>
      <w:r>
        <w:rPr>
          <w:b/>
        </w:rPr>
        <w:t>Task:</w:t>
      </w:r>
      <w:r>
        <w:t xml:space="preserve"> for each 2D slice rotated by angle θ and each prompt (left or right), the model returns a box (or a point for Molmo2-8B) for the prompted structure. The output is compared with the ground-truth box and centroid of that structure in the same rotated slice.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3600"/>
        <w:gridCol w:w="3600"/>
        <w:gridCol w:w="3600"/>
      </w:tblGrid>
      <w:tr>
        <w:tc>
          <w:tcPr>
            <w:tcW w:type="dxa" w:w="2448"/>
            <w:shd w:val="clear" w:color="auto" w:fill="D9E2F3"/>
          </w:tcPr>
          <w:p>
            <w:pPr>
              <w:jc w:val="left"/>
            </w:pPr>
            <w:r>
              <w:rPr>
                <w:b/>
              </w:rPr>
              <w:t>Metric</w:t>
            </w:r>
          </w:p>
        </w:tc>
        <w:tc>
          <w:tcPr>
            <w:tcW w:type="dxa" w:w="3984"/>
            <w:shd w:val="clear" w:color="auto" w:fill="D9E2F3"/>
          </w:tcPr>
          <w:p>
            <w:pPr>
              <w:jc w:val="left"/>
            </w:pPr>
            <w:r>
              <w:rPr>
                <w:b/>
              </w:rPr>
              <w:t>Definition</w:t>
            </w:r>
          </w:p>
        </w:tc>
        <w:tc>
          <w:tcPr>
            <w:tcW w:type="dxa" w:w="3984"/>
            <w:shd w:val="clear" w:color="auto" w:fill="D9E2F3"/>
          </w:tcPr>
          <w:p>
            <w:pPr>
              <w:jc w:val="left"/>
            </w:pPr>
            <w:r>
              <w:rPr>
                <w:b/>
              </w:rPr>
              <w:t>Applies to</w:t>
            </w:r>
          </w:p>
        </w:tc>
        <w:tc>
          <w:tcPr>
            <w:tcW w:type="dxa" w:w="3984"/>
            <w:shd w:val="clear" w:color="auto" w:fill="D9E2F3"/>
          </w:tcPr>
          <w:p>
            <w:pPr>
              <w:jc w:val="left"/>
            </w:pPr>
            <w:r>
              <w:rPr>
                <w:b/>
              </w:rPr>
              <w:t>Why it is used</w:t>
            </w:r>
          </w:p>
        </w:tc>
      </w:tr>
      <w:tr>
        <w:tc>
          <w:tcPr>
            <w:tcW w:type="dxa" w:w="2448"/>
          </w:tcPr>
          <w:p>
            <w:r>
              <w:t>IoU</w:t>
            </w:r>
          </w:p>
        </w:tc>
        <w:tc>
          <w:tcPr>
            <w:tcW w:type="dxa" w:w="3984"/>
          </w:tcPr>
          <w:p>
            <w:r>
              <w:t>Area of overlap between predicted box and ground-truth box, divided by the area of their union. Averaged over samples</w:t>
            </w:r>
          </w:p>
        </w:tc>
        <w:tc>
          <w:tcPr>
            <w:tcW w:type="dxa" w:w="3984"/>
          </w:tcPr>
          <w:p>
            <w:r>
              <w:t>8 box models (not Molmo2-8B)</w:t>
            </w:r>
          </w:p>
        </w:tc>
        <w:tc>
          <w:tcPr>
            <w:tcW w:type="dxa" w:w="3984"/>
          </w:tcPr>
          <w:p>
            <w:r>
              <w:t>Standard localization-accuracy score; tracks how precisely the box matches the target as rotation increases</w:t>
            </w:r>
          </w:p>
        </w:tc>
      </w:tr>
      <w:tr>
        <w:tc>
          <w:tcPr>
            <w:tcW w:type="dxa" w:w="2448"/>
          </w:tcPr>
          <w:p>
            <w:r>
              <w:t>Wrong-side rate</w:t>
            </w:r>
          </w:p>
        </w:tc>
        <w:tc>
          <w:tcPr>
            <w:tcW w:type="dxa" w:w="3984"/>
          </w:tcPr>
          <w:p>
            <w:r>
              <w:t xml:space="preserve">Share of predictions whose center is closer to the centroid of the </w:t>
            </w:r>
            <w:r>
              <w:rPr>
                <w:b/>
              </w:rPr>
              <w:t>opposite-side</w:t>
            </w:r>
            <w:r>
              <w:t xml:space="preserve"> structure than to the centroid of the prompted structure</w:t>
            </w:r>
          </w:p>
        </w:tc>
        <w:tc>
          <w:tcPr>
            <w:tcW w:type="dxa" w:w="3984"/>
          </w:tcPr>
          <w:p>
            <w:r>
              <w:t>All 9</w:t>
            </w:r>
          </w:p>
        </w:tc>
        <w:tc>
          <w:tcPr>
            <w:tcW w:type="dxa" w:w="3984"/>
          </w:tcPr>
          <w:p>
            <w:r>
              <w:t>Directly tests the core question: whether rotation makes the model point at the mirror-image (wrong-side) structure instead of the prompted one</w:t>
            </w:r>
          </w:p>
        </w:tc>
      </w:tr>
      <w:tr>
        <w:tc>
          <w:tcPr>
            <w:tcW w:type="dxa" w:w="2448"/>
          </w:tcPr>
          <w:p>
            <w:r>
              <w:t>Mean normalized distance</w:t>
            </w:r>
          </w:p>
        </w:tc>
        <w:tc>
          <w:tcPr>
            <w:tcW w:type="dxa" w:w="3984"/>
          </w:tcPr>
          <w:p>
            <w:r>
              <w:t>Distance between predicted center (or point) and ground-truth centroid, divided by the image diagonal</w:t>
            </w:r>
          </w:p>
        </w:tc>
        <w:tc>
          <w:tcPr>
            <w:tcW w:type="dxa" w:w="3984"/>
          </w:tcPr>
          <w:p>
            <w:r>
              <w:t>All 9</w:t>
            </w:r>
          </w:p>
        </w:tc>
        <w:tc>
          <w:tcPr>
            <w:tcW w:type="dxa" w:w="3984"/>
          </w:tcPr>
          <w:p>
            <w:r>
              <w:t>A continuous, scale-independent measure of positional error that also works for point-only models (Molmo2-8B), where IoU can't be computed</w:t>
            </w:r>
          </w:p>
        </w:tc>
      </w:tr>
      <w:tr>
        <w:tc>
          <w:tcPr>
            <w:tcW w:type="dxa" w:w="2448"/>
          </w:tcPr>
          <w:p>
            <w:r>
              <w:t>Detect rate</w:t>
            </w:r>
          </w:p>
        </w:tc>
        <w:tc>
          <w:tcPr>
            <w:tcW w:type="dxa" w:w="3984"/>
          </w:tcPr>
          <w:p>
            <w:r>
              <w:t>Share of calls that return a usable box or point</w:t>
            </w:r>
          </w:p>
        </w:tc>
        <w:tc>
          <w:tcPr>
            <w:tcW w:type="dxa" w:w="3984"/>
          </w:tcPr>
          <w:p>
            <w:r>
              <w:t>All 9</w:t>
            </w:r>
          </w:p>
        </w:tc>
        <w:tc>
          <w:tcPr>
            <w:tcW w:type="dxa" w:w="3984"/>
          </w:tcPr>
          <w:p>
            <w:r>
              <w:t>Separates "wrong answer" from "no answer"; a model that stops returning predictions under rotation is a different failure mode than one that mislocalizes</w:t>
            </w:r>
          </w:p>
        </w:tc>
      </w:tr>
      <w:tr>
        <w:tc>
          <w:tcPr>
            <w:tcW w:type="dxa" w:w="2448"/>
          </w:tcPr>
          <w:p>
            <w:r>
              <w:t>Drop vs. 0°</w:t>
            </w:r>
          </w:p>
        </w:tc>
        <w:tc>
          <w:tcPr>
            <w:tcW w:type="dxa" w:w="3984"/>
          </w:tcPr>
          <w:p>
            <w:r>
              <w:t>Metric at 0° minus the same metric at angle θ</w:t>
            </w:r>
          </w:p>
        </w:tc>
        <w:tc>
          <w:tcPr>
            <w:tcW w:type="dxa" w:w="3984"/>
          </w:tcPr>
          <w:p>
            <w:r>
              <w:t>All metrics</w:t>
            </w:r>
          </w:p>
        </w:tc>
        <w:tc>
          <w:tcPr>
            <w:tcW w:type="dxa" w:w="3984"/>
          </w:tcPr>
          <w:p>
            <w:r>
              <w:t>Isolates the effect of rotation itself from each model's baseline accuracy, so results are comparable across models with very different starting performance</w:t>
            </w:r>
          </w:p>
        </w:tc>
      </w:tr>
    </w:tbl>
    <w:p/>
    <w:p>
      <w:r>
        <w:t>Reported per model, per dataset, per prompt (left, right) and per angle.</w:t>
      </w:r>
    </w:p>
    <w:p>
      <w:pPr>
        <w:pStyle w:val="Heading1"/>
      </w:pPr>
      <w:r>
        <w:t>2. 3D Segmentation Under Rotation</w:t>
      </w:r>
    </w:p>
    <w:p>
      <w:r>
        <w:t>Goal: measure how segmentation quality degrades under rotation, and how often the predicted mask lands on the opposite-side (wrong-side) organ instead of the prompted one.</w:t>
      </w:r>
    </w:p>
    <w:p>
      <w:r>
        <w:t xml:space="preserve">Only </w:t>
      </w:r>
      <w:r>
        <w:rPr>
          <w:b/>
        </w:rPr>
        <w:t>in-domain datasets</w:t>
      </w:r>
      <w:r>
        <w:t xml:space="preserve"> are used for each model.</w:t>
      </w:r>
    </w:p>
    <w:p>
      <w:r>
        <w:rPr>
          <w:b/>
        </w:rPr>
        <w:t>Research questions:</w:t>
      </w:r>
    </w:p>
    <w:p>
      <w:pPr>
        <w:pStyle w:val="ListBullet"/>
      </w:pPr>
      <w:r>
        <w:t>Does rotation cause the predicted mask to overlap the opposite-side organ's ground truth more than the prompted organ's (a laterality flip), rather than just a lower-quality mask on the correct side?</w:t>
      </w:r>
    </w:p>
    <w:p>
      <w:pPr>
        <w:pStyle w:val="ListBullet"/>
      </w:pPr>
      <w:r>
        <w:t>Is the wrong-side rate asymmetric by rotation direction (e.g., more left→right flips than right→left), which would point to a directional bias rather than symmetric noise?</w:t>
      </w:r>
    </w:p>
    <w:p>
      <w:pPr>
        <w:pStyle w:val="Heading2"/>
      </w:pPr>
      <w:r>
        <w:t>2.1 Datasets per model</w:t>
      </w:r>
    </w:p>
    <w:p>
      <w:r>
        <w:rPr>
          <w:b/>
        </w:rPr>
        <w:t>VoxTell</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gridCol w:w="2400"/>
      </w:tblGrid>
      <w:tr>
        <w:tc>
          <w:tcPr>
            <w:tcW w:type="dxa" w:w="2160"/>
            <w:shd w:val="clear" w:color="auto" w:fill="D9E2F3"/>
          </w:tcPr>
          <w:p>
            <w:pPr>
              <w:jc w:val="left"/>
            </w:pPr>
            <w:r>
              <w:rPr>
                <w:b/>
              </w:rPr>
              <w:t>#</w:t>
            </w:r>
          </w:p>
        </w:tc>
        <w:tc>
          <w:tcPr>
            <w:tcW w:type="dxa" w:w="2448"/>
            <w:shd w:val="clear" w:color="auto" w:fill="D9E2F3"/>
          </w:tcPr>
          <w:p>
            <w:pPr>
              <w:jc w:val="left"/>
            </w:pPr>
            <w:r>
              <w:rPr>
                <w:b/>
              </w:rPr>
              <w:t>Dataset</w:t>
            </w:r>
          </w:p>
        </w:tc>
        <w:tc>
          <w:tcPr>
            <w:tcW w:type="dxa" w:w="2448"/>
            <w:shd w:val="clear" w:color="auto" w:fill="D9E2F3"/>
          </w:tcPr>
          <w:p>
            <w:pPr>
              <w:jc w:val="left"/>
            </w:pPr>
            <w:r>
              <w:rPr>
                <w:b/>
              </w:rPr>
              <w:t>Domain</w:t>
            </w:r>
          </w:p>
        </w:tc>
        <w:tc>
          <w:tcPr>
            <w:tcW w:type="dxa" w:w="2448"/>
            <w:shd w:val="clear" w:color="auto" w:fill="D9E2F3"/>
          </w:tcPr>
          <w:p>
            <w:pPr>
              <w:jc w:val="left"/>
            </w:pPr>
            <w:r>
              <w:rPr>
                <w:b/>
              </w:rPr>
              <w:t>Modality</w:t>
            </w:r>
          </w:p>
        </w:tc>
        <w:tc>
          <w:tcPr>
            <w:tcW w:type="dxa" w:w="2448"/>
            <w:shd w:val="clear" w:color="auto" w:fill="D9E2F3"/>
          </w:tcPr>
          <w:p>
            <w:pPr>
              <w:jc w:val="left"/>
            </w:pPr>
            <w:r>
              <w:rPr>
                <w:b/>
              </w:rPr>
              <w:t>Dim.</w:t>
            </w:r>
          </w:p>
        </w:tc>
        <w:tc>
          <w:tcPr>
            <w:tcW w:type="dxa" w:w="2448"/>
            <w:shd w:val="clear" w:color="auto" w:fill="D9E2F3"/>
          </w:tcPr>
          <w:p>
            <w:pPr>
              <w:jc w:val="left"/>
            </w:pPr>
            <w:r>
              <w:rPr>
                <w:b/>
              </w:rPr>
              <w:t>Paired structures</w:t>
            </w:r>
          </w:p>
        </w:tc>
      </w:tr>
      <w:tr>
        <w:tc>
          <w:tcPr>
            <w:tcW w:type="dxa" w:w="2160"/>
          </w:tcPr>
          <w:p>
            <w:r>
              <w:t>1</w:t>
            </w:r>
          </w:p>
        </w:tc>
        <w:tc>
          <w:tcPr>
            <w:tcW w:type="dxa" w:w="2448"/>
          </w:tcPr>
          <w:p>
            <w:r>
              <w:t>AMOS22-MRI</w:t>
            </w:r>
          </w:p>
        </w:tc>
        <w:tc>
          <w:tcPr>
            <w:tcW w:type="dxa" w:w="2448"/>
          </w:tcPr>
          <w:p>
            <w:r>
              <w:t>Abdomen</w:t>
            </w:r>
          </w:p>
        </w:tc>
        <w:tc>
          <w:tcPr>
            <w:tcW w:type="dxa" w:w="2448"/>
          </w:tcPr>
          <w:p>
            <w:r>
              <w:t>MRI (abdominal, T2-weighted)</w:t>
            </w:r>
          </w:p>
        </w:tc>
        <w:tc>
          <w:tcPr>
            <w:tcW w:type="dxa" w:w="2448"/>
          </w:tcPr>
          <w:p>
            <w:r>
              <w:t>3D</w:t>
            </w:r>
          </w:p>
        </w:tc>
        <w:tc>
          <w:tcPr>
            <w:tcW w:type="dxa" w:w="2448"/>
          </w:tcPr>
          <w:p>
            <w:r>
              <w:t>Kidneys, adrenal glands</w:t>
            </w:r>
          </w:p>
        </w:tc>
      </w:tr>
      <w:tr>
        <w:tc>
          <w:tcPr>
            <w:tcW w:type="dxa" w:w="2160"/>
          </w:tcPr>
          <w:p>
            <w:r>
              <w:t>2</w:t>
            </w:r>
          </w:p>
        </w:tc>
        <w:tc>
          <w:tcPr>
            <w:tcW w:type="dxa" w:w="2448"/>
          </w:tcPr>
          <w:p>
            <w:r>
              <w:t>Neurite-OASIS</w:t>
            </w:r>
          </w:p>
        </w:tc>
        <w:tc>
          <w:tcPr>
            <w:tcW w:type="dxa" w:w="2448"/>
          </w:tcPr>
          <w:p>
            <w:r>
              <w:t>Brain</w:t>
            </w:r>
          </w:p>
        </w:tc>
        <w:tc>
          <w:tcPr>
            <w:tcW w:type="dxa" w:w="2448"/>
          </w:tcPr>
          <w:p>
            <w:r>
              <w:t>MRI (T1-weighted structural)</w:t>
            </w:r>
          </w:p>
        </w:tc>
        <w:tc>
          <w:tcPr>
            <w:tcW w:type="dxa" w:w="2448"/>
          </w:tcPr>
          <w:p>
            <w:r>
              <w:t>3D</w:t>
            </w:r>
          </w:p>
        </w:tc>
        <w:tc>
          <w:tcPr>
            <w:tcW w:type="dxa" w:w="2448"/>
          </w:tcPr>
          <w:p>
            <w:r>
              <w:t>Hippocampus, thalamus, ventricles, cerebral hemispheres</w:t>
            </w:r>
          </w:p>
        </w:tc>
      </w:tr>
      <w:tr>
        <w:tc>
          <w:tcPr>
            <w:tcW w:type="dxa" w:w="2160"/>
          </w:tcPr>
          <w:p>
            <w:r>
              <w:t>3</w:t>
            </w:r>
          </w:p>
        </w:tc>
        <w:tc>
          <w:tcPr>
            <w:tcW w:type="dxa" w:w="2448"/>
          </w:tcPr>
          <w:p>
            <w:r>
              <w:t>KiTS23</w:t>
            </w:r>
          </w:p>
        </w:tc>
        <w:tc>
          <w:tcPr>
            <w:tcW w:type="dxa" w:w="2448"/>
          </w:tcPr>
          <w:p>
            <w:r>
              <w:t>Abdomen (kidney)</w:t>
            </w:r>
          </w:p>
        </w:tc>
        <w:tc>
          <w:tcPr>
            <w:tcW w:type="dxa" w:w="2448"/>
          </w:tcPr>
          <w:p>
            <w:r>
              <w:t>CT (contrast-enhanced)</w:t>
            </w:r>
          </w:p>
        </w:tc>
        <w:tc>
          <w:tcPr>
            <w:tcW w:type="dxa" w:w="2448"/>
          </w:tcPr>
          <w:p>
            <w:r>
              <w:t>3D</w:t>
            </w:r>
          </w:p>
        </w:tc>
        <w:tc>
          <w:tcPr>
            <w:tcW w:type="dxa" w:w="2448"/>
          </w:tcPr>
          <w:p>
            <w:r>
              <w:t>Left/right kidney</w:t>
            </w:r>
          </w:p>
        </w:tc>
      </w:tr>
      <w:tr>
        <w:tc>
          <w:tcPr>
            <w:tcW w:type="dxa" w:w="2160"/>
          </w:tcPr>
          <w:p>
            <w:r>
              <w:t>4</w:t>
            </w:r>
          </w:p>
        </w:tc>
        <w:tc>
          <w:tcPr>
            <w:tcW w:type="dxa" w:w="2448"/>
          </w:tcPr>
          <w:p>
            <w:r>
              <w:t>TotalSegmentatorV2</w:t>
            </w:r>
          </w:p>
        </w:tc>
        <w:tc>
          <w:tcPr>
            <w:tcW w:type="dxa" w:w="2448"/>
          </w:tcPr>
          <w:p>
            <w:r>
              <w:t>Whole body (thorax, abdomen, bones)</w:t>
            </w:r>
          </w:p>
        </w:tc>
        <w:tc>
          <w:tcPr>
            <w:tcW w:type="dxa" w:w="2448"/>
          </w:tcPr>
          <w:p>
            <w:r>
              <w:t>CT</w:t>
            </w:r>
          </w:p>
        </w:tc>
        <w:tc>
          <w:tcPr>
            <w:tcW w:type="dxa" w:w="2448"/>
          </w:tcPr>
          <w:p>
            <w:r>
              <w:t>3D</w:t>
            </w:r>
          </w:p>
        </w:tc>
        <w:tc>
          <w:tcPr>
            <w:tcW w:type="dxa" w:w="2448"/>
          </w:tcPr>
          <w:p>
            <w:r>
              <w:t>All bilateral pairs: lungs, kidneys, adrenal glands, ribs</w:t>
            </w:r>
          </w:p>
        </w:tc>
      </w:tr>
      <w:tr>
        <w:tc>
          <w:tcPr>
            <w:tcW w:type="dxa" w:w="2160"/>
          </w:tcPr>
          <w:p>
            <w:r>
              <w:t>5</w:t>
            </w:r>
          </w:p>
        </w:tc>
        <w:tc>
          <w:tcPr>
            <w:tcW w:type="dxa" w:w="2448"/>
          </w:tcPr>
          <w:p>
            <w:r>
              <w:t>HanSeg-CT</w:t>
            </w:r>
          </w:p>
        </w:tc>
        <w:tc>
          <w:tcPr>
            <w:tcW w:type="dxa" w:w="2448"/>
          </w:tcPr>
          <w:p>
            <w:r>
              <w:t>Head and neck</w:t>
            </w:r>
          </w:p>
        </w:tc>
        <w:tc>
          <w:tcPr>
            <w:tcW w:type="dxa" w:w="2448"/>
          </w:tcPr>
          <w:p>
            <w:r>
              <w:t>CT</w:t>
            </w:r>
          </w:p>
        </w:tc>
        <w:tc>
          <w:tcPr>
            <w:tcW w:type="dxa" w:w="2448"/>
          </w:tcPr>
          <w:p>
            <w:r>
              <w:t>3D</w:t>
            </w:r>
          </w:p>
        </w:tc>
        <w:tc>
          <w:tcPr>
            <w:tcW w:type="dxa" w:w="2448"/>
          </w:tcPr>
          <w:p>
            <w:r>
              <w:t>Parotid and submandibular glands</w:t>
            </w:r>
          </w:p>
        </w:tc>
      </w:tr>
    </w:tbl>
    <w:p/>
    <w:p>
      <w:r>
        <w:rPr>
          <w:b/>
        </w:rPr>
        <w:t>Text3DSAM</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gridCol w:w="2400"/>
      </w:tblGrid>
      <w:tr>
        <w:tc>
          <w:tcPr>
            <w:tcW w:type="dxa" w:w="2160"/>
            <w:shd w:val="clear" w:color="auto" w:fill="D9E2F3"/>
          </w:tcPr>
          <w:p>
            <w:pPr>
              <w:jc w:val="left"/>
            </w:pPr>
            <w:r>
              <w:rPr>
                <w:b/>
              </w:rPr>
              <w:t>#</w:t>
            </w:r>
          </w:p>
        </w:tc>
        <w:tc>
          <w:tcPr>
            <w:tcW w:type="dxa" w:w="2448"/>
            <w:shd w:val="clear" w:color="auto" w:fill="D9E2F3"/>
          </w:tcPr>
          <w:p>
            <w:pPr>
              <w:jc w:val="left"/>
            </w:pPr>
            <w:r>
              <w:rPr>
                <w:b/>
              </w:rPr>
              <w:t>Dataset</w:t>
            </w:r>
          </w:p>
        </w:tc>
        <w:tc>
          <w:tcPr>
            <w:tcW w:type="dxa" w:w="2448"/>
            <w:shd w:val="clear" w:color="auto" w:fill="D9E2F3"/>
          </w:tcPr>
          <w:p>
            <w:pPr>
              <w:jc w:val="left"/>
            </w:pPr>
            <w:r>
              <w:rPr>
                <w:b/>
              </w:rPr>
              <w:t>Domain</w:t>
            </w:r>
          </w:p>
        </w:tc>
        <w:tc>
          <w:tcPr>
            <w:tcW w:type="dxa" w:w="2448"/>
            <w:shd w:val="clear" w:color="auto" w:fill="D9E2F3"/>
          </w:tcPr>
          <w:p>
            <w:pPr>
              <w:jc w:val="left"/>
            </w:pPr>
            <w:r>
              <w:rPr>
                <w:b/>
              </w:rPr>
              <w:t>Modality</w:t>
            </w:r>
          </w:p>
        </w:tc>
        <w:tc>
          <w:tcPr>
            <w:tcW w:type="dxa" w:w="2448"/>
            <w:shd w:val="clear" w:color="auto" w:fill="D9E2F3"/>
          </w:tcPr>
          <w:p>
            <w:pPr>
              <w:jc w:val="left"/>
            </w:pPr>
            <w:r>
              <w:rPr>
                <w:b/>
              </w:rPr>
              <w:t>Dim.</w:t>
            </w:r>
          </w:p>
        </w:tc>
        <w:tc>
          <w:tcPr>
            <w:tcW w:type="dxa" w:w="2448"/>
            <w:shd w:val="clear" w:color="auto" w:fill="D9E2F3"/>
          </w:tcPr>
          <w:p>
            <w:pPr>
              <w:jc w:val="left"/>
            </w:pPr>
            <w:r>
              <w:rPr>
                <w:b/>
              </w:rPr>
              <w:t>Paired structures</w:t>
            </w:r>
          </w:p>
        </w:tc>
      </w:tr>
      <w:tr>
        <w:tc>
          <w:tcPr>
            <w:tcW w:type="dxa" w:w="2160"/>
          </w:tcPr>
          <w:p>
            <w:r>
              <w:t>1</w:t>
            </w:r>
          </w:p>
        </w:tc>
        <w:tc>
          <w:tcPr>
            <w:tcW w:type="dxa" w:w="2448"/>
          </w:tcPr>
          <w:p>
            <w:r>
              <w:t>CT_HaN-Seg</w:t>
            </w:r>
          </w:p>
        </w:tc>
        <w:tc>
          <w:tcPr>
            <w:tcW w:type="dxa" w:w="2448"/>
          </w:tcPr>
          <w:p>
            <w:r>
              <w:t>Head and neck</w:t>
            </w:r>
          </w:p>
        </w:tc>
        <w:tc>
          <w:tcPr>
            <w:tcW w:type="dxa" w:w="2448"/>
          </w:tcPr>
          <w:p>
            <w:r>
              <w:t>CT</w:t>
            </w:r>
          </w:p>
        </w:tc>
        <w:tc>
          <w:tcPr>
            <w:tcW w:type="dxa" w:w="2448"/>
          </w:tcPr>
          <w:p>
            <w:r>
              <w:t>3D</w:t>
            </w:r>
          </w:p>
        </w:tc>
        <w:tc>
          <w:tcPr>
            <w:tcW w:type="dxa" w:w="2448"/>
          </w:tcPr>
          <w:p>
            <w:r>
              <w:t>Parotid gland</w:t>
            </w:r>
          </w:p>
        </w:tc>
      </w:tr>
      <w:tr>
        <w:tc>
          <w:tcPr>
            <w:tcW w:type="dxa" w:w="2160"/>
          </w:tcPr>
          <w:p>
            <w:r>
              <w:t>2</w:t>
            </w:r>
          </w:p>
        </w:tc>
        <w:tc>
          <w:tcPr>
            <w:tcW w:type="dxa" w:w="2448"/>
          </w:tcPr>
          <w:p>
            <w:r>
              <w:t>MR_TotalSeg</w:t>
            </w:r>
          </w:p>
        </w:tc>
        <w:tc>
          <w:tcPr>
            <w:tcW w:type="dxa" w:w="2448"/>
          </w:tcPr>
          <w:p>
            <w:r>
              <w:t>Whole body (musculoskeletal, abdomen)</w:t>
            </w:r>
          </w:p>
        </w:tc>
        <w:tc>
          <w:tcPr>
            <w:tcW w:type="dxa" w:w="2448"/>
          </w:tcPr>
          <w:p>
            <w:r>
              <w:t>MRI (T1-weighted)</w:t>
            </w:r>
          </w:p>
        </w:tc>
        <w:tc>
          <w:tcPr>
            <w:tcW w:type="dxa" w:w="2448"/>
          </w:tcPr>
          <w:p>
            <w:r>
              <w:t>3D</w:t>
            </w:r>
          </w:p>
        </w:tc>
        <w:tc>
          <w:tcPr>
            <w:tcW w:type="dxa" w:w="2448"/>
          </w:tcPr>
          <w:p>
            <w:r>
              <w:t>Gluteus maximus (also kidneys)</w:t>
            </w:r>
          </w:p>
        </w:tc>
      </w:tr>
    </w:tbl>
    <w:p/>
    <w:p>
      <w:r>
        <w:rPr>
          <w:b/>
        </w:rPr>
        <w:t>Medical-SAM3</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gridCol w:w="2400"/>
      </w:tblGrid>
      <w:tr>
        <w:tc>
          <w:tcPr>
            <w:tcW w:type="dxa" w:w="2160"/>
            <w:shd w:val="clear" w:color="auto" w:fill="D9E2F3"/>
          </w:tcPr>
          <w:p>
            <w:pPr>
              <w:jc w:val="left"/>
            </w:pPr>
            <w:r>
              <w:rPr>
                <w:b/>
              </w:rPr>
              <w:t>#</w:t>
            </w:r>
          </w:p>
        </w:tc>
        <w:tc>
          <w:tcPr>
            <w:tcW w:type="dxa" w:w="2448"/>
            <w:shd w:val="clear" w:color="auto" w:fill="D9E2F3"/>
          </w:tcPr>
          <w:p>
            <w:pPr>
              <w:jc w:val="left"/>
            </w:pPr>
            <w:r>
              <w:rPr>
                <w:b/>
              </w:rPr>
              <w:t>Dataset</w:t>
            </w:r>
          </w:p>
        </w:tc>
        <w:tc>
          <w:tcPr>
            <w:tcW w:type="dxa" w:w="2448"/>
            <w:shd w:val="clear" w:color="auto" w:fill="D9E2F3"/>
          </w:tcPr>
          <w:p>
            <w:pPr>
              <w:jc w:val="left"/>
            </w:pPr>
            <w:r>
              <w:rPr>
                <w:b/>
              </w:rPr>
              <w:t>Domain</w:t>
            </w:r>
          </w:p>
        </w:tc>
        <w:tc>
          <w:tcPr>
            <w:tcW w:type="dxa" w:w="2448"/>
            <w:shd w:val="clear" w:color="auto" w:fill="D9E2F3"/>
          </w:tcPr>
          <w:p>
            <w:pPr>
              <w:jc w:val="left"/>
            </w:pPr>
            <w:r>
              <w:rPr>
                <w:b/>
              </w:rPr>
              <w:t>Modality</w:t>
            </w:r>
          </w:p>
        </w:tc>
        <w:tc>
          <w:tcPr>
            <w:tcW w:type="dxa" w:w="2448"/>
            <w:shd w:val="clear" w:color="auto" w:fill="D9E2F3"/>
          </w:tcPr>
          <w:p>
            <w:pPr>
              <w:jc w:val="left"/>
            </w:pPr>
            <w:r>
              <w:rPr>
                <w:b/>
              </w:rPr>
              <w:t>Dim.</w:t>
            </w:r>
          </w:p>
        </w:tc>
        <w:tc>
          <w:tcPr>
            <w:tcW w:type="dxa" w:w="2448"/>
            <w:shd w:val="clear" w:color="auto" w:fill="D9E2F3"/>
          </w:tcPr>
          <w:p>
            <w:pPr>
              <w:jc w:val="left"/>
            </w:pPr>
            <w:r>
              <w:rPr>
                <w:b/>
              </w:rPr>
              <w:t>Paired structures</w:t>
            </w:r>
          </w:p>
        </w:tc>
      </w:tr>
      <w:tr>
        <w:tc>
          <w:tcPr>
            <w:tcW w:type="dxa" w:w="2160"/>
          </w:tcPr>
          <w:p>
            <w:r>
              <w:t>1</w:t>
            </w:r>
          </w:p>
        </w:tc>
        <w:tc>
          <w:tcPr>
            <w:tcW w:type="dxa" w:w="2448"/>
          </w:tcPr>
          <w:p>
            <w:r>
              <w:t>Chest ImaGenome (built on MIMIC-CXR)</w:t>
            </w:r>
          </w:p>
        </w:tc>
        <w:tc>
          <w:tcPr>
            <w:tcW w:type="dxa" w:w="2448"/>
          </w:tcPr>
          <w:p>
            <w:r>
              <w:t>Chest (thorax)</w:t>
            </w:r>
          </w:p>
        </w:tc>
        <w:tc>
          <w:tcPr>
            <w:tcW w:type="dxa" w:w="2448"/>
          </w:tcPr>
          <w:p>
            <w:r>
              <w:t>Radiography (chest X-ray)</w:t>
            </w:r>
          </w:p>
        </w:tc>
        <w:tc>
          <w:tcPr>
            <w:tcW w:type="dxa" w:w="2448"/>
          </w:tcPr>
          <w:p>
            <w:r>
              <w:t>2D</w:t>
            </w:r>
          </w:p>
        </w:tc>
        <w:tc>
          <w:tcPr>
            <w:tcW w:type="dxa" w:w="2448"/>
          </w:tcPr>
          <w:p>
            <w:r>
              <w:t>Left lung, right lung</w:t>
            </w:r>
          </w:p>
        </w:tc>
      </w:tr>
      <w:tr>
        <w:tc>
          <w:tcPr>
            <w:tcW w:type="dxa" w:w="2160"/>
          </w:tcPr>
          <w:p>
            <w:r>
              <w:t>2</w:t>
            </w:r>
          </w:p>
        </w:tc>
        <w:tc>
          <w:tcPr>
            <w:tcW w:type="dxa" w:w="2448"/>
          </w:tcPr>
          <w:p>
            <w:r>
              <w:t>TRUSTED (renal ultrasound, paired with CT)</w:t>
            </w:r>
          </w:p>
        </w:tc>
        <w:tc>
          <w:tcPr>
            <w:tcW w:type="dxa" w:w="2448"/>
          </w:tcPr>
          <w:p>
            <w:r>
              <w:t>Abdomen (kidney)</w:t>
            </w:r>
          </w:p>
        </w:tc>
        <w:tc>
          <w:tcPr>
            <w:tcW w:type="dxa" w:w="2448"/>
          </w:tcPr>
          <w:p>
            <w:r>
              <w:t>Ultrasound (3D transabdominal)</w:t>
            </w:r>
          </w:p>
        </w:tc>
        <w:tc>
          <w:tcPr>
            <w:tcW w:type="dxa" w:w="2448"/>
          </w:tcPr>
          <w:p>
            <w:r>
              <w:t>3D</w:t>
            </w:r>
          </w:p>
        </w:tc>
        <w:tc>
          <w:tcPr>
            <w:tcW w:type="dxa" w:w="2448"/>
          </w:tcPr>
          <w:p>
            <w:r>
              <w:t>Left kidney, right kidney (48 patients, 96 kidneys)</w:t>
            </w:r>
          </w:p>
        </w:tc>
      </w:tr>
    </w:tbl>
    <w:p/>
    <w:p>
      <w:pPr>
        <w:pStyle w:val="Heading2"/>
      </w:pPr>
      <w:r>
        <w:t>2.2 Prompts (by dataset)</w:t>
      </w:r>
    </w:p>
    <w:p>
      <w:r>
        <w:t xml:space="preserve">Each structure is prompted twice, once with </w:t>
      </w:r>
      <w:r>
        <w:rPr>
          <w:b/>
        </w:rPr>
        <w:t>left</w:t>
      </w:r>
      <w:r>
        <w:t xml:space="preserve"> and once with </w:t>
      </w:r>
      <w:r>
        <w:rPr>
          <w:b/>
        </w:rPr>
        <w:t>right</w:t>
      </w:r>
      <w:r>
        <w:t>. Two templates are used, the same paraphrase-robustness check used for the detection prompts.</w:t>
      </w:r>
    </w:p>
    <w:p>
      <w:pPr>
        <w:pStyle w:val="Heading3"/>
      </w:pPr>
      <w:r>
        <w:t>2.2.1 Original template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3600"/>
        <w:gridCol w:w="3600"/>
        <w:gridCol w:w="3600"/>
      </w:tblGrid>
      <w:tr>
        <w:tc>
          <w:tcPr>
            <w:tcW w:type="dxa" w:w="2448"/>
            <w:shd w:val="clear" w:color="auto" w:fill="D9E2F3"/>
          </w:tcPr>
          <w:p>
            <w:pPr>
              <w:jc w:val="left"/>
            </w:pPr>
            <w:r>
              <w:rPr>
                <w:b/>
              </w:rPr>
              <w:t>Dataset</w:t>
            </w:r>
          </w:p>
        </w:tc>
        <w:tc>
          <w:tcPr>
            <w:tcW w:type="dxa" w:w="3984"/>
            <w:shd w:val="clear" w:color="auto" w:fill="D9E2F3"/>
          </w:tcPr>
          <w:p>
            <w:pPr>
              <w:jc w:val="left"/>
            </w:pPr>
            <w:r>
              <w:rPr>
                <w:b/>
              </w:rPr>
              <w:t>Structure</w:t>
            </w:r>
          </w:p>
        </w:tc>
        <w:tc>
          <w:tcPr>
            <w:tcW w:type="dxa" w:w="3984"/>
            <w:shd w:val="clear" w:color="auto" w:fill="D9E2F3"/>
          </w:tcPr>
          <w:p>
            <w:pPr>
              <w:jc w:val="left"/>
            </w:pPr>
            <w:r>
              <w:rPr>
                <w:b/>
              </w:rPr>
              <w:t>Left prompt</w:t>
            </w:r>
          </w:p>
        </w:tc>
        <w:tc>
          <w:tcPr>
            <w:tcW w:type="dxa" w:w="3984"/>
            <w:shd w:val="clear" w:color="auto" w:fill="D9E2F3"/>
          </w:tcPr>
          <w:p>
            <w:pPr>
              <w:jc w:val="left"/>
            </w:pPr>
            <w:r>
              <w:rPr>
                <w:b/>
              </w:rPr>
              <w:t>Right prompt</w:t>
            </w:r>
          </w:p>
        </w:tc>
      </w:tr>
      <w:tr>
        <w:tc>
          <w:tcPr>
            <w:tcW w:type="dxa" w:w="2448"/>
          </w:tcPr>
          <w:p>
            <w:r>
              <w:t>AMOS22-MRI</w:t>
            </w:r>
          </w:p>
        </w:tc>
        <w:tc>
          <w:tcPr>
            <w:tcW w:type="dxa" w:w="3984"/>
          </w:tcPr>
          <w:p>
            <w:r>
              <w:t>Kidney</w:t>
            </w:r>
          </w:p>
        </w:tc>
        <w:tc>
          <w:tcPr>
            <w:tcW w:type="dxa" w:w="3984"/>
          </w:tcPr>
          <w:p>
            <w:r>
              <w:rPr>
                <w:rFonts w:ascii="Consolas" w:hAnsi="Consolas"/>
                <w:sz w:val="19"/>
              </w:rPr>
              <w:t>"Segment the left kidney in this image."</w:t>
            </w:r>
          </w:p>
        </w:tc>
        <w:tc>
          <w:tcPr>
            <w:tcW w:type="dxa" w:w="3984"/>
          </w:tcPr>
          <w:p>
            <w:r>
              <w:rPr>
                <w:rFonts w:ascii="Consolas" w:hAnsi="Consolas"/>
                <w:sz w:val="19"/>
              </w:rPr>
              <w:t>"Segment the right kidney in this image."</w:t>
            </w:r>
          </w:p>
        </w:tc>
      </w:tr>
      <w:tr>
        <w:tc>
          <w:tcPr>
            <w:tcW w:type="dxa" w:w="2448"/>
          </w:tcPr>
          <w:p>
            <w:r>
              <w:t>Neurite-OASIS</w:t>
            </w:r>
          </w:p>
        </w:tc>
        <w:tc>
          <w:tcPr>
            <w:tcW w:type="dxa" w:w="3984"/>
          </w:tcPr>
          <w:p>
            <w:r>
              <w:t>Hippocampus</w:t>
            </w:r>
          </w:p>
        </w:tc>
        <w:tc>
          <w:tcPr>
            <w:tcW w:type="dxa" w:w="3984"/>
          </w:tcPr>
          <w:p>
            <w:r>
              <w:rPr>
                <w:rFonts w:ascii="Consolas" w:hAnsi="Consolas"/>
                <w:sz w:val="19"/>
              </w:rPr>
              <w:t>"Segment the left hippocampus in this image."</w:t>
            </w:r>
          </w:p>
        </w:tc>
        <w:tc>
          <w:tcPr>
            <w:tcW w:type="dxa" w:w="3984"/>
          </w:tcPr>
          <w:p>
            <w:r>
              <w:rPr>
                <w:rFonts w:ascii="Consolas" w:hAnsi="Consolas"/>
                <w:sz w:val="19"/>
              </w:rPr>
              <w:t>"Segment the right hippocampus in this image."</w:t>
            </w:r>
          </w:p>
        </w:tc>
      </w:tr>
      <w:tr>
        <w:tc>
          <w:tcPr>
            <w:tcW w:type="dxa" w:w="2448"/>
          </w:tcPr>
          <w:p>
            <w:r>
              <w:t>KiTS23</w:t>
            </w:r>
          </w:p>
        </w:tc>
        <w:tc>
          <w:tcPr>
            <w:tcW w:type="dxa" w:w="3984"/>
          </w:tcPr>
          <w:p>
            <w:r>
              <w:t>Kidney</w:t>
            </w:r>
          </w:p>
        </w:tc>
        <w:tc>
          <w:tcPr>
            <w:tcW w:type="dxa" w:w="3984"/>
          </w:tcPr>
          <w:p>
            <w:r>
              <w:rPr>
                <w:rFonts w:ascii="Consolas" w:hAnsi="Consolas"/>
                <w:sz w:val="19"/>
              </w:rPr>
              <w:t>"Segment the left kidney in this image."</w:t>
            </w:r>
          </w:p>
        </w:tc>
        <w:tc>
          <w:tcPr>
            <w:tcW w:type="dxa" w:w="3984"/>
          </w:tcPr>
          <w:p>
            <w:r>
              <w:rPr>
                <w:rFonts w:ascii="Consolas" w:hAnsi="Consolas"/>
                <w:sz w:val="19"/>
              </w:rPr>
              <w:t>"Segment the right kidney in this image."</w:t>
            </w:r>
          </w:p>
        </w:tc>
      </w:tr>
      <w:tr>
        <w:tc>
          <w:tcPr>
            <w:tcW w:type="dxa" w:w="2448"/>
          </w:tcPr>
          <w:p>
            <w:r>
              <w:t>TotalSegmentatorV2</w:t>
            </w:r>
          </w:p>
        </w:tc>
        <w:tc>
          <w:tcPr>
            <w:tcW w:type="dxa" w:w="3984"/>
          </w:tcPr>
          <w:p>
            <w:r>
              <w:t>Lung</w:t>
            </w:r>
          </w:p>
        </w:tc>
        <w:tc>
          <w:tcPr>
            <w:tcW w:type="dxa" w:w="3984"/>
          </w:tcPr>
          <w:p>
            <w:r>
              <w:rPr>
                <w:rFonts w:ascii="Consolas" w:hAnsi="Consolas"/>
                <w:sz w:val="19"/>
              </w:rPr>
              <w:t>"Segment the left lung in this image."</w:t>
            </w:r>
          </w:p>
        </w:tc>
        <w:tc>
          <w:tcPr>
            <w:tcW w:type="dxa" w:w="3984"/>
          </w:tcPr>
          <w:p>
            <w:r>
              <w:rPr>
                <w:rFonts w:ascii="Consolas" w:hAnsi="Consolas"/>
                <w:sz w:val="19"/>
              </w:rPr>
              <w:t>"Segment the right lung in this image."</w:t>
            </w:r>
          </w:p>
        </w:tc>
      </w:tr>
      <w:tr>
        <w:tc>
          <w:tcPr>
            <w:tcW w:type="dxa" w:w="2448"/>
          </w:tcPr>
          <w:p>
            <w:r>
              <w:t>HanSeg-CT</w:t>
            </w:r>
          </w:p>
        </w:tc>
        <w:tc>
          <w:tcPr>
            <w:tcW w:type="dxa" w:w="3984"/>
          </w:tcPr>
          <w:p>
            <w:r>
              <w:t>Parotid gland</w:t>
            </w:r>
          </w:p>
        </w:tc>
        <w:tc>
          <w:tcPr>
            <w:tcW w:type="dxa" w:w="3984"/>
          </w:tcPr>
          <w:p>
            <w:r>
              <w:rPr>
                <w:rFonts w:ascii="Consolas" w:hAnsi="Consolas"/>
                <w:sz w:val="19"/>
              </w:rPr>
              <w:t>"Segment the left parotid gland in this image."</w:t>
            </w:r>
          </w:p>
        </w:tc>
        <w:tc>
          <w:tcPr>
            <w:tcW w:type="dxa" w:w="3984"/>
          </w:tcPr>
          <w:p>
            <w:r>
              <w:rPr>
                <w:rFonts w:ascii="Consolas" w:hAnsi="Consolas"/>
                <w:sz w:val="19"/>
              </w:rPr>
              <w:t>"Segment the right parotid gland in this image."</w:t>
            </w:r>
          </w:p>
        </w:tc>
      </w:tr>
      <w:tr>
        <w:tc>
          <w:tcPr>
            <w:tcW w:type="dxa" w:w="2448"/>
          </w:tcPr>
          <w:p>
            <w:r>
              <w:t>CT_HaN-Seg</w:t>
            </w:r>
          </w:p>
        </w:tc>
        <w:tc>
          <w:tcPr>
            <w:tcW w:type="dxa" w:w="3984"/>
          </w:tcPr>
          <w:p>
            <w:r>
              <w:t>Parotid gland</w:t>
            </w:r>
          </w:p>
        </w:tc>
        <w:tc>
          <w:tcPr>
            <w:tcW w:type="dxa" w:w="3984"/>
          </w:tcPr>
          <w:p>
            <w:r>
              <w:rPr>
                <w:rFonts w:ascii="Consolas" w:hAnsi="Consolas"/>
                <w:sz w:val="19"/>
              </w:rPr>
              <w:t>"Segment the left parotid gland in this image."</w:t>
            </w:r>
          </w:p>
        </w:tc>
        <w:tc>
          <w:tcPr>
            <w:tcW w:type="dxa" w:w="3984"/>
          </w:tcPr>
          <w:p>
            <w:r>
              <w:rPr>
                <w:rFonts w:ascii="Consolas" w:hAnsi="Consolas"/>
                <w:sz w:val="19"/>
              </w:rPr>
              <w:t>"Segment the right parotid gland in this image."</w:t>
            </w:r>
          </w:p>
        </w:tc>
      </w:tr>
      <w:tr>
        <w:tc>
          <w:tcPr>
            <w:tcW w:type="dxa" w:w="2448"/>
          </w:tcPr>
          <w:p>
            <w:r>
              <w:t>MR_TotalSeg</w:t>
            </w:r>
          </w:p>
        </w:tc>
        <w:tc>
          <w:tcPr>
            <w:tcW w:type="dxa" w:w="3984"/>
          </w:tcPr>
          <w:p>
            <w:r>
              <w:t>Gluteus maximus</w:t>
            </w:r>
          </w:p>
        </w:tc>
        <w:tc>
          <w:tcPr>
            <w:tcW w:type="dxa" w:w="3984"/>
          </w:tcPr>
          <w:p>
            <w:r>
              <w:rPr>
                <w:rFonts w:ascii="Consolas" w:hAnsi="Consolas"/>
                <w:sz w:val="19"/>
              </w:rPr>
              <w:t>"Segment the left gluteus maximus in this image."</w:t>
            </w:r>
          </w:p>
        </w:tc>
        <w:tc>
          <w:tcPr>
            <w:tcW w:type="dxa" w:w="3984"/>
          </w:tcPr>
          <w:p>
            <w:r>
              <w:rPr>
                <w:rFonts w:ascii="Consolas" w:hAnsi="Consolas"/>
                <w:sz w:val="19"/>
              </w:rPr>
              <w:t>"Segment the right gluteus maximus in this image."</w:t>
            </w:r>
          </w:p>
        </w:tc>
      </w:tr>
      <w:tr>
        <w:tc>
          <w:tcPr>
            <w:tcW w:type="dxa" w:w="2448"/>
          </w:tcPr>
          <w:p>
            <w:r>
              <w:t>Chest ImaGenome</w:t>
            </w:r>
          </w:p>
        </w:tc>
        <w:tc>
          <w:tcPr>
            <w:tcW w:type="dxa" w:w="3984"/>
          </w:tcPr>
          <w:p>
            <w:r>
              <w:t>Lung</w:t>
            </w:r>
          </w:p>
        </w:tc>
        <w:tc>
          <w:tcPr>
            <w:tcW w:type="dxa" w:w="3984"/>
          </w:tcPr>
          <w:p>
            <w:r>
              <w:rPr>
                <w:rFonts w:ascii="Consolas" w:hAnsi="Consolas"/>
                <w:sz w:val="19"/>
              </w:rPr>
              <w:t>"Segment the left lung in this image."</w:t>
            </w:r>
          </w:p>
        </w:tc>
        <w:tc>
          <w:tcPr>
            <w:tcW w:type="dxa" w:w="3984"/>
          </w:tcPr>
          <w:p>
            <w:r>
              <w:rPr>
                <w:rFonts w:ascii="Consolas" w:hAnsi="Consolas"/>
                <w:sz w:val="19"/>
              </w:rPr>
              <w:t>"Segment the right lung in this image."</w:t>
            </w:r>
          </w:p>
        </w:tc>
      </w:tr>
      <w:tr>
        <w:tc>
          <w:tcPr>
            <w:tcW w:type="dxa" w:w="2448"/>
          </w:tcPr>
          <w:p>
            <w:r>
              <w:t>TRUSTED</w:t>
            </w:r>
          </w:p>
        </w:tc>
        <w:tc>
          <w:tcPr>
            <w:tcW w:type="dxa" w:w="3984"/>
          </w:tcPr>
          <w:p>
            <w:r>
              <w:t>Kidney</w:t>
            </w:r>
          </w:p>
        </w:tc>
        <w:tc>
          <w:tcPr>
            <w:tcW w:type="dxa" w:w="3984"/>
          </w:tcPr>
          <w:p>
            <w:r>
              <w:rPr>
                <w:rFonts w:ascii="Consolas" w:hAnsi="Consolas"/>
                <w:sz w:val="19"/>
              </w:rPr>
              <w:t>"Segment the left kidney in this image."</w:t>
            </w:r>
          </w:p>
        </w:tc>
        <w:tc>
          <w:tcPr>
            <w:tcW w:type="dxa" w:w="3984"/>
          </w:tcPr>
          <w:p>
            <w:r>
              <w:rPr>
                <w:rFonts w:ascii="Consolas" w:hAnsi="Consolas"/>
                <w:sz w:val="19"/>
              </w:rPr>
              <w:t>"Segment the right kidney in this image."</w:t>
            </w:r>
          </w:p>
        </w:tc>
      </w:tr>
    </w:tbl>
    <w:p/>
    <w:p>
      <w:pPr>
        <w:pStyle w:val="Heading3"/>
      </w:pPr>
      <w:r>
        <w:t>2.2.2 Paraphrase template</w:t>
      </w:r>
    </w:p>
    <w:p>
      <w:r>
        <w:t>Same meaning, reworded, for the paraphrase-robustness check.</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3600"/>
        <w:gridCol w:w="3600"/>
        <w:gridCol w:w="3600"/>
      </w:tblGrid>
      <w:tr>
        <w:tc>
          <w:tcPr>
            <w:tcW w:type="dxa" w:w="2448"/>
            <w:shd w:val="clear" w:color="auto" w:fill="D9E2F3"/>
          </w:tcPr>
          <w:p>
            <w:pPr>
              <w:jc w:val="left"/>
            </w:pPr>
            <w:r>
              <w:rPr>
                <w:b/>
              </w:rPr>
              <w:t>Dataset</w:t>
            </w:r>
          </w:p>
        </w:tc>
        <w:tc>
          <w:tcPr>
            <w:tcW w:type="dxa" w:w="3984"/>
            <w:shd w:val="clear" w:color="auto" w:fill="D9E2F3"/>
          </w:tcPr>
          <w:p>
            <w:pPr>
              <w:jc w:val="left"/>
            </w:pPr>
            <w:r>
              <w:rPr>
                <w:b/>
              </w:rPr>
              <w:t>Structure</w:t>
            </w:r>
          </w:p>
        </w:tc>
        <w:tc>
          <w:tcPr>
            <w:tcW w:type="dxa" w:w="3984"/>
            <w:shd w:val="clear" w:color="auto" w:fill="D9E2F3"/>
          </w:tcPr>
          <w:p>
            <w:pPr>
              <w:jc w:val="left"/>
            </w:pPr>
            <w:r>
              <w:rPr>
                <w:b/>
              </w:rPr>
              <w:t>Left prompt (paraphrase)</w:t>
            </w:r>
          </w:p>
        </w:tc>
        <w:tc>
          <w:tcPr>
            <w:tcW w:type="dxa" w:w="3984"/>
            <w:shd w:val="clear" w:color="auto" w:fill="D9E2F3"/>
          </w:tcPr>
          <w:p>
            <w:pPr>
              <w:jc w:val="left"/>
            </w:pPr>
            <w:r>
              <w:rPr>
                <w:b/>
              </w:rPr>
              <w:t>Right prompt (paraphrase)</w:t>
            </w:r>
          </w:p>
        </w:tc>
      </w:tr>
      <w:tr>
        <w:tc>
          <w:tcPr>
            <w:tcW w:type="dxa" w:w="2448"/>
          </w:tcPr>
          <w:p>
            <w:r>
              <w:t>AMOS22-MRI</w:t>
            </w:r>
          </w:p>
        </w:tc>
        <w:tc>
          <w:tcPr>
            <w:tcW w:type="dxa" w:w="3984"/>
          </w:tcPr>
          <w:p>
            <w:r>
              <w:t>Kidney</w:t>
            </w:r>
          </w:p>
        </w:tc>
        <w:tc>
          <w:tcPr>
            <w:tcW w:type="dxa" w:w="3984"/>
          </w:tcPr>
          <w:p>
            <w:r>
              <w:rPr>
                <w:rFonts w:ascii="Consolas" w:hAnsi="Consolas"/>
                <w:sz w:val="19"/>
              </w:rPr>
              <w:t>"Find the kidney that is on the left."</w:t>
            </w:r>
          </w:p>
        </w:tc>
        <w:tc>
          <w:tcPr>
            <w:tcW w:type="dxa" w:w="3984"/>
          </w:tcPr>
          <w:p>
            <w:r>
              <w:rPr>
                <w:rFonts w:ascii="Consolas" w:hAnsi="Consolas"/>
                <w:sz w:val="19"/>
              </w:rPr>
              <w:t>"Find the kidney that is on the right."</w:t>
            </w:r>
          </w:p>
        </w:tc>
      </w:tr>
      <w:tr>
        <w:tc>
          <w:tcPr>
            <w:tcW w:type="dxa" w:w="2448"/>
          </w:tcPr>
          <w:p>
            <w:r>
              <w:t>Neurite-OASIS</w:t>
            </w:r>
          </w:p>
        </w:tc>
        <w:tc>
          <w:tcPr>
            <w:tcW w:type="dxa" w:w="3984"/>
          </w:tcPr>
          <w:p>
            <w:r>
              <w:t>Hippocampus</w:t>
            </w:r>
          </w:p>
        </w:tc>
        <w:tc>
          <w:tcPr>
            <w:tcW w:type="dxa" w:w="3984"/>
          </w:tcPr>
          <w:p>
            <w:r>
              <w:rPr>
                <w:rFonts w:ascii="Consolas" w:hAnsi="Consolas"/>
                <w:sz w:val="19"/>
              </w:rPr>
              <w:t>"Find the hippocampus that is on the left."</w:t>
            </w:r>
          </w:p>
        </w:tc>
        <w:tc>
          <w:tcPr>
            <w:tcW w:type="dxa" w:w="3984"/>
          </w:tcPr>
          <w:p>
            <w:r>
              <w:rPr>
                <w:rFonts w:ascii="Consolas" w:hAnsi="Consolas"/>
                <w:sz w:val="19"/>
              </w:rPr>
              <w:t>"Find the hippocampus that is on the right."</w:t>
            </w:r>
          </w:p>
        </w:tc>
      </w:tr>
      <w:tr>
        <w:tc>
          <w:tcPr>
            <w:tcW w:type="dxa" w:w="2448"/>
          </w:tcPr>
          <w:p>
            <w:r>
              <w:t>KiTS23</w:t>
            </w:r>
          </w:p>
        </w:tc>
        <w:tc>
          <w:tcPr>
            <w:tcW w:type="dxa" w:w="3984"/>
          </w:tcPr>
          <w:p>
            <w:r>
              <w:t>Kidney</w:t>
            </w:r>
          </w:p>
        </w:tc>
        <w:tc>
          <w:tcPr>
            <w:tcW w:type="dxa" w:w="3984"/>
          </w:tcPr>
          <w:p>
            <w:r>
              <w:rPr>
                <w:rFonts w:ascii="Consolas" w:hAnsi="Consolas"/>
                <w:sz w:val="19"/>
              </w:rPr>
              <w:t>"Find the kidney that is on the left."</w:t>
            </w:r>
          </w:p>
        </w:tc>
        <w:tc>
          <w:tcPr>
            <w:tcW w:type="dxa" w:w="3984"/>
          </w:tcPr>
          <w:p>
            <w:r>
              <w:rPr>
                <w:rFonts w:ascii="Consolas" w:hAnsi="Consolas"/>
                <w:sz w:val="19"/>
              </w:rPr>
              <w:t>"Find the kidney that is on the right."</w:t>
            </w:r>
          </w:p>
        </w:tc>
      </w:tr>
      <w:tr>
        <w:tc>
          <w:tcPr>
            <w:tcW w:type="dxa" w:w="2448"/>
          </w:tcPr>
          <w:p>
            <w:r>
              <w:t>TotalSegmentatorV2</w:t>
            </w:r>
          </w:p>
        </w:tc>
        <w:tc>
          <w:tcPr>
            <w:tcW w:type="dxa" w:w="3984"/>
          </w:tcPr>
          <w:p>
            <w:r>
              <w:t>Lung</w:t>
            </w:r>
          </w:p>
        </w:tc>
        <w:tc>
          <w:tcPr>
            <w:tcW w:type="dxa" w:w="3984"/>
          </w:tcPr>
          <w:p>
            <w:r>
              <w:rPr>
                <w:rFonts w:ascii="Consolas" w:hAnsi="Consolas"/>
                <w:sz w:val="19"/>
              </w:rPr>
              <w:t>"Find the lung that is on the left."</w:t>
            </w:r>
          </w:p>
        </w:tc>
        <w:tc>
          <w:tcPr>
            <w:tcW w:type="dxa" w:w="3984"/>
          </w:tcPr>
          <w:p>
            <w:r>
              <w:rPr>
                <w:rFonts w:ascii="Consolas" w:hAnsi="Consolas"/>
                <w:sz w:val="19"/>
              </w:rPr>
              <w:t>"Find the lung that is on the right."</w:t>
            </w:r>
          </w:p>
        </w:tc>
      </w:tr>
      <w:tr>
        <w:tc>
          <w:tcPr>
            <w:tcW w:type="dxa" w:w="2448"/>
          </w:tcPr>
          <w:p>
            <w:r>
              <w:t>HanSeg-CT</w:t>
            </w:r>
          </w:p>
        </w:tc>
        <w:tc>
          <w:tcPr>
            <w:tcW w:type="dxa" w:w="3984"/>
          </w:tcPr>
          <w:p>
            <w:r>
              <w:t>Parotid gland</w:t>
            </w:r>
          </w:p>
        </w:tc>
        <w:tc>
          <w:tcPr>
            <w:tcW w:type="dxa" w:w="3984"/>
          </w:tcPr>
          <w:p>
            <w:r>
              <w:rPr>
                <w:rFonts w:ascii="Consolas" w:hAnsi="Consolas"/>
                <w:sz w:val="19"/>
              </w:rPr>
              <w:t>"Find the parotid gland that is on the left."</w:t>
            </w:r>
          </w:p>
        </w:tc>
        <w:tc>
          <w:tcPr>
            <w:tcW w:type="dxa" w:w="3984"/>
          </w:tcPr>
          <w:p>
            <w:r>
              <w:rPr>
                <w:rFonts w:ascii="Consolas" w:hAnsi="Consolas"/>
                <w:sz w:val="19"/>
              </w:rPr>
              <w:t>"Find the parotid gland that is on the right."</w:t>
            </w:r>
          </w:p>
        </w:tc>
      </w:tr>
      <w:tr>
        <w:tc>
          <w:tcPr>
            <w:tcW w:type="dxa" w:w="2448"/>
          </w:tcPr>
          <w:p>
            <w:r>
              <w:t>CT_HaN-Seg</w:t>
            </w:r>
          </w:p>
        </w:tc>
        <w:tc>
          <w:tcPr>
            <w:tcW w:type="dxa" w:w="3984"/>
          </w:tcPr>
          <w:p>
            <w:r>
              <w:t>Parotid gland</w:t>
            </w:r>
          </w:p>
        </w:tc>
        <w:tc>
          <w:tcPr>
            <w:tcW w:type="dxa" w:w="3984"/>
          </w:tcPr>
          <w:p>
            <w:r>
              <w:rPr>
                <w:rFonts w:ascii="Consolas" w:hAnsi="Consolas"/>
                <w:sz w:val="19"/>
              </w:rPr>
              <w:t>"Find the parotid gland that is on the left."</w:t>
            </w:r>
          </w:p>
        </w:tc>
        <w:tc>
          <w:tcPr>
            <w:tcW w:type="dxa" w:w="3984"/>
          </w:tcPr>
          <w:p>
            <w:r>
              <w:rPr>
                <w:rFonts w:ascii="Consolas" w:hAnsi="Consolas"/>
                <w:sz w:val="19"/>
              </w:rPr>
              <w:t>"Find the parotid gland that is on the right."</w:t>
            </w:r>
          </w:p>
        </w:tc>
      </w:tr>
      <w:tr>
        <w:tc>
          <w:tcPr>
            <w:tcW w:type="dxa" w:w="2448"/>
          </w:tcPr>
          <w:p>
            <w:r>
              <w:t>MR_TotalSeg</w:t>
            </w:r>
          </w:p>
        </w:tc>
        <w:tc>
          <w:tcPr>
            <w:tcW w:type="dxa" w:w="3984"/>
          </w:tcPr>
          <w:p>
            <w:r>
              <w:t>Gluteus maximus</w:t>
            </w:r>
          </w:p>
        </w:tc>
        <w:tc>
          <w:tcPr>
            <w:tcW w:type="dxa" w:w="3984"/>
          </w:tcPr>
          <w:p>
            <w:r>
              <w:rPr>
                <w:rFonts w:ascii="Consolas" w:hAnsi="Consolas"/>
                <w:sz w:val="19"/>
              </w:rPr>
              <w:t>"Find the gluteus maximus that is on the left."</w:t>
            </w:r>
          </w:p>
        </w:tc>
        <w:tc>
          <w:tcPr>
            <w:tcW w:type="dxa" w:w="3984"/>
          </w:tcPr>
          <w:p>
            <w:r>
              <w:rPr>
                <w:rFonts w:ascii="Consolas" w:hAnsi="Consolas"/>
                <w:sz w:val="19"/>
              </w:rPr>
              <w:t>"Find the gluteus maximus that is on the right."</w:t>
            </w:r>
          </w:p>
        </w:tc>
      </w:tr>
      <w:tr>
        <w:tc>
          <w:tcPr>
            <w:tcW w:type="dxa" w:w="2448"/>
          </w:tcPr>
          <w:p>
            <w:r>
              <w:t>Chest ImaGenome</w:t>
            </w:r>
          </w:p>
        </w:tc>
        <w:tc>
          <w:tcPr>
            <w:tcW w:type="dxa" w:w="3984"/>
          </w:tcPr>
          <w:p>
            <w:r>
              <w:t>Lung</w:t>
            </w:r>
          </w:p>
        </w:tc>
        <w:tc>
          <w:tcPr>
            <w:tcW w:type="dxa" w:w="3984"/>
          </w:tcPr>
          <w:p>
            <w:r>
              <w:rPr>
                <w:rFonts w:ascii="Consolas" w:hAnsi="Consolas"/>
                <w:sz w:val="19"/>
              </w:rPr>
              <w:t>"Find the lung that is on the left."</w:t>
            </w:r>
          </w:p>
        </w:tc>
        <w:tc>
          <w:tcPr>
            <w:tcW w:type="dxa" w:w="3984"/>
          </w:tcPr>
          <w:p>
            <w:r>
              <w:rPr>
                <w:rFonts w:ascii="Consolas" w:hAnsi="Consolas"/>
                <w:sz w:val="19"/>
              </w:rPr>
              <w:t>"Find the lung that is on the right."</w:t>
            </w:r>
          </w:p>
        </w:tc>
      </w:tr>
      <w:tr>
        <w:tc>
          <w:tcPr>
            <w:tcW w:type="dxa" w:w="2448"/>
          </w:tcPr>
          <w:p>
            <w:r>
              <w:t>TRUSTED</w:t>
            </w:r>
          </w:p>
        </w:tc>
        <w:tc>
          <w:tcPr>
            <w:tcW w:type="dxa" w:w="3984"/>
          </w:tcPr>
          <w:p>
            <w:r>
              <w:t>Kidney</w:t>
            </w:r>
          </w:p>
        </w:tc>
        <w:tc>
          <w:tcPr>
            <w:tcW w:type="dxa" w:w="3984"/>
          </w:tcPr>
          <w:p>
            <w:r>
              <w:rPr>
                <w:rFonts w:ascii="Consolas" w:hAnsi="Consolas"/>
                <w:sz w:val="19"/>
              </w:rPr>
              <w:t>"Find the kidney that is on the left."</w:t>
            </w:r>
          </w:p>
        </w:tc>
        <w:tc>
          <w:tcPr>
            <w:tcW w:type="dxa" w:w="3984"/>
          </w:tcPr>
          <w:p>
            <w:r>
              <w:rPr>
                <w:rFonts w:ascii="Consolas" w:hAnsi="Consolas"/>
                <w:sz w:val="19"/>
              </w:rPr>
              <w:t>"Find the kidney that is on the right."</w:t>
            </w:r>
          </w:p>
        </w:tc>
      </w:tr>
    </w:tbl>
    <w:p/>
    <w:p>
      <w:r>
        <w:t>Both templates are run at every rotation angle, for every bilateral pair listed in 2.1. Only the image rotates.</w:t>
      </w:r>
    </w:p>
    <w:p>
      <w:pPr>
        <w:pStyle w:val="Heading2"/>
      </w:pPr>
      <w:r>
        <w:t>2.3 Experiment settings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00"/>
        <w:gridCol w:w="7200"/>
      </w:tblGrid>
      <w:tr>
        <w:tc>
          <w:tcPr>
            <w:tcW w:type="dxa" w:w="3744"/>
            <w:shd w:val="clear" w:color="auto" w:fill="D9E2F3"/>
          </w:tcPr>
          <w:p>
            <w:pPr>
              <w:jc w:val="left"/>
            </w:pPr>
            <w:r>
              <w:rPr>
                <w:b/>
              </w:rPr>
              <w:t>Setting</w:t>
            </w:r>
          </w:p>
        </w:tc>
        <w:tc>
          <w:tcPr>
            <w:tcW w:type="dxa" w:w="10656"/>
            <w:shd w:val="clear" w:color="auto" w:fill="D9E2F3"/>
          </w:tcPr>
          <w:p>
            <w:pPr>
              <w:jc w:val="left"/>
            </w:pPr>
            <w:r>
              <w:rPr>
                <w:b/>
              </w:rPr>
              <w:t>Value</w:t>
            </w:r>
          </w:p>
        </w:tc>
      </w:tr>
      <w:tr>
        <w:tc>
          <w:tcPr>
            <w:tcW w:type="dxa" w:w="3744"/>
          </w:tcPr>
          <w:p>
            <w:r>
              <w:t>How many models?</w:t>
            </w:r>
          </w:p>
        </w:tc>
        <w:tc>
          <w:tcPr>
            <w:tcW w:type="dxa" w:w="10656"/>
          </w:tcPr>
          <w:p>
            <w:r>
              <w:t>3</w:t>
            </w:r>
          </w:p>
        </w:tc>
      </w:tr>
      <w:tr>
        <w:tc>
          <w:tcPr>
            <w:tcW w:type="dxa" w:w="3744"/>
          </w:tcPr>
          <w:p>
            <w:r>
              <w:t>How many datasets?</w:t>
            </w:r>
          </w:p>
        </w:tc>
        <w:tc>
          <w:tcPr>
            <w:tcW w:type="dxa" w:w="10656"/>
          </w:tcPr>
          <w:p>
            <w:r>
              <w:t>9 in total (5 + 2 + 2), model-specific</w:t>
            </w:r>
          </w:p>
        </w:tc>
      </w:tr>
      <w:tr>
        <w:tc>
          <w:tcPr>
            <w:tcW w:type="dxa" w:w="3744"/>
          </w:tcPr>
          <w:p>
            <w:r>
              <w:t>Which metrics?</w:t>
            </w:r>
          </w:p>
        </w:tc>
        <w:tc>
          <w:tcPr>
            <w:tcW w:type="dxa" w:w="10656"/>
          </w:tcPr>
          <w:p>
            <w:r>
              <w:t>Dice, IoU, HD95, wrong-side rate, centroid shift</w:t>
            </w:r>
          </w:p>
        </w:tc>
      </w:tr>
      <w:tr>
        <w:tc>
          <w:tcPr>
            <w:tcW w:type="dxa" w:w="3744"/>
          </w:tcPr>
          <w:p>
            <w:r>
              <w:t>How many prompts tested?</w:t>
            </w:r>
          </w:p>
        </w:tc>
        <w:tc>
          <w:tcPr>
            <w:tcW w:type="dxa" w:w="10656"/>
          </w:tcPr>
          <w:p>
            <w:r>
              <w:t>4 (left and right, each with the original and paraphrase template)</w:t>
            </w:r>
          </w:p>
        </w:tc>
      </w:tr>
      <w:tr>
        <w:tc>
          <w:tcPr>
            <w:tcW w:type="dxa" w:w="3744"/>
          </w:tcPr>
          <w:p>
            <w:r>
              <w:t>Rotation angles</w:t>
            </w:r>
          </w:p>
        </w:tc>
        <w:tc>
          <w:tcPr>
            <w:tcW w:type="dxa" w:w="10656"/>
          </w:tcPr>
          <w:p>
            <w:r>
              <w:t>0°, 30°, 60°, 90°, 120°, 150°, 180°</w:t>
            </w:r>
          </w:p>
        </w:tc>
      </w:tr>
    </w:tbl>
    <w:p/>
    <w:p>
      <w:r>
        <w:t>Notes:</w:t>
      </w:r>
    </w:p>
    <w:p>
      <w:pPr>
        <w:pStyle w:val="ListBullet"/>
      </w:pPr>
      <w:r>
        <w:t>Chest X-ray is 2D, so its rotation is in-plane. The other datasets are 3D volumes.</w:t>
      </w:r>
    </w:p>
    <w:p>
      <w:pPr>
        <w:pStyle w:val="ListBullet"/>
      </w:pPr>
      <w:r>
        <w:t>Report each metric per rotation angle and as the drop relative to 0°.</w:t>
      </w:r>
    </w:p>
    <w:p>
      <w:pPr>
        <w:pStyle w:val="ListBullet"/>
      </w:pPr>
      <w:r>
        <w:t>Report the original and paraphrase templates separately, and their difference, to isolate wording effects from the left/right effect.</w:t>
      </w:r>
    </w:p>
    <w:p>
      <w:pPr>
        <w:pStyle w:val="Heading2"/>
      </w:pPr>
      <w:r>
        <w:t>2.4 Task and metrics</w:t>
      </w:r>
    </w:p>
    <w:p>
      <w:r>
        <w:rPr>
          <w:b/>
        </w:rPr>
        <w:t>Task:</w:t>
      </w:r>
      <w:r>
        <w:t xml:space="preserve"> for each volume (or 2D image for Chest X-ray) rotated by angle θ and each prompt (left or right), the model segments the prompted structure. The predicted mask is compared with the ground-truth mask of that structure.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00"/>
        <w:gridCol w:w="4800"/>
        <w:gridCol w:w="4800"/>
      </w:tblGrid>
      <w:tr>
        <w:tc>
          <w:tcPr>
            <w:tcW w:type="dxa" w:w="2736"/>
            <w:shd w:val="clear" w:color="auto" w:fill="D9E2F3"/>
          </w:tcPr>
          <w:p>
            <w:pPr>
              <w:jc w:val="left"/>
            </w:pPr>
            <w:r>
              <w:rPr>
                <w:b/>
              </w:rPr>
              <w:t>Metric</w:t>
            </w:r>
          </w:p>
        </w:tc>
        <w:tc>
          <w:tcPr>
            <w:tcW w:type="dxa" w:w="5832"/>
            <w:shd w:val="clear" w:color="auto" w:fill="D9E2F3"/>
          </w:tcPr>
          <w:p>
            <w:pPr>
              <w:jc w:val="left"/>
            </w:pPr>
            <w:r>
              <w:rPr>
                <w:b/>
              </w:rPr>
              <w:t>Definition</w:t>
            </w:r>
          </w:p>
        </w:tc>
        <w:tc>
          <w:tcPr>
            <w:tcW w:type="dxa" w:w="5832"/>
            <w:shd w:val="clear" w:color="auto" w:fill="D9E2F3"/>
          </w:tcPr>
          <w:p>
            <w:pPr>
              <w:jc w:val="left"/>
            </w:pPr>
            <w:r>
              <w:rPr>
                <w:b/>
              </w:rPr>
              <w:t>Why it is used</w:t>
            </w:r>
          </w:p>
        </w:tc>
      </w:tr>
      <w:tr>
        <w:tc>
          <w:tcPr>
            <w:tcW w:type="dxa" w:w="2736"/>
          </w:tcPr>
          <w:p>
            <w:r>
              <w:t>Dice</w:t>
            </w:r>
          </w:p>
        </w:tc>
        <w:tc>
          <w:tcPr>
            <w:tcW w:type="dxa" w:w="5832"/>
          </w:tcPr>
          <w:p>
            <w:r>
              <w:t>2 x overlap of predicted and ground-truth mask, divided by the sum of their sizes</w:t>
            </w:r>
          </w:p>
        </w:tc>
        <w:tc>
          <w:tcPr>
            <w:tcW w:type="dxa" w:w="5832"/>
          </w:tcPr>
          <w:p>
            <w:r>
              <w:t>Standard segmentation-quality score; gives a single number to track overall mask accuracy as rotation increases</w:t>
            </w:r>
          </w:p>
        </w:tc>
      </w:tr>
      <w:tr>
        <w:tc>
          <w:tcPr>
            <w:tcW w:type="dxa" w:w="2736"/>
          </w:tcPr>
          <w:p>
            <w:r>
              <w:t>IoU</w:t>
            </w:r>
          </w:p>
        </w:tc>
        <w:tc>
          <w:tcPr>
            <w:tcW w:type="dxa" w:w="5832"/>
          </w:tcPr>
          <w:p>
            <w:r>
              <w:t>Overlap of predicted and ground-truth mask, divided by their union</w:t>
            </w:r>
          </w:p>
        </w:tc>
        <w:tc>
          <w:tcPr>
            <w:tcW w:type="dxa" w:w="5832"/>
          </w:tcPr>
          <w:p>
            <w:r>
              <w:t>Stricter overlap measure than Dice (penalizes false positives/negatives more symmetrically); cross-checks that the Dice trend isn't an artifact of the metric's formula</w:t>
            </w:r>
          </w:p>
        </w:tc>
      </w:tr>
      <w:tr>
        <w:tc>
          <w:tcPr>
            <w:tcW w:type="dxa" w:w="2736"/>
          </w:tcPr>
          <w:p>
            <w:r>
              <w:t>HD95</w:t>
            </w:r>
          </w:p>
        </w:tc>
        <w:tc>
          <w:tcPr>
            <w:tcW w:type="dxa" w:w="5832"/>
          </w:tcPr>
          <w:p>
            <w:r>
              <w:t>95th-percentile Hausdorff distance between predicted and ground-truth mask boundaries (smaller is better)</w:t>
            </w:r>
          </w:p>
        </w:tc>
        <w:tc>
          <w:tcPr>
            <w:tcW w:type="dxa" w:w="5832"/>
          </w:tcPr>
          <w:p>
            <w:r>
              <w:t>Captures boundary/localization error that Dice and IoU can hide, e.g. a mask that is well-overlapped but with a badly placed edge, which matters when checking whether rotation shifts the mask spatially rather than just shrinking it</w:t>
            </w:r>
          </w:p>
        </w:tc>
      </w:tr>
      <w:tr>
        <w:tc>
          <w:tcPr>
            <w:tcW w:type="dxa" w:w="2736"/>
          </w:tcPr>
          <w:p>
            <w:r>
              <w:t>Wrong-side rate</w:t>
            </w:r>
          </w:p>
        </w:tc>
        <w:tc>
          <w:tcPr>
            <w:tcW w:type="dxa" w:w="5832"/>
          </w:tcPr>
          <w:p>
            <w:r>
              <w:t xml:space="preserve">Share of predictions that overlap the </w:t>
            </w:r>
            <w:r>
              <w:rPr>
                <w:b/>
              </w:rPr>
              <w:t>opposite-side</w:t>
            </w:r>
            <w:r>
              <w:t xml:space="preserve"> structure's ground truth more than the prompted structure's ground truth</w:t>
            </w:r>
          </w:p>
        </w:tc>
        <w:tc>
          <w:tcPr>
            <w:tcW w:type="dxa" w:w="5832"/>
          </w:tcPr>
          <w:p>
            <w:r>
              <w:t>Directly tests the paper's core claim: whether rotation causes the model to segment the mirror-image (wrong-side) structure instead of the prompted one</w:t>
            </w:r>
          </w:p>
        </w:tc>
      </w:tr>
      <w:tr>
        <w:tc>
          <w:tcPr>
            <w:tcW w:type="dxa" w:w="2736"/>
          </w:tcPr>
          <w:p>
            <w:r>
              <w:t>Centroid shift</w:t>
            </w:r>
          </w:p>
        </w:tc>
        <w:tc>
          <w:tcPr>
            <w:tcW w:type="dxa" w:w="5832"/>
          </w:tcPr>
          <w:p>
            <w:r>
              <w:t>Distance between predicted centroid and ground-truth centroid, normalized by the volume diagonal</w:t>
            </w:r>
          </w:p>
        </w:tc>
        <w:tc>
          <w:tcPr>
            <w:tcW w:type="dxa" w:w="5832"/>
          </w:tcPr>
          <w:p>
            <w:r>
              <w:t>Gives a continuous, scale-independent measure of positional drift, so a side-flip can be detected even before it is severe enough to change the wrong-side rate</w:t>
            </w:r>
          </w:p>
        </w:tc>
      </w:tr>
      <w:tr>
        <w:tc>
          <w:tcPr>
            <w:tcW w:type="dxa" w:w="2736"/>
          </w:tcPr>
          <w:p>
            <w:r>
              <w:t>Drop vs. 0°</w:t>
            </w:r>
          </w:p>
        </w:tc>
        <w:tc>
          <w:tcPr>
            <w:tcW w:type="dxa" w:w="5832"/>
          </w:tcPr>
          <w:p>
            <w:r>
              <w:t>Metric at 0° minus the same metric at angle θ</w:t>
            </w:r>
          </w:p>
        </w:tc>
        <w:tc>
          <w:tcPr>
            <w:tcW w:type="dxa" w:w="5832"/>
          </w:tcPr>
          <w:p>
            <w:r>
              <w:t>Isolates the effect of rotation itself from each model's/dataset's baseline performance, making results comparable across models and datasets with very different starting Dice/IoU levels</w:t>
            </w:r>
          </w:p>
        </w:tc>
      </w:tr>
    </w:tbl>
    <w:p/>
    <w:p>
      <w:r>
        <w:t>Empty predictions score Dice 0 and are excluded from HD95 and centroid shift; report how many were empty. Reported per model, per dataset, per prompt and per angle.</w:t>
      </w:r>
    </w:p>
    <w:p>
      <w:pPr>
        <w:pStyle w:val="Heading1"/>
      </w:pPr>
      <w:r>
        <w:t>3. Image vs. Word Attribution</w:t>
      </w:r>
    </w:p>
    <w:p>
      <w:r>
        <w:t>Goal: quantify how much the image and each prompt word contribute to the prediction, and whether anatomical terms dominate positional words such as "left" and "right".</w:t>
      </w:r>
    </w:p>
    <w:p>
      <w:r>
        <w:rPr>
          <w:b/>
        </w:rPr>
        <w:t>Research questions:</w:t>
      </w:r>
    </w:p>
    <w:p>
      <w:pPr>
        <w:pStyle w:val="ListBullet"/>
      </w:pPr>
      <w:r>
        <w:t>Does the organ word's attribution dwarf the side word's ("left"/"right") attribution, which would mean the model's apparent positional behavior is driven by the image/default prior rather than by actually reading the position word?</w:t>
      </w:r>
    </w:p>
    <w:p>
      <w:pPr>
        <w:pStyle w:val="ListBullet"/>
      </w:pPr>
      <w:r>
        <w:t>When the side word is removed, does the model keep producing a confident but spatially arbitrary mask (rather than becoming uncertain), showing the side word has little causal effect even where it carries some attribution?</w:t>
      </w:r>
    </w:p>
    <w:p>
      <w:pPr>
        <w:pStyle w:val="Heading2"/>
      </w:pPr>
      <w:r>
        <w:t>Overview</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00"/>
        <w:gridCol w:w="7200"/>
      </w:tblGrid>
      <w:tr>
        <w:tc>
          <w:tcPr>
            <w:tcW w:type="dxa" w:w="3744"/>
            <w:shd w:val="clear" w:color="auto" w:fill="D9E2F3"/>
          </w:tcPr>
          <w:p>
            <w:pPr>
              <w:jc w:val="left"/>
            </w:pPr>
            <w:r>
              <w:rPr>
                <w:b/>
              </w:rPr>
              <w:t>Setting</w:t>
            </w:r>
          </w:p>
        </w:tc>
        <w:tc>
          <w:tcPr>
            <w:tcW w:type="dxa" w:w="10656"/>
            <w:shd w:val="clear" w:color="auto" w:fill="D9E2F3"/>
          </w:tcPr>
          <w:p>
            <w:pPr>
              <w:jc w:val="left"/>
            </w:pPr>
            <w:r>
              <w:rPr>
                <w:b/>
              </w:rPr>
              <w:t>Value</w:t>
            </w:r>
          </w:p>
        </w:tc>
      </w:tr>
      <w:tr>
        <w:tc>
          <w:tcPr>
            <w:tcW w:type="dxa" w:w="3744"/>
          </w:tcPr>
          <w:p>
            <w:r>
              <w:t>Scope</w:t>
            </w:r>
          </w:p>
        </w:tc>
        <w:tc>
          <w:tcPr>
            <w:tcW w:type="dxa" w:w="10656"/>
          </w:tcPr>
          <w:p>
            <w:r>
              <w:t xml:space="preserve">Segmentation model only, </w:t>
            </w:r>
            <w:r>
              <w:rPr>
                <w:b/>
              </w:rPr>
              <w:t>0° rotation only</w:t>
            </w:r>
            <w:r>
              <w:t>, bilateral images</w:t>
            </w:r>
          </w:p>
        </w:tc>
      </w:tr>
      <w:tr>
        <w:tc>
          <w:tcPr>
            <w:tcW w:type="dxa" w:w="3744"/>
          </w:tcPr>
          <w:p>
            <w:r>
              <w:t>Models</w:t>
            </w:r>
          </w:p>
        </w:tc>
        <w:tc>
          <w:tcPr>
            <w:tcW w:type="dxa" w:w="10656"/>
          </w:tcPr>
          <w:p>
            <w:r>
              <w:rPr>
                <w:b/>
              </w:rPr>
              <w:t>VoxTell only</w:t>
            </w:r>
            <w:r>
              <w:t xml:space="preserve"> (1 model)</w:t>
            </w:r>
          </w:p>
        </w:tc>
      </w:tr>
      <w:tr>
        <w:tc>
          <w:tcPr>
            <w:tcW w:type="dxa" w:w="3744"/>
          </w:tcPr>
          <w:p>
            <w:r>
              <w:t>Datasets</w:t>
            </w:r>
          </w:p>
        </w:tc>
        <w:tc>
          <w:tcPr>
            <w:tcW w:type="dxa" w:w="10656"/>
          </w:tcPr>
          <w:p>
            <w:r>
              <w:t>VoxTell's 5 segmentation datasets (AMOS22-MRI, Neurite-OASIS, KiTS23, TotalSegmentatorV2, HanSeg-CT)</w:t>
            </w:r>
          </w:p>
        </w:tc>
      </w:tr>
      <w:tr>
        <w:tc>
          <w:tcPr>
            <w:tcW w:type="dxa" w:w="3744"/>
          </w:tcPr>
          <w:p>
            <w:r>
              <w:t>Prompts</w:t>
            </w:r>
          </w:p>
        </w:tc>
        <w:tc>
          <w:tcPr>
            <w:tcW w:type="dxa" w:w="10656"/>
          </w:tcPr>
          <w:p>
            <w:r>
              <w:rPr>
                <w:b/>
              </w:rPr>
              <w:t>2</w:t>
            </w:r>
            <w:r>
              <w:t xml:space="preserve"> (left, right), each used in 4 variants:</w:t>
            </w:r>
          </w:p>
          <w:p>
            <w:pPr>
              <w:pStyle w:val="ListBullet"/>
            </w:pPr>
            <w:r>
              <w:rPr>
                <w:b/>
              </w:rPr>
              <w:t>Original:</w:t>
            </w:r>
            <w:r>
              <w:t xml:space="preserve"> </w:t>
            </w:r>
            <w:r>
              <w:rPr>
                <w:rFonts w:ascii="Consolas" w:hAnsi="Consolas"/>
                <w:sz w:val="19"/>
              </w:rPr>
              <w:t>"Segment the left kidney in this image."</w:t>
            </w:r>
            <w:r>
              <w:t xml:space="preserve"> / </w:t>
            </w:r>
            <w:r>
              <w:rPr>
                <w:rFonts w:ascii="Consolas" w:hAnsi="Consolas"/>
                <w:sz w:val="19"/>
              </w:rPr>
              <w:t>"Segment the right kidney in this image."</w:t>
            </w:r>
          </w:p>
          <w:p>
            <w:pPr>
              <w:pStyle w:val="ListBullet"/>
            </w:pPr>
            <w:r>
              <w:rPr>
                <w:b/>
              </w:rPr>
              <w:t>Without organ (side word kept, organ name removed):</w:t>
            </w:r>
            <w:r>
              <w:t xml:space="preserve"> </w:t>
            </w:r>
            <w:r>
              <w:rPr>
                <w:rFonts w:ascii="Consolas" w:hAnsi="Consolas"/>
                <w:sz w:val="19"/>
              </w:rPr>
              <w:t>"Segment the left structure in this image."</w:t>
            </w:r>
            <w:r>
              <w:t xml:space="preserve"> / </w:t>
            </w:r>
            <w:r>
              <w:rPr>
                <w:rFonts w:ascii="Consolas" w:hAnsi="Consolas"/>
                <w:sz w:val="19"/>
              </w:rPr>
              <w:t>"Segment the right structure in this image."</w:t>
            </w:r>
          </w:p>
          <w:p>
            <w:pPr>
              <w:pStyle w:val="ListBullet"/>
            </w:pPr>
            <w:r>
              <w:rPr>
                <w:b/>
              </w:rPr>
              <w:t>Without position (organ kept, side word removed):</w:t>
            </w:r>
            <w:r>
              <w:t xml:space="preserve"> </w:t>
            </w:r>
            <w:r>
              <w:rPr>
                <w:rFonts w:ascii="Consolas" w:hAnsi="Consolas"/>
                <w:sz w:val="19"/>
              </w:rPr>
              <w:t>"Segment the kidney in this image."</w:t>
            </w:r>
            <w:r>
              <w:t xml:space="preserve"> (same prompt for both the left and right case, since the side word is gone)</w:t>
            </w:r>
          </w:p>
          <w:p>
            <w:pPr>
              <w:pStyle w:val="ListBullet"/>
            </w:pPr>
            <w:r>
              <w:rPr>
                <w:b/>
              </w:rPr>
              <w:t>Paraphrase:</w:t>
            </w:r>
            <w:r>
              <w:t xml:space="preserve"> </w:t>
            </w:r>
            <w:r>
              <w:rPr>
                <w:rFonts w:ascii="Consolas" w:hAnsi="Consolas"/>
                <w:sz w:val="19"/>
              </w:rPr>
              <w:t>"Find the kidney that is on the left."</w:t>
            </w:r>
            <w:r>
              <w:t xml:space="preserve"> / </w:t>
            </w:r>
            <w:r>
              <w:rPr>
                <w:rFonts w:ascii="Consolas" w:hAnsi="Consolas"/>
                <w:sz w:val="19"/>
              </w:rPr>
              <w:t>"Find the kidney that is on the right."</w:t>
            </w:r>
          </w:p>
        </w:tc>
      </w:tr>
      <w:tr>
        <w:tc>
          <w:tcPr>
            <w:tcW w:type="dxa" w:w="3744"/>
          </w:tcPr>
          <w:p>
            <w:r>
              <w:t>Methods</w:t>
            </w:r>
          </w:p>
        </w:tc>
        <w:tc>
          <w:tcPr>
            <w:tcW w:type="dxa" w:w="10656"/>
          </w:tcPr>
          <w:p>
            <w:r>
              <w:t>6 Captum attribution methods: Integrated Gradients, Layer Integrated Gradients, Occlusion, Feature Ablation, GradientSHAP, and Shapley Value Sampling, run on the same images and prompts so results are comparable</w:t>
            </w:r>
          </w:p>
        </w:tc>
      </w:tr>
    </w:tbl>
    <w:p/>
    <w:p>
      <w:pPr>
        <w:pStyle w:val="Heading2"/>
      </w:pPr>
      <w:r>
        <w:t>Attribution methods compared</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gridCol w:w="2400"/>
      </w:tblGrid>
      <w:tr>
        <w:tc>
          <w:tcPr>
            <w:tcW w:type="dxa" w:w="2160"/>
            <w:shd w:val="clear" w:color="auto" w:fill="D9E2F3"/>
          </w:tcPr>
          <w:p>
            <w:pPr>
              <w:jc w:val="left"/>
            </w:pPr>
            <w:r>
              <w:rPr>
                <w:b/>
              </w:rPr>
              <w:t>Method</w:t>
            </w:r>
          </w:p>
        </w:tc>
        <w:tc>
          <w:tcPr>
            <w:tcW w:type="dxa" w:w="2448"/>
            <w:shd w:val="clear" w:color="auto" w:fill="D9E2F3"/>
          </w:tcPr>
          <w:p>
            <w:pPr>
              <w:jc w:val="left"/>
            </w:pPr>
            <w:r>
              <w:rPr>
                <w:b/>
              </w:rPr>
              <w:t>How it works</w:t>
            </w:r>
          </w:p>
        </w:tc>
        <w:tc>
          <w:tcPr>
            <w:tcW w:type="dxa" w:w="2448"/>
            <w:shd w:val="clear" w:color="auto" w:fill="D9E2F3"/>
          </w:tcPr>
          <w:p>
            <w:pPr>
              <w:jc w:val="left"/>
            </w:pPr>
            <w:r>
              <w:rPr>
                <w:b/>
              </w:rPr>
              <w:t>Image attribution</w:t>
            </w:r>
          </w:p>
        </w:tc>
        <w:tc>
          <w:tcPr>
            <w:tcW w:type="dxa" w:w="2448"/>
            <w:shd w:val="clear" w:color="auto" w:fill="D9E2F3"/>
          </w:tcPr>
          <w:p>
            <w:pPr>
              <w:jc w:val="left"/>
            </w:pPr>
            <w:r>
              <w:rPr>
                <w:b/>
              </w:rPr>
              <w:t>Text attribution</w:t>
            </w:r>
          </w:p>
        </w:tc>
        <w:tc>
          <w:tcPr>
            <w:tcW w:type="dxa" w:w="2448"/>
            <w:shd w:val="clear" w:color="auto" w:fill="D9E2F3"/>
          </w:tcPr>
          <w:p>
            <w:pPr>
              <w:jc w:val="left"/>
            </w:pPr>
            <w:r>
              <w:rPr>
                <w:b/>
              </w:rPr>
              <w:t>Output score explained</w:t>
            </w:r>
          </w:p>
        </w:tc>
        <w:tc>
          <w:tcPr>
            <w:tcW w:type="dxa" w:w="2448"/>
            <w:shd w:val="clear" w:color="auto" w:fill="D9E2F3"/>
          </w:tcPr>
          <w:p>
            <w:pPr>
              <w:jc w:val="left"/>
            </w:pPr>
            <w:r>
              <w:rPr>
                <w:b/>
              </w:rPr>
              <w:t>Expected result</w:t>
            </w:r>
          </w:p>
        </w:tc>
      </w:tr>
      <w:tr>
        <w:tc>
          <w:tcPr>
            <w:tcW w:type="dxa" w:w="2160"/>
          </w:tcPr>
          <w:p>
            <w:r>
              <w:rPr>
                <w:b/>
              </w:rPr>
              <w:t>Integrated Gradients</w:t>
            </w:r>
          </w:p>
        </w:tc>
        <w:tc>
          <w:tcPr>
            <w:tcW w:type="dxa" w:w="2448"/>
          </w:tcPr>
          <w:p>
            <w:r>
              <w:t xml:space="preserve">Attributes the prediction score to input features by integrating gradients along a straight path from a baseline to the actual input (Captum </w:t>
            </w:r>
            <w:r>
              <w:rPr>
                <w:rFonts w:ascii="Consolas" w:hAnsi="Consolas"/>
                <w:sz w:val="19"/>
              </w:rPr>
              <w:t>IntegratedGradients</w:t>
            </w:r>
            <w:r>
              <w:t>).</w:t>
            </w:r>
          </w:p>
        </w:tc>
        <w:tc>
          <w:tcPr>
            <w:tcW w:type="dxa" w:w="2448"/>
          </w:tcPr>
          <w:p>
            <w:r>
              <w:t>Yes, attribution across pixels or patches (baseline: black or blank image)</w:t>
            </w:r>
          </w:p>
        </w:tc>
        <w:tc>
          <w:tcPr>
            <w:tcW w:type="dxa" w:w="2448"/>
          </w:tcPr>
          <w:p>
            <w:r>
              <w:t>Yes, via embeddings; attribution across tokens taken on the token embeddings (baseline: empty or padding prompt)</w:t>
            </w:r>
          </w:p>
        </w:tc>
        <w:tc>
          <w:tcPr>
            <w:tcW w:type="dxa" w:w="2448"/>
          </w:tcPr>
          <w:p>
            <w:pPr>
              <w:pStyle w:val="ListBullet"/>
            </w:pPr>
            <w:r>
              <w:t>Mean predicted mask probability inside the ground-truth region.</w:t>
            </w:r>
          </w:p>
          <w:p>
            <w:pPr>
              <w:pStyle w:val="ListBullet"/>
            </w:pPr>
            <w:r>
              <w:t>Usable here because it is a plain differentiable average, so a gradient path can be integrated through it.</w:t>
            </w:r>
          </w:p>
        </w:tc>
        <w:tc>
          <w:tcPr>
            <w:tcW w:type="dxa" w:w="2448"/>
          </w:tcPr>
          <w:p>
            <w:pPr>
              <w:pStyle w:val="ListBullet"/>
            </w:pPr>
            <w:r>
              <w:t>The gradient path should show a visible rise at the side word's tokens if the model is sensitive to it.</w:t>
            </w:r>
          </w:p>
          <w:p>
            <w:pPr>
              <w:pStyle w:val="ListBullet"/>
            </w:pPr>
            <w:r>
              <w:t>A flat gradient profile at the side word next to a sharp spike at the organ word would mean the model's local sensitivity doesn't actually track position.</w:t>
            </w:r>
          </w:p>
        </w:tc>
      </w:tr>
      <w:tr>
        <w:tc>
          <w:tcPr>
            <w:tcW w:type="dxa" w:w="2160"/>
          </w:tcPr>
          <w:p>
            <w:r>
              <w:rPr>
                <w:b/>
              </w:rPr>
              <w:t>Layer Integrated Gradients</w:t>
            </w:r>
          </w:p>
        </w:tc>
        <w:tc>
          <w:tcPr>
            <w:tcW w:type="dxa" w:w="2448"/>
          </w:tcPr>
          <w:p>
            <w:r>
              <w:t xml:space="preserve">Same integration as above, but attributes at a chosen intermediate layer instead of the raw input (Captum </w:t>
            </w:r>
            <w:r>
              <w:rPr>
                <w:rFonts w:ascii="Consolas" w:hAnsi="Consolas"/>
                <w:sz w:val="19"/>
              </w:rPr>
              <w:t>LayerIntegratedGradients</w:t>
            </w:r>
            <w:r>
              <w:t>), e.g. the token-embedding layer or a fusion layer.</w:t>
            </w:r>
          </w:p>
        </w:tc>
        <w:tc>
          <w:tcPr>
            <w:tcW w:type="dxa" w:w="2448"/>
          </w:tcPr>
          <w:p>
            <w:r>
              <w:t>Yes, applied at an intermediate image-encoder layer</w:t>
            </w:r>
          </w:p>
        </w:tc>
        <w:tc>
          <w:tcPr>
            <w:tcW w:type="dxa" w:w="2448"/>
          </w:tcPr>
          <w:p>
            <w:r>
              <w:t>Yes, via embeddings; applied directly at the token-embedding layer</w:t>
            </w:r>
          </w:p>
        </w:tc>
        <w:tc>
          <w:tcPr>
            <w:tcW w:type="dxa" w:w="2448"/>
          </w:tcPr>
          <w:p>
            <w:pPr>
              <w:pStyle w:val="ListBullet"/>
            </w:pPr>
            <w:r>
              <w:t>Same mean mask probability score, read from that layer onward.</w:t>
            </w:r>
          </w:p>
        </w:tc>
        <w:tc>
          <w:tcPr>
            <w:tcW w:type="dxa" w:w="2448"/>
          </w:tcPr>
          <w:p>
            <w:pPr>
              <w:pStyle w:val="ListBullet"/>
            </w:pPr>
            <w:r>
              <w:t xml:space="preserve">Localizes </w:t>
            </w:r>
            <w:r>
              <w:rPr>
                <w:i/>
              </w:rPr>
              <w:t>where</w:t>
            </w:r>
            <w:r>
              <w:t xml:space="preserve"> the side word's influence appears or disappears: strong attribution at the embedding layer that washes out by a later fusion layer would mean the side signal is lost before it reaches the output.</w:t>
            </w:r>
          </w:p>
        </w:tc>
      </w:tr>
      <w:tr>
        <w:tc>
          <w:tcPr>
            <w:tcW w:type="dxa" w:w="2160"/>
          </w:tcPr>
          <w:p>
            <w:r>
              <w:rPr>
                <w:b/>
              </w:rPr>
              <w:t>Occlusion</w:t>
            </w:r>
          </w:p>
        </w:tc>
        <w:tc>
          <w:tcPr>
            <w:tcW w:type="dxa" w:w="2448"/>
          </w:tcPr>
          <w:p>
            <w:r>
              <w:t xml:space="preserve">Perturbation-based: masks a region of the image or a word directly and measures the resulting change in the prediction, with no gradients needed (Captum </w:t>
            </w:r>
            <w:r>
              <w:rPr>
                <w:rFonts w:ascii="Consolas" w:hAnsi="Consolas"/>
                <w:sz w:val="19"/>
              </w:rPr>
              <w:t>Occlusion</w:t>
            </w:r>
            <w:r>
              <w:t>).</w:t>
            </w:r>
          </w:p>
        </w:tc>
        <w:tc>
          <w:tcPr>
            <w:tcW w:type="dxa" w:w="2448"/>
          </w:tcPr>
          <w:p>
            <w:r>
              <w:t>Yes, slides an occlusion window over the image</w:t>
            </w:r>
          </w:p>
        </w:tc>
        <w:tc>
          <w:tcPr>
            <w:tcW w:type="dxa" w:w="2448"/>
          </w:tcPr>
          <w:p>
            <w:r>
              <w:t>Yes, with suitable input wrappers; occludes (masks) one word at a time</w:t>
            </w:r>
          </w:p>
        </w:tc>
        <w:tc>
          <w:tcPr>
            <w:tcW w:type="dxa" w:w="2448"/>
          </w:tcPr>
          <w:p>
            <w:pPr>
              <w:pStyle w:val="ListBullet"/>
            </w:pPr>
            <w:r>
              <w:t>Score drop when a region or word is occluded, relative to the unoccluded score.</w:t>
            </w:r>
          </w:p>
        </w:tc>
        <w:tc>
          <w:tcPr>
            <w:tcW w:type="dxa" w:w="2448"/>
          </w:tcPr>
          <w:p>
            <w:pPr>
              <w:pStyle w:val="ListBullet"/>
            </w:pPr>
            <w:r>
              <w:t>Occluding the side word alone should cause a measurable score drop if the model is using it.</w:t>
            </w:r>
          </w:p>
          <w:p>
            <w:pPr>
              <w:pStyle w:val="ListBullet"/>
            </w:pPr>
            <w:r>
              <w:t>No drop would mean the model ignores the side word regardless of what the gradient-based methods show.</w:t>
            </w:r>
          </w:p>
        </w:tc>
      </w:tr>
      <w:tr>
        <w:tc>
          <w:tcPr>
            <w:tcW w:type="dxa" w:w="2160"/>
          </w:tcPr>
          <w:p>
            <w:r>
              <w:rPr>
                <w:b/>
              </w:rPr>
              <w:t>Feature Ablation</w:t>
            </w:r>
          </w:p>
        </w:tc>
        <w:tc>
          <w:tcPr>
            <w:tcW w:type="dxa" w:w="2448"/>
          </w:tcPr>
          <w:p>
            <w:r>
              <w:t xml:space="preserve">Generalizes occlusion to arbitrary feature groups: each group is replaced by a baseline value and the output difference is recorded (Captum </w:t>
            </w:r>
            <w:r>
              <w:rPr>
                <w:rFonts w:ascii="Consolas" w:hAnsi="Consolas"/>
                <w:sz w:val="19"/>
              </w:rPr>
              <w:t>FeatureAblation</w:t>
            </w:r>
            <w:r>
              <w:t>).</w:t>
            </w:r>
          </w:p>
        </w:tc>
        <w:tc>
          <w:tcPr>
            <w:tcW w:type="dxa" w:w="2448"/>
          </w:tcPr>
          <w:p>
            <w:r>
              <w:t>Yes, with suitable input wrappers; ablates image regions/patches as groups</w:t>
            </w:r>
          </w:p>
        </w:tc>
        <w:tc>
          <w:tcPr>
            <w:tcW w:type="dxa" w:w="2448"/>
          </w:tcPr>
          <w:p>
            <w:r>
              <w:t>Yes, with suitable input wrappers; ablates a whole word as one group</w:t>
            </w:r>
          </w:p>
        </w:tc>
        <w:tc>
          <w:tcPr>
            <w:tcW w:type="dxa" w:w="2448"/>
          </w:tcPr>
          <w:p>
            <w:pPr>
              <w:pStyle w:val="ListBullet"/>
            </w:pPr>
            <w:r>
              <w:t>Score drop when a feature group is ablated, relative to the full-input score.</w:t>
            </w:r>
          </w:p>
        </w:tc>
        <w:tc>
          <w:tcPr>
            <w:tcW w:type="dxa" w:w="2448"/>
          </w:tcPr>
          <w:p>
            <w:pPr>
              <w:pStyle w:val="ListBullet"/>
            </w:pPr>
            <w:r>
              <w:t>Ablating the side-word group should produce a drop comparable to Shapley Value Sampling's per-word figure.</w:t>
            </w:r>
          </w:p>
          <w:p>
            <w:pPr>
              <w:pStyle w:val="ListBullet"/>
            </w:pPr>
            <w:r>
              <w:t>A large disagreement with Shapley flags a word-word interaction effect that simple ablation misses but Shapley accounts for.</w:t>
            </w:r>
          </w:p>
        </w:tc>
      </w:tr>
      <w:tr>
        <w:tc>
          <w:tcPr>
            <w:tcW w:type="dxa" w:w="2160"/>
          </w:tcPr>
          <w:p>
            <w:r>
              <w:rPr>
                <w:b/>
              </w:rPr>
              <w:t>GradientSHAP</w:t>
            </w:r>
          </w:p>
        </w:tc>
        <w:tc>
          <w:tcPr>
            <w:tcW w:type="dxa" w:w="2448"/>
          </w:tcPr>
          <w:p>
            <w:r>
              <w:t xml:space="preserve">Approximates Shapley values using gradients: adds noise to interpolate between random baselines and the input, then averages the resulting gradients (Captum </w:t>
            </w:r>
            <w:r>
              <w:rPr>
                <w:rFonts w:ascii="Consolas" w:hAnsi="Consolas"/>
                <w:sz w:val="19"/>
              </w:rPr>
              <w:t>GradientShap</w:t>
            </w:r>
            <w:r>
              <w:t>).</w:t>
            </w:r>
          </w:p>
        </w:tc>
        <w:tc>
          <w:tcPr>
            <w:tcW w:type="dxa" w:w="2448"/>
          </w:tcPr>
          <w:p>
            <w:r>
              <w:t>Yes, via differentiable baselines over image pixels</w:t>
            </w:r>
          </w:p>
        </w:tc>
        <w:tc>
          <w:tcPr>
            <w:tcW w:type="dxa" w:w="2448"/>
          </w:tcPr>
          <w:p>
            <w:r>
              <w:t>Yes, via differentiable embeddings</w:t>
            </w:r>
          </w:p>
        </w:tc>
        <w:tc>
          <w:tcPr>
            <w:tcW w:type="dxa" w:w="2448"/>
          </w:tcPr>
          <w:p>
            <w:pPr>
              <w:pStyle w:val="ListBullet"/>
            </w:pPr>
            <w:r>
              <w:t>Same mean mask probability score.</w:t>
            </w:r>
          </w:p>
        </w:tc>
        <w:tc>
          <w:tcPr>
            <w:tcW w:type="dxa" w:w="2448"/>
          </w:tcPr>
          <w:p>
            <w:pPr>
              <w:pStyle w:val="ListBullet"/>
            </w:pPr>
            <w:r>
              <w:t>Should broadly agree with Shapley Value Sampling's organ-vs-side ranking, since it approximates the same quantity by a different route.</w:t>
            </w:r>
          </w:p>
          <w:p>
            <w:pPr>
              <w:pStyle w:val="ListBullet"/>
            </w:pPr>
            <w:r>
              <w:t>Disagreement flags that GradientSHAP's baseline-sampling assumptions don't hold well for this model/task.</w:t>
            </w:r>
          </w:p>
        </w:tc>
      </w:tr>
      <w:tr>
        <w:tc>
          <w:tcPr>
            <w:tcW w:type="dxa" w:w="2160"/>
          </w:tcPr>
          <w:p>
            <w:r>
              <w:rPr>
                <w:b/>
              </w:rPr>
              <w:t>Shapley Value Sampling</w:t>
            </w:r>
          </w:p>
        </w:tc>
        <w:tc>
          <w:tcPr>
            <w:tcW w:type="dxa" w:w="2448"/>
          </w:tcPr>
          <w:p>
            <w:r>
              <w:t xml:space="preserve">Monte Carlo approximation of exact Shapley values: samples random coalitions instead of enumerating every combination (Captum </w:t>
            </w:r>
            <w:r>
              <w:rPr>
                <w:rFonts w:ascii="Consolas" w:hAnsi="Consolas"/>
                <w:sz w:val="19"/>
              </w:rPr>
              <w:t>ShapleyValueSampling</w:t>
            </w:r>
            <w:r>
              <w:t>).</w:t>
            </w:r>
          </w:p>
        </w:tc>
        <w:tc>
          <w:tcPr>
            <w:tcW w:type="dxa" w:w="2448"/>
          </w:tcPr>
          <w:p>
            <w:r>
              <w:t>Yes, with feature grouping; the image is treated as one group (or a few coarse regions)</w:t>
            </w:r>
          </w:p>
        </w:tc>
        <w:tc>
          <w:tcPr>
            <w:tcW w:type="dxa" w:w="2448"/>
          </w:tcPr>
          <w:p>
            <w:r>
              <w:t>Yes, with feature grouping; each word is one group/player</w:t>
            </w:r>
          </w:p>
        </w:tc>
        <w:tc>
          <w:tcPr>
            <w:tcW w:type="dxa" w:w="2448"/>
          </w:tcPr>
          <w:p>
            <w:pPr>
              <w:pStyle w:val="ListBullet"/>
            </w:pPr>
            <w:r>
              <w:t>Same mean mask probability score, recomputed per sampled coalition.</w:t>
            </w:r>
          </w:p>
        </w:tc>
        <w:tc>
          <w:tcPr>
            <w:tcW w:type="dxa" w:w="2448"/>
          </w:tcPr>
          <w:p>
            <w:pPr>
              <w:pStyle w:val="ListBullet"/>
            </w:pPr>
            <w:r>
              <w:t>If the model genuinely reads position, the side word ("left"/"right") should carry a clearly non-zero value, not just the organ word.</w:t>
            </w:r>
          </w:p>
          <w:p>
            <w:pPr>
              <w:pStyle w:val="ListBullet"/>
            </w:pPr>
            <w:r>
              <w:t>A side-word value near zero would mean the output is effectively decided before the position word is even considered.</w:t>
            </w:r>
          </w:p>
        </w:tc>
      </w:tr>
    </w:tbl>
    <w:p/>
    <w:p>
      <w:r>
        <w:t>Notes:</w:t>
      </w:r>
    </w:p>
    <w:p>
      <w:pPr>
        <w:pStyle w:val="ListBullet"/>
      </w:pPr>
      <w:r>
        <w:t>This mean-probability score is the common output being attributed by all 6 methods.</w:t>
      </w:r>
    </w:p>
    <w:p>
      <w:pPr>
        <w:pStyle w:val="ListBullet"/>
      </w:pPr>
      <w:r>
        <w:t>Dice is a separate metric, used only for the deletion test below.</w:t>
      </w:r>
    </w:p>
    <w:p>
      <w:pPr>
        <w:pStyle w:val="ListBullet"/>
      </w:pPr>
      <w:r>
        <w:t>The score also drops when the model moves the mask to the wrong side, the exact failure mode this plan is checking for.</w:t>
      </w:r>
    </w:p>
    <w:p>
      <w:pPr>
        <w:pStyle w:val="Heading2"/>
      </w:pPr>
      <w:r>
        <w:t>Task and metrics</w:t>
      </w:r>
    </w:p>
    <w:p>
      <w:r>
        <w:rPr>
          <w:b/>
        </w:rPr>
        <w:t>Task:</w:t>
      </w:r>
      <w:r>
        <w:t xml:space="preserve"> at 0° rotation, for each image and prompt (left or right), assign an attribution to the image and to each prompt word, using all 6 Captum methods, for the explained score above.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00"/>
        <w:gridCol w:w="4800"/>
        <w:gridCol w:w="4800"/>
      </w:tblGrid>
      <w:tr>
        <w:tc>
          <w:tcPr>
            <w:tcW w:type="dxa" w:w="2736"/>
            <w:shd w:val="clear" w:color="auto" w:fill="D9E2F3"/>
          </w:tcPr>
          <w:p>
            <w:pPr>
              <w:jc w:val="left"/>
            </w:pPr>
            <w:r>
              <w:rPr>
                <w:b/>
              </w:rPr>
              <w:t>Metric</w:t>
            </w:r>
          </w:p>
        </w:tc>
        <w:tc>
          <w:tcPr>
            <w:tcW w:type="dxa" w:w="5832"/>
            <w:shd w:val="clear" w:color="auto" w:fill="D9E2F3"/>
          </w:tcPr>
          <w:p>
            <w:pPr>
              <w:jc w:val="left"/>
            </w:pPr>
            <w:r>
              <w:rPr>
                <w:b/>
              </w:rPr>
              <w:t>Definition</w:t>
            </w:r>
          </w:p>
        </w:tc>
        <w:tc>
          <w:tcPr>
            <w:tcW w:type="dxa" w:w="5832"/>
            <w:shd w:val="clear" w:color="auto" w:fill="D9E2F3"/>
          </w:tcPr>
          <w:p>
            <w:pPr>
              <w:jc w:val="left"/>
            </w:pPr>
            <w:r>
              <w:rPr>
                <w:b/>
              </w:rPr>
              <w:t>Why it is used</w:t>
            </w:r>
          </w:p>
        </w:tc>
      </w:tr>
      <w:tr>
        <w:tc>
          <w:tcPr>
            <w:tcW w:type="dxa" w:w="2736"/>
          </w:tcPr>
          <w:p>
            <w:r>
              <w:t>Modality share</w:t>
            </w:r>
          </w:p>
        </w:tc>
        <w:tc>
          <w:tcPr>
            <w:tcW w:type="dxa" w:w="5832"/>
          </w:tcPr>
          <w:p>
            <w:r>
              <w:t>Total absolute attribution of the image divided by the total of the image and all words, for each method</w:t>
            </w:r>
          </w:p>
        </w:tc>
        <w:tc>
          <w:tcPr>
            <w:tcW w:type="dxa" w:w="5832"/>
          </w:tcPr>
          <w:p>
            <w:r>
              <w:t>Answers the headline question directly: does the model lean on the image or on the prompt text to produce its answer</w:t>
            </w:r>
          </w:p>
        </w:tc>
      </w:tr>
      <w:tr>
        <w:tc>
          <w:tcPr>
            <w:tcW w:type="dxa" w:w="2736"/>
          </w:tcPr>
          <w:p>
            <w:r>
              <w:t>Per-word attribution</w:t>
            </w:r>
          </w:p>
        </w:tc>
        <w:tc>
          <w:tcPr>
            <w:tcW w:type="dxa" w:w="5832"/>
          </w:tcPr>
          <w:p>
            <w:r>
              <w:t>Attribution of each word (organ word, side word), averaged across images</w:t>
            </w:r>
          </w:p>
        </w:tc>
        <w:tc>
          <w:tcPr>
            <w:tcW w:type="dxa" w:w="5832"/>
          </w:tcPr>
          <w:p>
            <w:r>
              <w:t>Breaks the text side down further, so "the prompt matters" can be refined into which specific word is doing the work</w:t>
            </w:r>
          </w:p>
        </w:tc>
      </w:tr>
      <w:tr>
        <w:tc>
          <w:tcPr>
            <w:tcW w:type="dxa" w:w="2736"/>
          </w:tcPr>
          <w:p>
            <w:r>
              <w:t>Organ-vs-side ratio</w:t>
            </w:r>
          </w:p>
        </w:tc>
        <w:tc>
          <w:tcPr>
            <w:tcW w:type="dxa" w:w="5832"/>
          </w:tcPr>
          <w:p>
            <w:r>
              <w:t>Attribution of the organ word divided by attribution of the side word ("left" or "right")</w:t>
            </w:r>
          </w:p>
        </w:tc>
        <w:tc>
          <w:tcPr>
            <w:tcW w:type="dxa" w:w="5832"/>
          </w:tcPr>
          <w:p>
            <w:r>
              <w:t xml:space="preserve">A single number for the paper's core concern: whether the model is driven far more by </w:t>
            </w:r>
            <w:r>
              <w:rPr>
                <w:i/>
              </w:rPr>
              <w:t>what</w:t>
            </w:r>
            <w:r>
              <w:t xml:space="preserve"> the structure is than by </w:t>
            </w:r>
            <w:r>
              <w:rPr>
                <w:i/>
              </w:rPr>
              <w:t>which side</w:t>
            </w:r>
            <w:r>
              <w:t xml:space="preserve"> it's on</w:t>
            </w:r>
          </w:p>
        </w:tc>
      </w:tr>
      <w:tr>
        <w:tc>
          <w:tcPr>
            <w:tcW w:type="dxa" w:w="2736"/>
          </w:tcPr>
          <w:p>
            <w:r>
              <w:t>Method agreement</w:t>
            </w:r>
          </w:p>
        </w:tc>
        <w:tc>
          <w:tcPr>
            <w:tcW w:type="dxa" w:w="5832"/>
          </w:tcPr>
          <w:p>
            <w:r>
              <w:t>Spearman rank correlation of the word attributions across all 6 methods (pairwise and overall)</w:t>
            </w:r>
          </w:p>
        </w:tc>
        <w:tc>
          <w:tcPr>
            <w:tcW w:type="dxa" w:w="5832"/>
          </w:tcPr>
          <w:p>
            <w:r>
              <w:t>Checks that the word-importance ranking isn't an artifact of one particular attribution method, before trusting the organ-vs-side ratio</w:t>
            </w:r>
          </w:p>
        </w:tc>
      </w:tr>
      <w:tr>
        <w:tc>
          <w:tcPr>
            <w:tcW w:type="dxa" w:w="2736"/>
          </w:tcPr>
          <w:p>
            <w:r>
              <w:t>Deletion test</w:t>
            </w:r>
          </w:p>
        </w:tc>
        <w:tc>
          <w:tcPr>
            <w:tcW w:type="dxa" w:w="5832"/>
          </w:tcPr>
          <w:p>
            <w:r>
              <w:t>Dice drop after removing the highest-attributed word (and, separately, the highest-attributed image regions), compared with a random removal</w:t>
            </w:r>
          </w:p>
        </w:tc>
        <w:tc>
          <w:tcPr>
            <w:tcW w:type="dxa" w:w="5832"/>
          </w:tcPr>
          <w:p>
            <w:r>
              <w:t>A causal check: confirms the attributed word/region actually matters to the output, rather than just correlating with it</w:t>
            </w:r>
          </w:p>
        </w:tc>
      </w:tr>
      <w:tr>
        <w:tc>
          <w:tcPr>
            <w:tcW w:type="dxa" w:w="2736"/>
          </w:tcPr>
          <w:p>
            <w:r>
              <w:t>Left/right check</w:t>
            </w:r>
          </w:p>
        </w:tc>
        <w:tc>
          <w:tcPr>
            <w:tcW w:type="dxa" w:w="5832"/>
          </w:tcPr>
          <w:p>
            <w:r>
              <w:t>Whether the side word carries attribution, and whether the attributed image region falls on the matching side (share of image attribution inside the ground-truth region)</w:t>
            </w:r>
          </w:p>
        </w:tc>
        <w:tc>
          <w:tcPr>
            <w:tcW w:type="dxa" w:w="5832"/>
          </w:tcPr>
          <w:p>
            <w:r>
              <w:t>Ties the text-side and image-side attributions together on the one question that matters for positional bias: is "left"/"right" grounded in the correct side of the image</w:t>
            </w:r>
          </w:p>
        </w:tc>
      </w:tr>
    </w:tbl>
    <w:p/>
    <w:p>
      <w:r>
        <w:t>Reported per dataset and per prompt (left, right).</w:t>
      </w:r>
    </w:p>
    <w:p>
      <w:pPr>
        <w:pStyle w:val="Heading1"/>
      </w:pPr>
      <w:r>
        <w:t>4. Activation Patching: Swapping Layer Updates from the Opposite-Side Request</w:t>
      </w:r>
    </w:p>
    <w:p>
      <w:r>
        <w:t>Goal: test, layer by layer, whether replacing what a single decoder layer adds to the query with what that same layer would have added for the opposite-side request moves the predicted mask to the other organ, to find exactly which layer (or layers) carry the left/right decision.</w:t>
      </w:r>
    </w:p>
    <w:p>
      <w:r>
        <w:rPr>
          <w:b/>
        </w:rPr>
        <w:t>Research questions:</w:t>
      </w:r>
    </w:p>
    <w:p>
      <w:pPr>
        <w:pStyle w:val="ListBullet"/>
      </w:pPr>
      <w:r>
        <w:t>If one decoder layer's own update is replaced with the update it would have produced for the opposite-side request (e.g. "right kidney" instead of "left kidney"), does the mask move to the other organ, proving that layer carries left/right information?</w:t>
      </w:r>
    </w:p>
    <w:p>
      <w:pPr>
        <w:pStyle w:val="ListBullet"/>
      </w:pPr>
      <w:r>
        <w:t>Is the left/right decision concentrated in a single layer, or spread across several of VoxTell's 6 decoder layers?</w:t>
      </w:r>
    </w:p>
    <w:p>
      <w:pPr>
        <w:pStyle w:val="Heading2"/>
      </w:pPr>
      <w:r>
        <w:t>Overview</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00"/>
        <w:gridCol w:w="7200"/>
      </w:tblGrid>
      <w:tr>
        <w:tc>
          <w:tcPr>
            <w:tcW w:type="dxa" w:w="3744"/>
            <w:shd w:val="clear" w:color="auto" w:fill="D9E2F3"/>
          </w:tcPr>
          <w:p>
            <w:pPr>
              <w:jc w:val="left"/>
            </w:pPr>
            <w:r>
              <w:rPr>
                <w:b/>
              </w:rPr>
              <w:t>Setting</w:t>
            </w:r>
          </w:p>
        </w:tc>
        <w:tc>
          <w:tcPr>
            <w:tcW w:type="dxa" w:w="10656"/>
            <w:shd w:val="clear" w:color="auto" w:fill="D9E2F3"/>
          </w:tcPr>
          <w:p>
            <w:pPr>
              <w:jc w:val="left"/>
            </w:pPr>
            <w:r>
              <w:rPr>
                <w:b/>
              </w:rPr>
              <w:t>Value</w:t>
            </w:r>
          </w:p>
        </w:tc>
      </w:tr>
      <w:tr>
        <w:tc>
          <w:tcPr>
            <w:tcW w:type="dxa" w:w="3744"/>
          </w:tcPr>
          <w:p>
            <w:r>
              <w:t>Scope</w:t>
            </w:r>
          </w:p>
        </w:tc>
        <w:tc>
          <w:tcPr>
            <w:tcW w:type="dxa" w:w="10656"/>
          </w:tcPr>
          <w:p>
            <w:r>
              <w:t xml:space="preserve">Segmentation model only, </w:t>
            </w:r>
            <w:r>
              <w:rPr>
                <w:b/>
              </w:rPr>
              <w:t>0° rotation only</w:t>
            </w:r>
            <w:r>
              <w:t>, bilateral images</w:t>
            </w:r>
          </w:p>
        </w:tc>
      </w:tr>
      <w:tr>
        <w:tc>
          <w:tcPr>
            <w:tcW w:type="dxa" w:w="3744"/>
          </w:tcPr>
          <w:p>
            <w:r>
              <w:t>Models</w:t>
            </w:r>
          </w:p>
        </w:tc>
        <w:tc>
          <w:tcPr>
            <w:tcW w:type="dxa" w:w="10656"/>
          </w:tcPr>
          <w:p>
            <w:r>
              <w:rPr>
                <w:b/>
              </w:rPr>
              <w:t>VoxTell only</w:t>
            </w:r>
            <w:r>
              <w:t xml:space="preserve"> (1 model)</w:t>
            </w:r>
          </w:p>
        </w:tc>
      </w:tr>
      <w:tr>
        <w:tc>
          <w:tcPr>
            <w:tcW w:type="dxa" w:w="3744"/>
          </w:tcPr>
          <w:p>
            <w:r>
              <w:t>Datasets</w:t>
            </w:r>
          </w:p>
        </w:tc>
        <w:tc>
          <w:tcPr>
            <w:tcW w:type="dxa" w:w="10656"/>
          </w:tcPr>
          <w:p>
            <w:r>
              <w:t>VoxTell's 5 segmentation datasets (AMOS22-MRI, Neurite-OASIS, KiTS23, TotalSegmentatorV2, HanSeg-CT)</w:t>
            </w:r>
          </w:p>
        </w:tc>
      </w:tr>
      <w:tr>
        <w:tc>
          <w:tcPr>
            <w:tcW w:type="dxa" w:w="3744"/>
          </w:tcPr>
          <w:p>
            <w:r>
              <w:t>Prompt(s) used</w:t>
            </w:r>
          </w:p>
        </w:tc>
        <w:tc>
          <w:tcPr>
            <w:tcW w:type="dxa" w:w="10656"/>
          </w:tcPr>
          <w:p>
            <w:r>
              <w:rPr>
                <w:b/>
              </w:rPr>
              <w:t>left</w:t>
            </w:r>
            <w:r>
              <w:t xml:space="preserve"> and </w:t>
            </w:r>
            <w:r>
              <w:rPr>
                <w:b/>
              </w:rPr>
              <w:t>right</w:t>
            </w:r>
            <w:r>
              <w:t xml:space="preserve"> prompts (paired, same image). No bilateral/"both" prompt, matching the left/right-only template used throughout this plan</w:t>
            </w:r>
          </w:p>
        </w:tc>
      </w:tr>
      <w:tr>
        <w:tc>
          <w:tcPr>
            <w:tcW w:type="dxa" w:w="3744"/>
          </w:tcPr>
          <w:p>
            <w:r>
              <w:t>Layers probed</w:t>
            </w:r>
          </w:p>
        </w:tc>
        <w:tc>
          <w:tcPr>
            <w:tcW w:type="dxa" w:w="10656"/>
          </w:tcPr>
          <w:p>
            <w:r>
              <w:t xml:space="preserve">All </w:t>
            </w:r>
            <w:r>
              <w:rPr>
                <w:b/>
              </w:rPr>
              <w:t>6</w:t>
            </w:r>
            <w:r>
              <w:t xml:space="preserve"> layers of VoxTell's transformer decoder (</w:t>
            </w:r>
            <w:r>
              <w:rPr>
                <w:rFonts w:ascii="Consolas" w:hAnsi="Consolas"/>
                <w:sz w:val="19"/>
              </w:rPr>
              <w:t>transformer_decoder.layers.0</w:t>
            </w:r>
            <w:r>
              <w:t xml:space="preserve"> through </w:t>
            </w:r>
            <w:r>
              <w:rPr>
                <w:rFonts w:ascii="Consolas" w:hAnsi="Consolas"/>
                <w:sz w:val="19"/>
              </w:rPr>
              <w:t>.5</w:t>
            </w:r>
            <w:r>
              <w:t>)</w:t>
            </w:r>
          </w:p>
        </w:tc>
      </w:tr>
    </w:tbl>
    <w:p/>
    <w:p>
      <w:pPr>
        <w:pStyle w:val="Heading2"/>
      </w:pPr>
      <w:r>
        <w:t>Why this method, and not just accuracy or word removal</w:t>
      </w:r>
    </w:p>
    <w:p>
      <w:pPr>
        <w:pStyle w:val="ListBullet"/>
      </w:pPr>
      <w:r>
        <w:rPr>
          <w:b/>
        </w:rPr>
        <w:t>Accuracy alone cannot show where the side is decided.</w:t>
      </w:r>
      <w:r>
        <w:t xml:space="preserve"> A correct mask says the model got the side right, but not which part of the model is responsible.</w:t>
      </w:r>
    </w:p>
    <w:p>
      <w:pPr>
        <w:pStyle w:val="ListBullet"/>
      </w:pPr>
      <w:r>
        <w:rPr>
          <w:b/>
        </w:rPr>
        <w:t>Word removal (the word-attribution experiment above) shows that the side word matters, not where.</w:t>
      </w:r>
      <w:r>
        <w:t xml:space="preserve"> It changes the input, and the effect could come from anywhere in the model.</w:t>
      </w:r>
    </w:p>
    <w:p>
      <w:pPr>
        <w:pStyle w:val="ListBullet"/>
      </w:pPr>
      <w:r>
        <w:rPr>
          <w:b/>
        </w:rPr>
        <w:t>Swapping layer updates tests each layer directly.</w:t>
      </w:r>
      <w:r>
        <w:t xml:space="preserve"> If borrowing one layer's update from the opposite-side request moves the mask, that layer carries the left/right information.</w:t>
      </w:r>
    </w:p>
    <w:p>
      <w:pPr>
        <w:pStyle w:val="ListBullet"/>
      </w:pPr>
      <w:r>
        <w:rPr>
          <w:b/>
        </w:rPr>
        <w:t>Running it across all 6 layers separately shows whether the decision is concentrated in one layer, or spread out across several.</w:t>
      </w:r>
    </w:p>
    <w:p>
      <w:pPr>
        <w:pStyle w:val="Heading2"/>
      </w:pPr>
      <w:r>
        <w:t>Method (activation patching on layer updates)</w:t>
      </w:r>
    </w:p>
    <w:p>
      <w:pPr>
        <w:pStyle w:val="ListNumber"/>
      </w:pPr>
      <w:r>
        <w:t xml:space="preserve">Run the image once with the </w:t>
      </w:r>
      <w:r>
        <w:rPr>
          <w:b/>
        </w:rPr>
        <w:t>left</w:t>
      </w:r>
      <w:r>
        <w:t xml:space="preserve"> prompt (e.g. "left kidney") and once with the </w:t>
      </w:r>
      <w:r>
        <w:rPr>
          <w:b/>
        </w:rPr>
        <w:t>right</w:t>
      </w:r>
      <w:r>
        <w:t xml:space="preserve"> prompt (e.g. "right kidney"). At each of the 6 decoder layers, cache what that layer adds to the query, that is, its own update, separately for the left run and the right run. The prompt text, its text embedding, and the image are not changed.</w:t>
      </w:r>
    </w:p>
    <w:p>
      <w:pPr>
        <w:pStyle w:val="ListNumber"/>
      </w:pPr>
      <w:r>
        <w:t xml:space="preserve">For each layer </w:t>
      </w:r>
      <w:r>
        <w:rPr>
          <w:i/>
        </w:rPr>
        <w:t>k</w:t>
      </w:r>
      <w:r>
        <w:t xml:space="preserve"> (1 to 6), in a separate run: re-run the </w:t>
      </w:r>
      <w:r>
        <w:rPr>
          <w:b/>
        </w:rPr>
        <w:t>left</w:t>
      </w:r>
      <w:r>
        <w:t xml:space="preserve"> prompt, but at layer </w:t>
      </w:r>
      <w:r>
        <w:rPr>
          <w:i/>
        </w:rPr>
        <w:t>k</w:t>
      </w:r>
      <w:r>
        <w:t xml:space="preserve"> only, replace that layer's own update with the update it computed for the </w:t>
      </w:r>
      <w:r>
        <w:rPr>
          <w:b/>
        </w:rPr>
        <w:t>right</w:t>
      </w:r>
      <w:r>
        <w:t xml:space="preserve"> prompt on the same image. The other 5 layers keep running normally on the left prompt's own updates.</w:t>
      </w:r>
    </w:p>
    <w:p>
      <w:pPr>
        <w:pStyle w:val="ListNumber"/>
      </w:pPr>
      <w:r>
        <w:t xml:space="preserve">Do the mirror run: re-run the </w:t>
      </w:r>
      <w:r>
        <w:rPr>
          <w:b/>
        </w:rPr>
        <w:t>right</w:t>
      </w:r>
      <w:r>
        <w:t xml:space="preserve"> prompt, but at layer </w:t>
      </w:r>
      <w:r>
        <w:rPr>
          <w:i/>
        </w:rPr>
        <w:t>k</w:t>
      </w:r>
      <w:r>
        <w:t xml:space="preserve"> only, replace that layer's update with the one computed for the </w:t>
      </w:r>
      <w:r>
        <w:rPr>
          <w:b/>
        </w:rPr>
        <w:t>left</w:t>
      </w:r>
      <w:r>
        <w:t xml:space="preserve"> prompt.</w:t>
      </w:r>
    </w:p>
    <w:p>
      <w:pPr>
        <w:pStyle w:val="ListNumber"/>
      </w:pPr>
      <w:r>
        <w:t>Compare each patched run's output mask against the clean left and clean right runs, to see whether patching that one layer moved the mask to the other organ.</w:t>
      </w:r>
    </w:p>
    <w:p>
      <w:pPr>
        <w:pStyle w:val="Heading2"/>
      </w:pPr>
      <w:r>
        <w:t>Conditions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gridCol w:w="2400"/>
      </w:tblGrid>
      <w:tr>
        <w:tc>
          <w:tcPr>
            <w:tcW w:type="dxa" w:w="2160"/>
            <w:shd w:val="clear" w:color="auto" w:fill="D9E2F3"/>
          </w:tcPr>
          <w:p>
            <w:pPr>
              <w:jc w:val="left"/>
            </w:pPr>
            <w:r>
              <w:rPr>
                <w:b/>
              </w:rPr>
              <w:t>Run</w:t>
            </w:r>
          </w:p>
        </w:tc>
        <w:tc>
          <w:tcPr>
            <w:tcW w:type="dxa" w:w="2448"/>
            <w:shd w:val="clear" w:color="auto" w:fill="D9E2F3"/>
          </w:tcPr>
          <w:p>
            <w:pPr>
              <w:jc w:val="left"/>
            </w:pPr>
            <w:r>
              <w:rPr>
                <w:b/>
              </w:rPr>
              <w:t>Prompt text</w:t>
            </w:r>
          </w:p>
        </w:tc>
        <w:tc>
          <w:tcPr>
            <w:tcW w:type="dxa" w:w="2448"/>
            <w:shd w:val="clear" w:color="auto" w:fill="D9E2F3"/>
          </w:tcPr>
          <w:p>
            <w:pPr>
              <w:jc w:val="left"/>
            </w:pPr>
            <w:r>
              <w:rPr>
                <w:b/>
              </w:rPr>
              <w:t>Layer patched</w:t>
            </w:r>
          </w:p>
        </w:tc>
        <w:tc>
          <w:tcPr>
            <w:tcW w:type="dxa" w:w="2448"/>
            <w:shd w:val="clear" w:color="auto" w:fill="D9E2F3"/>
          </w:tcPr>
          <w:p>
            <w:pPr>
              <w:jc w:val="left"/>
            </w:pPr>
            <w:r>
              <w:rPr>
                <w:b/>
              </w:rPr>
              <w:t>Update injected at that layer</w:t>
            </w:r>
          </w:p>
        </w:tc>
        <w:tc>
          <w:tcPr>
            <w:tcW w:type="dxa" w:w="2448"/>
            <w:shd w:val="clear" w:color="auto" w:fill="D9E2F3"/>
          </w:tcPr>
          <w:p>
            <w:pPr>
              <w:jc w:val="left"/>
            </w:pPr>
            <w:r>
              <w:rPr>
                <w:b/>
              </w:rPr>
              <w:t>If output follows the patched update</w:t>
            </w:r>
          </w:p>
        </w:tc>
        <w:tc>
          <w:tcPr>
            <w:tcW w:type="dxa" w:w="2448"/>
            <w:shd w:val="clear" w:color="auto" w:fill="D9E2F3"/>
          </w:tcPr>
          <w:p>
            <w:pPr>
              <w:jc w:val="left"/>
            </w:pPr>
            <w:r>
              <w:rPr>
                <w:b/>
              </w:rPr>
              <w:t>If output follows the text/image</w:t>
            </w:r>
          </w:p>
        </w:tc>
      </w:tr>
      <w:tr>
        <w:tc>
          <w:tcPr>
            <w:tcW w:type="dxa" w:w="2160"/>
          </w:tcPr>
          <w:p>
            <w:r>
              <w:t>Clean left</w:t>
            </w:r>
          </w:p>
        </w:tc>
        <w:tc>
          <w:tcPr>
            <w:tcW w:type="dxa" w:w="2448"/>
          </w:tcPr>
          <w:p>
            <w:r>
              <w:t>left</w:t>
            </w:r>
          </w:p>
        </w:tc>
        <w:tc>
          <w:tcPr>
            <w:tcW w:type="dxa" w:w="2448"/>
          </w:tcPr>
          <w:p>
            <w:r>
              <w:t>none</w:t>
            </w:r>
          </w:p>
        </w:tc>
        <w:tc>
          <w:tcPr>
            <w:tcW w:type="dxa" w:w="2448"/>
          </w:tcPr>
          <w:p>
            <w:r>
              <w:t>(reference)</w:t>
            </w:r>
          </w:p>
        </w:tc>
        <w:tc>
          <w:tcPr>
            <w:tcW w:type="dxa" w:w="2448"/>
          </w:tcPr>
          <w:p>
            <w:r>
              <w:t>(reference)</w:t>
            </w:r>
          </w:p>
        </w:tc>
        <w:tc>
          <w:tcPr>
            <w:tcW w:type="dxa" w:w="2448"/>
          </w:tcPr>
          <w:p>
            <w:r>
              <w:t>(reference)</w:t>
            </w:r>
          </w:p>
        </w:tc>
      </w:tr>
      <w:tr>
        <w:tc>
          <w:tcPr>
            <w:tcW w:type="dxa" w:w="2160"/>
          </w:tcPr>
          <w:p>
            <w:r>
              <w:t>Clean right</w:t>
            </w:r>
          </w:p>
        </w:tc>
        <w:tc>
          <w:tcPr>
            <w:tcW w:type="dxa" w:w="2448"/>
          </w:tcPr>
          <w:p>
            <w:r>
              <w:t>right</w:t>
            </w:r>
          </w:p>
        </w:tc>
        <w:tc>
          <w:tcPr>
            <w:tcW w:type="dxa" w:w="2448"/>
          </w:tcPr>
          <w:p>
            <w:r>
              <w:t>none</w:t>
            </w:r>
          </w:p>
        </w:tc>
        <w:tc>
          <w:tcPr>
            <w:tcW w:type="dxa" w:w="2448"/>
          </w:tcPr>
          <w:p>
            <w:r>
              <w:t>(reference)</w:t>
            </w:r>
          </w:p>
        </w:tc>
        <w:tc>
          <w:tcPr>
            <w:tcW w:type="dxa" w:w="2448"/>
          </w:tcPr>
          <w:p>
            <w:r>
              <w:t>(reference)</w:t>
            </w:r>
          </w:p>
        </w:tc>
        <w:tc>
          <w:tcPr>
            <w:tcW w:type="dxa" w:w="2448"/>
          </w:tcPr>
          <w:p>
            <w:r>
              <w:t>(reference)</w:t>
            </w:r>
          </w:p>
        </w:tc>
      </w:tr>
      <w:tr>
        <w:tc>
          <w:tcPr>
            <w:tcW w:type="dxa" w:w="2160"/>
          </w:tcPr>
          <w:p>
            <w:r>
              <w:t xml:space="preserve">Patch A (layer </w:t>
            </w:r>
            <w:r>
              <w:rPr>
                <w:i/>
              </w:rPr>
              <w:t>k</w:t>
            </w:r>
            <w:r>
              <w:t>)</w:t>
            </w:r>
          </w:p>
        </w:tc>
        <w:tc>
          <w:tcPr>
            <w:tcW w:type="dxa" w:w="2448"/>
          </w:tcPr>
          <w:p>
            <w:r>
              <w:t>left</w:t>
            </w:r>
          </w:p>
        </w:tc>
        <w:tc>
          <w:tcPr>
            <w:tcW w:type="dxa" w:w="2448"/>
          </w:tcPr>
          <w:p>
            <w:r>
              <w:t xml:space="preserve">layer </w:t>
            </w:r>
            <w:r>
              <w:rPr>
                <w:i/>
              </w:rPr>
              <w:t>k</w:t>
            </w:r>
          </w:p>
        </w:tc>
        <w:tc>
          <w:tcPr>
            <w:tcW w:type="dxa" w:w="2448"/>
          </w:tcPr>
          <w:p>
            <w:r>
              <w:rPr>
                <w:b/>
              </w:rPr>
              <w:t>right</w:t>
            </w:r>
            <w:r>
              <w:t xml:space="preserve">-prompt update at layer </w:t>
            </w:r>
            <w:r>
              <w:rPr>
                <w:i/>
              </w:rPr>
              <w:t>k</w:t>
            </w:r>
          </w:p>
        </w:tc>
        <w:tc>
          <w:tcPr>
            <w:tcW w:type="dxa" w:w="2448"/>
          </w:tcPr>
          <w:p>
            <w:r>
              <w:t>segments the right side</w:t>
            </w:r>
          </w:p>
        </w:tc>
        <w:tc>
          <w:tcPr>
            <w:tcW w:type="dxa" w:w="2448"/>
          </w:tcPr>
          <w:p>
            <w:r>
              <w:t>segments the left side</w:t>
            </w:r>
          </w:p>
        </w:tc>
      </w:tr>
      <w:tr>
        <w:tc>
          <w:tcPr>
            <w:tcW w:type="dxa" w:w="2160"/>
          </w:tcPr>
          <w:p>
            <w:r>
              <w:t xml:space="preserve">Patch B (layer </w:t>
            </w:r>
            <w:r>
              <w:rPr>
                <w:i/>
              </w:rPr>
              <w:t>k</w:t>
            </w:r>
            <w:r>
              <w:t>)</w:t>
            </w:r>
          </w:p>
        </w:tc>
        <w:tc>
          <w:tcPr>
            <w:tcW w:type="dxa" w:w="2448"/>
          </w:tcPr>
          <w:p>
            <w:r>
              <w:t>right</w:t>
            </w:r>
          </w:p>
        </w:tc>
        <w:tc>
          <w:tcPr>
            <w:tcW w:type="dxa" w:w="2448"/>
          </w:tcPr>
          <w:p>
            <w:r>
              <w:t xml:space="preserve">layer </w:t>
            </w:r>
            <w:r>
              <w:rPr>
                <w:i/>
              </w:rPr>
              <w:t>k</w:t>
            </w:r>
          </w:p>
        </w:tc>
        <w:tc>
          <w:tcPr>
            <w:tcW w:type="dxa" w:w="2448"/>
          </w:tcPr>
          <w:p>
            <w:r>
              <w:rPr>
                <w:b/>
              </w:rPr>
              <w:t>left</w:t>
            </w:r>
            <w:r>
              <w:t xml:space="preserve">-prompt update at layer </w:t>
            </w:r>
            <w:r>
              <w:rPr>
                <w:i/>
              </w:rPr>
              <w:t>k</w:t>
            </w:r>
          </w:p>
        </w:tc>
        <w:tc>
          <w:tcPr>
            <w:tcW w:type="dxa" w:w="2448"/>
          </w:tcPr>
          <w:p>
            <w:r>
              <w:t>segments the left side</w:t>
            </w:r>
          </w:p>
        </w:tc>
        <w:tc>
          <w:tcPr>
            <w:tcW w:type="dxa" w:w="2448"/>
          </w:tcPr>
          <w:p>
            <w:r>
              <w:t>segments the right side</w:t>
            </w:r>
          </w:p>
        </w:tc>
      </w:tr>
    </w:tbl>
    <w:p/>
    <w:p>
      <w:r>
        <w:t>Patch A and Patch B are each run once per layer (</w:t>
      </w:r>
      <w:r>
        <w:rPr>
          <w:i/>
        </w:rPr>
        <w:t>k</w:t>
      </w:r>
      <w:r>
        <w:t xml:space="preserve"> = 1 to 6), one layer at a time; layers are never patched in combination.</w:t>
      </w:r>
    </w:p>
    <w:p>
      <w:pPr>
        <w:pStyle w:val="Heading2"/>
      </w:pPr>
      <w:r>
        <w:t>Task and metrics</w:t>
      </w:r>
    </w:p>
    <w:p>
      <w:r>
        <w:rPr>
          <w:b/>
        </w:rPr>
        <w:t>Task:</w:t>
      </w:r>
      <w:r>
        <w:t xml:space="preserve"> at 0° rotation, for each of the 6 decoder layers separately, run Patch A and Patch B with that layer's update replaced by the opposite-side request's update, and check whether the predicted mask follows the patched-in side or the original prompt side.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00"/>
        <w:gridCol w:w="4800"/>
        <w:gridCol w:w="4800"/>
      </w:tblGrid>
      <w:tr>
        <w:tc>
          <w:tcPr>
            <w:tcW w:type="dxa" w:w="2736"/>
            <w:shd w:val="clear" w:color="auto" w:fill="D9E2F3"/>
          </w:tcPr>
          <w:p>
            <w:pPr>
              <w:jc w:val="left"/>
            </w:pPr>
            <w:r>
              <w:rPr>
                <w:b/>
              </w:rPr>
              <w:t>Metric</w:t>
            </w:r>
          </w:p>
        </w:tc>
        <w:tc>
          <w:tcPr>
            <w:tcW w:type="dxa" w:w="5832"/>
            <w:shd w:val="clear" w:color="auto" w:fill="D9E2F3"/>
          </w:tcPr>
          <w:p>
            <w:pPr>
              <w:jc w:val="left"/>
            </w:pPr>
            <w:r>
              <w:rPr>
                <w:b/>
              </w:rPr>
              <w:t>Definition</w:t>
            </w:r>
          </w:p>
        </w:tc>
        <w:tc>
          <w:tcPr>
            <w:tcW w:type="dxa" w:w="5832"/>
            <w:shd w:val="clear" w:color="auto" w:fill="D9E2F3"/>
          </w:tcPr>
          <w:p>
            <w:pPr>
              <w:jc w:val="left"/>
            </w:pPr>
            <w:r>
              <w:rPr>
                <w:b/>
              </w:rPr>
              <w:t>Why it is used</w:t>
            </w:r>
          </w:p>
        </w:tc>
      </w:tr>
      <w:tr>
        <w:tc>
          <w:tcPr>
            <w:tcW w:type="dxa" w:w="2736"/>
          </w:tcPr>
          <w:p>
            <w:r>
              <w:t>Dice vs. patched-side ground truth</w:t>
            </w:r>
          </w:p>
        </w:tc>
        <w:tc>
          <w:tcPr>
            <w:tcW w:type="dxa" w:w="5832"/>
          </w:tcPr>
          <w:p>
            <w:r>
              <w:t>Dice between the patched output and the ground-truth mask of the side whose update was injected</w:t>
            </w:r>
          </w:p>
        </w:tc>
        <w:tc>
          <w:tcPr>
            <w:tcW w:type="dxa" w:w="5832"/>
          </w:tcPr>
          <w:p>
            <w:r>
              <w:t>Tests the "follows the patched layer" hypothesis directly: if the mask matches this ground truth, that layer's update is what carried the side decision</w:t>
            </w:r>
          </w:p>
        </w:tc>
      </w:tr>
      <w:tr>
        <w:tc>
          <w:tcPr>
            <w:tcW w:type="dxa" w:w="2736"/>
          </w:tcPr>
          <w:p>
            <w:r>
              <w:t>Dice vs. prompt-side ground truth</w:t>
            </w:r>
          </w:p>
        </w:tc>
        <w:tc>
          <w:tcPr>
            <w:tcW w:type="dxa" w:w="5832"/>
          </w:tcPr>
          <w:p>
            <w:r>
              <w:t>Dice between the patched output and the ground-truth mask of the side named in the prompt</w:t>
            </w:r>
          </w:p>
        </w:tc>
        <w:tc>
          <w:tcPr>
            <w:tcW w:type="dxa" w:w="5832"/>
          </w:tcPr>
          <w:p>
            <w:r>
              <w:t>The mirror-image comparison; high Dice here instead means that layer's update, on its own, didn't carry the side decision</w:t>
            </w:r>
          </w:p>
        </w:tc>
      </w:tr>
      <w:tr>
        <w:tc>
          <w:tcPr>
            <w:tcW w:type="dxa" w:w="2736"/>
          </w:tcPr>
          <w:p>
            <w:r>
              <w:t>Patch success rate</w:t>
            </w:r>
          </w:p>
        </w:tc>
        <w:tc>
          <w:tcPr>
            <w:tcW w:type="dxa" w:w="5832"/>
          </w:tcPr>
          <w:p>
            <w:r>
              <w:t>Share of cases where the Dice vs. the patched-side ground truth is higher than the Dice vs. the prompt-side ground truth</w:t>
            </w:r>
          </w:p>
        </w:tc>
        <w:tc>
          <w:tcPr>
            <w:tcW w:type="dxa" w:w="5832"/>
          </w:tcPr>
          <w:p>
            <w:r>
              <w:t>Collapses the two Dice scores above into one pass/fail number per case, so results can be aggregated and compared across datasets</w:t>
            </w:r>
          </w:p>
        </w:tc>
      </w:tr>
      <w:tr>
        <w:tc>
          <w:tcPr>
            <w:tcW w:type="dxa" w:w="2736"/>
          </w:tcPr>
          <w:p>
            <w:r>
              <w:t>Centroid shift</w:t>
            </w:r>
          </w:p>
        </w:tc>
        <w:tc>
          <w:tcPr>
            <w:tcW w:type="dxa" w:w="5832"/>
          </w:tcPr>
          <w:p>
            <w:r>
              <w:t>Distance the predicted centroid moves from the clean run toward the other side, normalized by the volume diagonal</w:t>
            </w:r>
          </w:p>
        </w:tc>
        <w:tc>
          <w:tcPr>
            <w:tcW w:type="dxa" w:w="5832"/>
          </w:tcPr>
          <w:p>
            <w:r>
              <w:t>Captures partial or graded shifts that the binary success-rate metric would miss, e.g. a mask that shifts toward the other side without fully flipping</w:t>
            </w:r>
          </w:p>
        </w:tc>
      </w:tr>
      <w:tr>
        <w:tc>
          <w:tcPr>
            <w:tcW w:type="dxa" w:w="2736"/>
          </w:tcPr>
          <w:p>
            <w:r>
              <w:t>Per-layer patch success</w:t>
            </w:r>
          </w:p>
        </w:tc>
        <w:tc>
          <w:tcPr>
            <w:tcW w:type="dxa" w:w="5832"/>
          </w:tcPr>
          <w:p>
            <w:r>
              <w:t>Patch success rate at each of the 6 layers, shown as a curve</w:t>
            </w:r>
          </w:p>
        </w:tc>
        <w:tc>
          <w:tcPr>
            <w:tcW w:type="dxa" w:w="5832"/>
          </w:tcPr>
          <w:p>
            <w:r>
              <w:t>Shows directly whether the left/right decision is concentrated in one layer or spread across several</w:t>
            </w:r>
          </w:p>
        </w:tc>
      </w:tr>
    </w:tbl>
    <w:p/>
    <w:p>
      <w:r>
        <w:t>Reported per dataset, for Patch A and Patch B separately, across all 6 layers.</w:t>
      </w:r>
    </w:p>
    <w:p>
      <w:pPr>
        <w:pStyle w:val="Heading2"/>
      </w:pPr>
      <w:r>
        <w:t>Controls</w:t>
      </w:r>
    </w:p>
    <w:p>
      <w:pPr>
        <w:pStyle w:val="ListBullet"/>
      </w:pPr>
      <w:r>
        <w:t xml:space="preserve">Patch a layer with its own update from the </w:t>
      </w:r>
      <w:r>
        <w:rPr>
          <w:b/>
        </w:rPr>
        <w:t>same</w:t>
      </w:r>
      <w:r>
        <w:t xml:space="preserve"> side (no-op) as a noise floor.</w:t>
      </w:r>
    </w:p>
    <w:p>
      <w:pPr>
        <w:pStyle w:val="ListBullet"/>
      </w:pPr>
      <w:r>
        <w:t>Patch with the update from a random or unrelated-organ request, to separate "follows the patched layer" from "breaks the output".</w:t>
      </w:r>
    </w:p>
    <w:p>
      <w:pPr>
        <w:pStyle w:val="ListBullet"/>
      </w:pPr>
      <w:r>
        <w:t>Cross-check on the same images with the real, unpatched left/right prompts.</w:t>
      </w:r>
    </w:p>
    <w:p>
      <w:pPr>
        <w:pStyle w:val="ListBullet"/>
      </w:pPr>
      <w:r>
        <w:rPr>
          <w:b/>
        </w:rPr>
        <w:t>Open points:</w:t>
      </w:r>
      <w:r>
        <w:t xml:space="preserve"> Each decoder layer does cross-attention then feed-forward; whether "that layer's update" means patching the combined output of both sub-steps, or the cross-attention sub-step alone, needs to be fixed before running this.</w:t>
      </w:r>
    </w:p>
    <w:p>
      <w:pPr>
        <w:pStyle w:val="Heading1"/>
      </w:pPr>
      <w:r>
        <w:t>5. Attention Grounding Across Layers (KL Divergence)</w:t>
      </w:r>
    </w:p>
    <w:p>
      <w:r>
        <w:t>Goal: find which decoder layer's cross-attention is best grounded on the correct anatomical location, and whether that grounding is systematically worse for one side than the other.</w:t>
      </w:r>
    </w:p>
    <w:p>
      <w:r>
        <w:rPr>
          <w:b/>
        </w:rPr>
        <w:t>Research questions:</w:t>
      </w:r>
    </w:p>
    <w:p>
      <w:pPr>
        <w:pStyle w:val="ListBullet"/>
      </w:pPr>
      <w:r>
        <w:t>Is there a persistent Left-KL − Right-KL gap across decoder layers, showing the model's attention is better grounded for one side than the other even though both sides are the same type of structure?</w:t>
      </w:r>
    </w:p>
    <w:p>
      <w:pPr>
        <w:pStyle w:val="ListBullet"/>
      </w:pPr>
      <w:r>
        <w:t>At which layer is attention best grounded overall (lowest KL), and does the left/right gap shrink, grow, or stay flat as the signal passes through layers?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00"/>
        <w:gridCol w:w="7200"/>
      </w:tblGrid>
      <w:tr>
        <w:tc>
          <w:tcPr>
            <w:tcW w:type="dxa" w:w="3744"/>
            <w:shd w:val="clear" w:color="auto" w:fill="D9E2F3"/>
          </w:tcPr>
          <w:p>
            <w:pPr>
              <w:jc w:val="left"/>
            </w:pPr>
            <w:r>
              <w:rPr>
                <w:b/>
              </w:rPr>
              <w:t>Setting</w:t>
            </w:r>
          </w:p>
        </w:tc>
        <w:tc>
          <w:tcPr>
            <w:tcW w:type="dxa" w:w="10656"/>
            <w:shd w:val="clear" w:color="auto" w:fill="D9E2F3"/>
          </w:tcPr>
          <w:p>
            <w:pPr>
              <w:jc w:val="left"/>
            </w:pPr>
            <w:r>
              <w:rPr>
                <w:b/>
              </w:rPr>
              <w:t>Value</w:t>
            </w:r>
          </w:p>
        </w:tc>
      </w:tr>
      <w:tr>
        <w:tc>
          <w:tcPr>
            <w:tcW w:type="dxa" w:w="3744"/>
          </w:tcPr>
          <w:p>
            <w:r>
              <w:t>Models</w:t>
            </w:r>
          </w:p>
        </w:tc>
        <w:tc>
          <w:tcPr>
            <w:tcW w:type="dxa" w:w="10656"/>
          </w:tcPr>
          <w:p>
            <w:r>
              <w:rPr>
                <w:b/>
              </w:rPr>
              <w:t>VoxTell only</w:t>
            </w:r>
            <w:r>
              <w:t xml:space="preserve"> (1 model)</w:t>
            </w:r>
          </w:p>
        </w:tc>
      </w:tr>
      <w:tr>
        <w:tc>
          <w:tcPr>
            <w:tcW w:type="dxa" w:w="3744"/>
          </w:tcPr>
          <w:p>
            <w:r>
              <w:t>How many datasets?</w:t>
            </w:r>
          </w:p>
        </w:tc>
        <w:tc>
          <w:tcPr>
            <w:tcW w:type="dxa" w:w="10656"/>
          </w:tcPr>
          <w:p>
            <w:r>
              <w:t>VoxTell's 5 segmentation datasets (AMOS22-MRI, Neurite-OASIS, KiTS23, TotalSegmentatorV2, HanSeg-CT)</w:t>
            </w:r>
          </w:p>
        </w:tc>
      </w:tr>
      <w:tr>
        <w:tc>
          <w:tcPr>
            <w:tcW w:type="dxa" w:w="3744"/>
          </w:tcPr>
          <w:p>
            <w:r>
              <w:t>Prompt(s) used</w:t>
            </w:r>
          </w:p>
        </w:tc>
        <w:tc>
          <w:tcPr>
            <w:tcW w:type="dxa" w:w="10656"/>
          </w:tcPr>
          <w:p>
            <w:r>
              <w:t>2 (left, right), paired on the same image</w:t>
            </w:r>
          </w:p>
        </w:tc>
      </w:tr>
      <w:tr>
        <w:tc>
          <w:tcPr>
            <w:tcW w:type="dxa" w:w="3744"/>
          </w:tcPr>
          <w:p>
            <w:r>
              <w:t>Layers probed</w:t>
            </w:r>
          </w:p>
        </w:tc>
        <w:tc>
          <w:tcPr>
            <w:tcW w:type="dxa" w:w="10656"/>
          </w:tcPr>
          <w:p>
            <w:r>
              <w:t>Every decoder layer's text-to-image cross-attention</w:t>
            </w:r>
          </w:p>
        </w:tc>
      </w:tr>
    </w:tbl>
    <w:p/>
    <w:p>
      <w:pPr>
        <w:pStyle w:val="Heading2"/>
      </w:pPr>
      <w:r>
        <w:t>Method</w:t>
      </w:r>
    </w:p>
    <w:p>
      <w:pPr>
        <w:pStyle w:val="ListBullet"/>
      </w:pPr>
      <w:r>
        <w:t xml:space="preserve">For each organ, run the model once with its </w:t>
      </w:r>
      <w:r>
        <w:rPr>
          <w:b/>
        </w:rPr>
        <w:t>left</w:t>
      </w:r>
      <w:r>
        <w:t xml:space="preserve"> prompt and once with its </w:t>
      </w:r>
      <w:r>
        <w:rPr>
          <w:b/>
        </w:rPr>
        <w:t>right</w:t>
      </w:r>
      <w:r>
        <w:t xml:space="preserve"> prompt on the same image, and capture the decoder's cross-attention density at every layer.</w:t>
      </w:r>
    </w:p>
    <w:p>
      <w:pPr>
        <w:pStyle w:val="ListBullet"/>
      </w:pPr>
      <w:r>
        <w:t xml:space="preserve">Normalize the ground-truth mask and each layer's attention density into probability distributions over voxels, then compute </w:t>
      </w:r>
      <w:r>
        <w:rPr>
          <w:rFonts w:ascii="Consolas" w:hAnsi="Consolas"/>
          <w:sz w:val="19"/>
        </w:rPr>
        <w:t>KL(ground-truth mask ‖ attention density)</w:t>
      </w:r>
      <w:r>
        <w:t xml:space="preserve"> per layer, per side.</w:t>
      </w:r>
    </w:p>
    <w:p>
      <w:pPr>
        <w:pStyle w:val="ListBullet"/>
      </w:pPr>
      <w:r>
        <w:t>Repeat with one generic, non-spatial prompt per subject ("Segment the anatomy in this image.") and divide its attention map out before computing KL, isolating prompt-specific grounding from wherever the model looks by default.</w:t>
      </w:r>
    </w:p>
    <w:p>
      <w:pPr>
        <w:pStyle w:val="ListBullet"/>
      </w:pPr>
      <w:r>
        <w:t>Take the per-layer gap (Left KL − Right KL) as the positional-bias signal: a consistently positive or negative gap means attention aligns with one side's true anatomy systematically better than the other's.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00"/>
        <w:gridCol w:w="4800"/>
        <w:gridCol w:w="4800"/>
      </w:tblGrid>
      <w:tr>
        <w:tc>
          <w:tcPr>
            <w:tcW w:type="dxa" w:w="2736"/>
            <w:shd w:val="clear" w:color="auto" w:fill="D9E2F3"/>
          </w:tcPr>
          <w:p>
            <w:pPr>
              <w:jc w:val="left"/>
            </w:pPr>
            <w:r>
              <w:rPr>
                <w:b/>
              </w:rPr>
              <w:t>Metric</w:t>
            </w:r>
          </w:p>
        </w:tc>
        <w:tc>
          <w:tcPr>
            <w:tcW w:type="dxa" w:w="5832"/>
            <w:shd w:val="clear" w:color="auto" w:fill="D9E2F3"/>
          </w:tcPr>
          <w:p>
            <w:pPr>
              <w:jc w:val="left"/>
            </w:pPr>
            <w:r>
              <w:rPr>
                <w:b/>
              </w:rPr>
              <w:t>Definition</w:t>
            </w:r>
          </w:p>
        </w:tc>
        <w:tc>
          <w:tcPr>
            <w:tcW w:type="dxa" w:w="5832"/>
            <w:shd w:val="clear" w:color="auto" w:fill="D9E2F3"/>
          </w:tcPr>
          <w:p>
            <w:pPr>
              <w:jc w:val="left"/>
            </w:pPr>
            <w:r>
              <w:rPr>
                <w:b/>
              </w:rPr>
              <w:t>Why it is used</w:t>
            </w:r>
          </w:p>
        </w:tc>
      </w:tr>
      <w:tr>
        <w:tc>
          <w:tcPr>
            <w:tcW w:type="dxa" w:w="2736"/>
          </w:tcPr>
          <w:p>
            <w:r>
              <w:t>KL divergence (raw)</w:t>
            </w:r>
          </w:p>
        </w:tc>
        <w:tc>
          <w:tcPr>
            <w:tcW w:type="dxa" w:w="5832"/>
          </w:tcPr>
          <w:p>
            <w:r>
              <w:rPr>
                <w:rFonts w:ascii="Consolas" w:hAnsi="Consolas"/>
                <w:sz w:val="19"/>
              </w:rPr>
              <w:t>KL(ground-truth mask ‖ attention density)</w:t>
            </w:r>
            <w:r>
              <w:t>, per layer, per side</w:t>
            </w:r>
          </w:p>
        </w:tc>
        <w:tc>
          <w:tcPr>
            <w:tcW w:type="dxa" w:w="5832"/>
          </w:tcPr>
          <w:p>
            <w:r>
              <w:t>Base measure of how well the attention at that layer matches where the organ actually is</w:t>
            </w:r>
          </w:p>
        </w:tc>
      </w:tr>
      <w:tr>
        <w:tc>
          <w:tcPr>
            <w:tcW w:type="dxa" w:w="2736"/>
          </w:tcPr>
          <w:p>
            <w:r>
              <w:t>KL divergence (generic-normalized)</w:t>
            </w:r>
          </w:p>
        </w:tc>
        <w:tc>
          <w:tcPr>
            <w:tcW w:type="dxa" w:w="5832"/>
          </w:tcPr>
          <w:p>
            <w:r>
              <w:t>Same, but the attention is divided by a generic non-spatial prompt's attention first</w:t>
            </w:r>
          </w:p>
        </w:tc>
        <w:tc>
          <w:tcPr>
            <w:tcW w:type="dxa" w:w="5832"/>
          </w:tcPr>
          <w:p>
            <w:r>
              <w:t>Isolates prompt-specific grounding from the model's default gaze, so the result isn't just "the model looks at the center of the image"</w:t>
            </w:r>
          </w:p>
        </w:tc>
      </w:tr>
      <w:tr>
        <w:tc>
          <w:tcPr>
            <w:tcW w:type="dxa" w:w="2736"/>
          </w:tcPr>
          <w:p>
            <w:r>
              <w:t>Left-right KL gap</w:t>
            </w:r>
          </w:p>
        </w:tc>
        <w:tc>
          <w:tcPr>
            <w:tcW w:type="dxa" w:w="5832"/>
          </w:tcPr>
          <w:p>
            <w:r>
              <w:t>Left KL minus Right KL, per layer</w:t>
            </w:r>
          </w:p>
        </w:tc>
        <w:tc>
          <w:tcPr>
            <w:tcW w:type="dxa" w:w="5832"/>
          </w:tcPr>
          <w:p>
            <w:r>
              <w:t>The direct positional-bias signal: a persistent sign across layers means one side is mechanistically worse-grounded, not just noisier</w:t>
            </w:r>
          </w:p>
        </w:tc>
      </w:tr>
      <w:tr>
        <w:tc>
          <w:tcPr>
            <w:tcW w:type="dxa" w:w="2736"/>
          </w:tcPr>
          <w:p>
            <w:r>
              <w:t>Best-grounded layer</w:t>
            </w:r>
          </w:p>
        </w:tc>
        <w:tc>
          <w:tcPr>
            <w:tcW w:type="dxa" w:w="5832"/>
          </w:tcPr>
          <w:p>
            <w:r>
              <w:t>Layer with the lowest KL, per organ and side</w:t>
            </w:r>
          </w:p>
        </w:tc>
        <w:tc>
          <w:tcPr>
            <w:tcW w:type="dxa" w:w="5832"/>
          </w:tcPr>
          <w:p>
            <w:r>
              <w:t>Identifies where in the network attention is most accurate, a candidate layer to target with the embedding-swap intervention</w:t>
            </w:r>
          </w:p>
        </w:tc>
      </w:tr>
    </w:tbl>
    <w:p/>
    <w:p>
      <w:r>
        <w:t>Reported per organ, per layer, for left and right separately, plus the left-right gap curve across layers.</w:t>
      </w:r>
    </w:p>
    <w:p>
      <w:pPr>
        <w:pStyle w:val="Heading1"/>
      </w:pPr>
      <w:r>
        <w:t>6. Uncertainty Under Rotation</w:t>
      </w:r>
    </w:p>
    <w:p>
      <w:r>
        <w:t>Goal: estimate the model's predictive uncertainty under rotation, and test whether it rises with rotation and predicts failure.</w:t>
      </w:r>
    </w:p>
    <w:p>
      <w:r>
        <w:rPr>
          <w:b/>
        </w:rPr>
        <w:t>Research questions:</w:t>
      </w:r>
    </w:p>
    <w:p>
      <w:pPr>
        <w:pStyle w:val="ListBullet"/>
      </w:pPr>
      <w:r>
        <w:t>Does the model's uncertainty rise specifically when rotation produces a wrong-side (positional) error, or does it stay low even when confidently on the wrong side? Can uncertainty actually catch positional bias, or does the model fail silently?</w:t>
      </w:r>
    </w:p>
    <w:p>
      <w:pPr>
        <w:pStyle w:val="ListBullet"/>
      </w:pPr>
      <w:r>
        <w:t>Is calibration (Expected Calibration Error, ECE) worse at the rotation angles that produce more wrong-side errors, linking miscalibration directly to the positional-bias failure mode rather than to generic accuracy loss?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00"/>
        <w:gridCol w:w="7200"/>
      </w:tblGrid>
      <w:tr>
        <w:tc>
          <w:tcPr>
            <w:tcW w:type="dxa" w:w="3744"/>
            <w:shd w:val="clear" w:color="auto" w:fill="D9E2F3"/>
          </w:tcPr>
          <w:p>
            <w:pPr>
              <w:jc w:val="left"/>
            </w:pPr>
            <w:r>
              <w:rPr>
                <w:b/>
              </w:rPr>
              <w:t>Setting</w:t>
            </w:r>
          </w:p>
        </w:tc>
        <w:tc>
          <w:tcPr>
            <w:tcW w:type="dxa" w:w="10656"/>
            <w:shd w:val="clear" w:color="auto" w:fill="D9E2F3"/>
          </w:tcPr>
          <w:p>
            <w:pPr>
              <w:jc w:val="left"/>
            </w:pPr>
            <w:r>
              <w:rPr>
                <w:b/>
              </w:rPr>
              <w:t>Value</w:t>
            </w:r>
          </w:p>
        </w:tc>
      </w:tr>
      <w:tr>
        <w:tc>
          <w:tcPr>
            <w:tcW w:type="dxa" w:w="3744"/>
          </w:tcPr>
          <w:p>
            <w:r>
              <w:t>Models</w:t>
            </w:r>
          </w:p>
        </w:tc>
        <w:tc>
          <w:tcPr>
            <w:tcW w:type="dxa" w:w="10656"/>
          </w:tcPr>
          <w:p>
            <w:r>
              <w:rPr>
                <w:b/>
              </w:rPr>
              <w:t>VoxTell only</w:t>
            </w:r>
            <w:r>
              <w:t xml:space="preserve"> (1 model); MC dropout requires VoxTell to have dropout layers, checked first</w:t>
            </w:r>
          </w:p>
        </w:tc>
      </w:tr>
      <w:tr>
        <w:tc>
          <w:tcPr>
            <w:tcW w:type="dxa" w:w="3744"/>
          </w:tcPr>
          <w:p>
            <w:r>
              <w:t>How many datasets?</w:t>
            </w:r>
          </w:p>
        </w:tc>
        <w:tc>
          <w:tcPr>
            <w:tcW w:type="dxa" w:w="10656"/>
          </w:tcPr>
          <w:p>
            <w:r>
              <w:rPr>
                <w:b/>
              </w:rPr>
              <w:t>2</w:t>
            </w:r>
            <w:r>
              <w:t>: AMOS22-MRI, Neurite-OASIS</w:t>
            </w:r>
          </w:p>
        </w:tc>
      </w:tr>
      <w:tr>
        <w:tc>
          <w:tcPr>
            <w:tcW w:type="dxa" w:w="3744"/>
          </w:tcPr>
          <w:p>
            <w:r>
              <w:t>Rotation angles</w:t>
            </w:r>
          </w:p>
        </w:tc>
        <w:tc>
          <w:tcPr>
            <w:tcW w:type="dxa" w:w="10656"/>
          </w:tcPr>
          <w:p>
            <w:r>
              <w:rPr>
                <w:b/>
              </w:rPr>
              <w:t>7</w:t>
            </w:r>
            <w:r>
              <w:t>: 0°, 30°, 60°, 90°, 120°, 150°, 180° (same angles used for the detection and segmentation tasks)</w:t>
            </w:r>
          </w:p>
        </w:tc>
      </w:tr>
      <w:tr>
        <w:tc>
          <w:tcPr>
            <w:tcW w:type="dxa" w:w="3744"/>
          </w:tcPr>
          <w:p>
            <w:r>
              <w:t>Prompt(s) used</w:t>
            </w:r>
          </w:p>
        </w:tc>
        <w:tc>
          <w:tcPr>
            <w:tcW w:type="dxa" w:w="10656"/>
          </w:tcPr>
          <w:p>
            <w:r>
              <w:rPr>
                <w:b/>
              </w:rPr>
              <w:t>2</w:t>
            </w:r>
            <w:r>
              <w:t xml:space="preserve"> (left, right)</w:t>
            </w:r>
          </w:p>
        </w:tc>
      </w:tr>
    </w:tbl>
    <w:p/>
    <w:p>
      <w:pPr>
        <w:pStyle w:val="Heading2"/>
      </w:pPr>
      <w:r>
        <w:t>6.1 Methods</w:t>
      </w:r>
    </w:p>
    <w:p>
      <w:r>
        <w:t>Only these two methods are used, and both are reported side by side in "What to report" below.</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gridCol w:w="2880"/>
        <w:gridCol w:w="2880"/>
      </w:tblGrid>
      <w:tr>
        <w:tc>
          <w:tcPr>
            <w:tcW w:type="dxa" w:w="2448"/>
            <w:shd w:val="clear" w:color="auto" w:fill="D9E2F3"/>
          </w:tcPr>
          <w:p>
            <w:pPr>
              <w:jc w:val="left"/>
            </w:pPr>
            <w:r>
              <w:rPr>
                <w:b/>
              </w:rPr>
              <w:t>Method</w:t>
            </w:r>
          </w:p>
        </w:tc>
        <w:tc>
          <w:tcPr>
            <w:tcW w:type="dxa" w:w="2988"/>
            <w:shd w:val="clear" w:color="auto" w:fill="D9E2F3"/>
          </w:tcPr>
          <w:p>
            <w:pPr>
              <w:jc w:val="left"/>
            </w:pPr>
            <w:r>
              <w:rPr>
                <w:b/>
              </w:rPr>
              <w:t>What it does</w:t>
            </w:r>
          </w:p>
        </w:tc>
        <w:tc>
          <w:tcPr>
            <w:tcW w:type="dxa" w:w="2988"/>
            <w:shd w:val="clear" w:color="auto" w:fill="D9E2F3"/>
          </w:tcPr>
          <w:p>
            <w:pPr>
              <w:jc w:val="left"/>
            </w:pPr>
            <w:r>
              <w:rPr>
                <w:b/>
              </w:rPr>
              <w:t>How to compute it</w:t>
            </w:r>
          </w:p>
        </w:tc>
        <w:tc>
          <w:tcPr>
            <w:tcW w:type="dxa" w:w="2988"/>
            <w:shd w:val="clear" w:color="auto" w:fill="D9E2F3"/>
          </w:tcPr>
          <w:p>
            <w:pPr>
              <w:jc w:val="left"/>
            </w:pPr>
            <w:r>
              <w:rPr>
                <w:b/>
              </w:rPr>
              <w:t>Why it is used</w:t>
            </w:r>
          </w:p>
        </w:tc>
        <w:tc>
          <w:tcPr>
            <w:tcW w:type="dxa" w:w="2988"/>
            <w:shd w:val="clear" w:color="auto" w:fill="D9E2F3"/>
          </w:tcPr>
          <w:p>
            <w:pPr>
              <w:jc w:val="left"/>
            </w:pPr>
            <w:r>
              <w:rPr>
                <w:b/>
              </w:rPr>
              <w:t>Caveat</w:t>
            </w:r>
          </w:p>
        </w:tc>
      </w:tr>
      <w:tr>
        <w:tc>
          <w:tcPr>
            <w:tcW w:type="dxa" w:w="2448"/>
          </w:tcPr>
          <w:p>
            <w:r>
              <w:rPr>
                <w:b/>
              </w:rPr>
              <w:t>TTA variance</w:t>
            </w:r>
            <w:r>
              <w:t xml:space="preserve"> (primary)</w:t>
            </w:r>
          </w:p>
        </w:tc>
        <w:tc>
          <w:tcPr>
            <w:tcW w:type="dxa" w:w="2988"/>
          </w:tcPr>
          <w:p>
            <w:r>
              <w:t>Runs the model on several rotated views of the same image, rotates each output back to the original frame, and measures how much the predictions disagree with each other</w:t>
            </w:r>
          </w:p>
        </w:tc>
        <w:tc>
          <w:tcPr>
            <w:tcW w:type="dxa" w:w="2988"/>
          </w:tcPr>
          <w:p>
            <w:pPr>
              <w:pStyle w:val="ListBullet"/>
            </w:pPr>
            <w:r>
              <w:t>Segmentation: per-pixel variance or entropy of the averaged probability map</w:t>
            </w:r>
          </w:p>
          <w:p>
            <w:pPr>
              <w:pStyle w:val="ListBullet"/>
            </w:pPr>
            <w:r>
              <w:t>Detection: spread of box positions and variance of scores</w:t>
            </w:r>
          </w:p>
          <w:p>
            <w:r>
              <w:t>Use a fixed TTA set that does not depend on the true rotation, to avoid leaking the answer</w:t>
            </w:r>
          </w:p>
        </w:tc>
        <w:tc>
          <w:tcPr>
            <w:tcW w:type="dxa" w:w="2988"/>
          </w:tcPr>
          <w:p>
            <w:r>
              <w:t>Directly measures rotation sensitivity: if the model's answer changes a lot across different views of the same input, that disagreement is a sign of uncertainty</w:t>
            </w:r>
          </w:p>
        </w:tc>
        <w:tc>
          <w:tcPr>
            <w:tcW w:type="dxa" w:w="2988"/>
          </w:tcPr>
          <w:p>
            <w:r>
              <w:t xml:space="preserve">TTA variance only catches </w:t>
            </w:r>
            <w:r>
              <w:rPr>
                <w:i/>
              </w:rPr>
              <w:t>inconsistency</w:t>
            </w:r>
            <w:r>
              <w:t xml:space="preserve">. A model that is confidently wrong at every single angle (e.g. always picks the mirror-image organ) will agree with itself every time, giving </w:t>
            </w:r>
            <w:r>
              <w:rPr>
                <w:b/>
              </w:rPr>
              <w:t>low</w:t>
            </w:r>
            <w:r>
              <w:t xml:space="preserve"> variance even though it's always wrong</w:t>
            </w:r>
          </w:p>
        </w:tc>
      </w:tr>
      <w:tr>
        <w:tc>
          <w:tcPr>
            <w:tcW w:type="dxa" w:w="2448"/>
          </w:tcPr>
          <w:p>
            <w:r>
              <w:rPr>
                <w:b/>
              </w:rPr>
              <w:t>MC dropout</w:t>
            </w:r>
            <w:r>
              <w:t xml:space="preserve"> (secondary)</w:t>
            </w:r>
          </w:p>
        </w:tc>
        <w:tc>
          <w:tcPr>
            <w:tcW w:type="dxa" w:w="2988"/>
          </w:tcPr>
          <w:p>
            <w:r>
              <w:t>Runs the model 10-20 times on the same input with dropout kept active at inference, and measures how much the repeated predictions disagree with each other</w:t>
            </w:r>
          </w:p>
        </w:tc>
        <w:tc>
          <w:tcPr>
            <w:tcW w:type="dxa" w:w="2988"/>
          </w:tcPr>
          <w:p>
            <w:r>
              <w:t>Variance or entropy across the 10-20 passes, compared with TTA's result at every angle. Check first that the model has dropout layers; if not, note it as a limitation for that model</w:t>
            </w:r>
          </w:p>
        </w:tc>
        <w:tc>
          <w:tcPr>
            <w:tcW w:type="dxa" w:w="2988"/>
          </w:tcPr>
          <w:p>
            <w:r>
              <w:t>Catches the exact failure mode TTA variance misses: uncertainty from the model's own internal randomness, not from varying the input, so it can still flag a confidently-wrong-every-time model</w:t>
            </w:r>
          </w:p>
        </w:tc>
        <w:tc>
          <w:tcPr>
            <w:tcW w:type="dxa" w:w="2988"/>
          </w:tcPr>
          <w:p>
            <w:r>
              <w:t>Needs the model to actually have dropout layers active at inference; not every model in this plan may support it</w:t>
            </w:r>
          </w:p>
        </w:tc>
      </w:tr>
    </w:tbl>
    <w:p/>
    <w:p>
      <w:r>
        <w:t>Because of the caveat on TTA variance, MC dropout is run alongside it specifically so that a model which is wrong at every rotation angle but looks internally consistent doesn't get mistaken for a well-calibrated, low-uncertainty model.</w:t>
      </w:r>
    </w:p>
    <w:p>
      <w:pPr>
        <w:pStyle w:val="Heading2"/>
      </w:pPr>
      <w:r>
        <w:t>6.2 What to report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00"/>
        <w:gridCol w:w="4800"/>
        <w:gridCol w:w="4800"/>
      </w:tblGrid>
      <w:tr>
        <w:tc>
          <w:tcPr>
            <w:tcW w:type="dxa" w:w="2736"/>
            <w:shd w:val="clear" w:color="auto" w:fill="D9E2F3"/>
          </w:tcPr>
          <w:p>
            <w:pPr>
              <w:jc w:val="left"/>
            </w:pPr>
            <w:r>
              <w:rPr>
                <w:b/>
              </w:rPr>
              <w:t>#</w:t>
            </w:r>
          </w:p>
        </w:tc>
        <w:tc>
          <w:tcPr>
            <w:tcW w:type="dxa" w:w="5832"/>
            <w:shd w:val="clear" w:color="auto" w:fill="D9E2F3"/>
          </w:tcPr>
          <w:p>
            <w:pPr>
              <w:jc w:val="left"/>
            </w:pPr>
            <w:r>
              <w:rPr>
                <w:b/>
              </w:rPr>
              <w:t>Item</w:t>
            </w:r>
          </w:p>
        </w:tc>
        <w:tc>
          <w:tcPr>
            <w:tcW w:type="dxa" w:w="5832"/>
            <w:shd w:val="clear" w:color="auto" w:fill="D9E2F3"/>
          </w:tcPr>
          <w:p>
            <w:pPr>
              <w:jc w:val="left"/>
            </w:pPr>
            <w:r>
              <w:rPr>
                <w:b/>
              </w:rPr>
              <w:t>What to report</w:t>
            </w:r>
          </w:p>
        </w:tc>
      </w:tr>
      <w:tr>
        <w:tc>
          <w:tcPr>
            <w:tcW w:type="dxa" w:w="2736"/>
          </w:tcPr>
          <w:p>
            <w:r>
              <w:t>1</w:t>
            </w:r>
          </w:p>
        </w:tc>
        <w:tc>
          <w:tcPr>
            <w:tcW w:type="dxa" w:w="5832"/>
          </w:tcPr>
          <w:p>
            <w:r>
              <w:t>Uncertainty vs. rotation angle</w:t>
            </w:r>
          </w:p>
        </w:tc>
        <w:tc>
          <w:tcPr>
            <w:tcW w:type="dxa" w:w="5832"/>
          </w:tcPr>
          <w:p>
            <w:r>
              <w:t>Mean uncertainty at each angle (does it rise with rotation?)</w:t>
            </w:r>
          </w:p>
        </w:tc>
      </w:tr>
      <w:tr>
        <w:tc>
          <w:tcPr>
            <w:tcW w:type="dxa" w:w="2736"/>
          </w:tcPr>
          <w:p>
            <w:r>
              <w:t>2</w:t>
            </w:r>
          </w:p>
        </w:tc>
        <w:tc>
          <w:tcPr>
            <w:tcW w:type="dxa" w:w="5832"/>
          </w:tcPr>
          <w:p>
            <w:r>
              <w:t>Failure detection</w:t>
            </w:r>
          </w:p>
        </w:tc>
        <w:tc>
          <w:tcPr>
            <w:tcW w:type="dxa" w:w="5832"/>
          </w:tcPr>
          <w:p>
            <w:r>
              <w:t>Does high uncertainty predict low Dice or a missed detection? Report AUROC and risk-coverage curves, for TTA and MC dropout separately</w:t>
            </w:r>
          </w:p>
        </w:tc>
      </w:tr>
      <w:tr>
        <w:tc>
          <w:tcPr>
            <w:tcW w:type="dxa" w:w="2736"/>
          </w:tcPr>
          <w:p>
            <w:r>
              <w:t>3</w:t>
            </w:r>
          </w:p>
        </w:tc>
        <w:tc>
          <w:tcPr>
            <w:tcW w:type="dxa" w:w="5832"/>
          </w:tcPr>
          <w:p>
            <w:r>
              <w:t>Calibration</w:t>
            </w:r>
          </w:p>
        </w:tc>
        <w:tc>
          <w:tcPr>
            <w:tcW w:type="dxa" w:w="5832"/>
          </w:tcPr>
          <w:p>
            <w:r>
              <w:t>Expected calibration error and reliability diagrams, 0° vs. rotated angles</w:t>
            </w:r>
          </w:p>
        </w:tc>
      </w:tr>
      <w:tr>
        <w:tc>
          <w:tcPr>
            <w:tcW w:type="dxa" w:w="2736"/>
          </w:tcPr>
          <w:p>
            <w:r>
              <w:t>4</w:t>
            </w:r>
          </w:p>
        </w:tc>
        <w:tc>
          <w:tcPr>
            <w:tcW w:type="dxa" w:w="5832"/>
          </w:tcPr>
          <w:p>
            <w:r>
              <w:t>Link to attention grounding</w:t>
            </w:r>
          </w:p>
        </w:tc>
        <w:tc>
          <w:tcPr>
            <w:tcW w:type="dxa" w:w="5832"/>
          </w:tcPr>
          <w:p>
            <w:r>
              <w:t>Compare uncertainty with the layer-wise KL-divergence attention-grounding results</w:t>
            </w:r>
          </w:p>
        </w:tc>
      </w:tr>
    </w:tbl>
    <w:p/>
    <w:p>
      <w:pPr>
        <w:pStyle w:val="Heading1"/>
      </w:pPr>
      <w:r>
        <w:t>7. Prompt Wording Sensitivity</w:t>
      </w:r>
    </w:p>
    <w:p>
      <w:r>
        <w:t>Goal: test whether VoxTell's left/right behavior depends on the structure's name (by rephrasing prompts as location descriptions) or on real visual evidence (by prompting for absent structures).</w:t>
      </w:r>
    </w:p>
    <w:p>
      <w:r>
        <w:rPr>
          <w:b/>
        </w:rPr>
        <w:t>Research questions:</w:t>
      </w:r>
    </w:p>
    <w:p>
      <w:pPr>
        <w:pStyle w:val="ListBullet"/>
      </w:pPr>
      <w:r>
        <w:t>When the structure is described by location instead of name, does accuracy or side-choice change, revealing whether "left"/"right" understanding is actually tied to the structure's name rather than to genuine spatial-language comprehension?</w:t>
      </w:r>
    </w:p>
    <w:p>
      <w:pPr>
        <w:pStyle w:val="ListBullet"/>
      </w:pPr>
      <w:r>
        <w:t>When prompted with a side word for a structure that is absent, does the model hallucinate a mask preferentially on one particular side, revealing a positional prior that acts independently of real visual evidence?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00"/>
        <w:gridCol w:w="7200"/>
      </w:tblGrid>
      <w:tr>
        <w:tc>
          <w:tcPr>
            <w:tcW w:type="dxa" w:w="3744"/>
            <w:shd w:val="clear" w:color="auto" w:fill="D9E2F3"/>
          </w:tcPr>
          <w:p>
            <w:pPr>
              <w:jc w:val="left"/>
            </w:pPr>
            <w:r>
              <w:rPr>
                <w:b/>
              </w:rPr>
              <w:t>Setting</w:t>
            </w:r>
          </w:p>
        </w:tc>
        <w:tc>
          <w:tcPr>
            <w:tcW w:type="dxa" w:w="10656"/>
            <w:shd w:val="clear" w:color="auto" w:fill="D9E2F3"/>
          </w:tcPr>
          <w:p>
            <w:pPr>
              <w:jc w:val="left"/>
            </w:pPr>
            <w:r>
              <w:rPr>
                <w:b/>
              </w:rPr>
              <w:t>Value</w:t>
            </w:r>
          </w:p>
        </w:tc>
      </w:tr>
      <w:tr>
        <w:tc>
          <w:tcPr>
            <w:tcW w:type="dxa" w:w="3744"/>
          </w:tcPr>
          <w:p>
            <w:r>
              <w:t>How many models?</w:t>
            </w:r>
          </w:p>
        </w:tc>
        <w:tc>
          <w:tcPr>
            <w:tcW w:type="dxa" w:w="10656"/>
          </w:tcPr>
          <w:p>
            <w:r>
              <w:rPr>
                <w:b/>
              </w:rPr>
              <w:t>VoxTell only</w:t>
            </w:r>
            <w:r>
              <w:t xml:space="preserve"> (1 model)</w:t>
            </w:r>
          </w:p>
        </w:tc>
      </w:tr>
      <w:tr>
        <w:tc>
          <w:tcPr>
            <w:tcW w:type="dxa" w:w="3744"/>
          </w:tcPr>
          <w:p>
            <w:r>
              <w:t>How many datasets?</w:t>
            </w:r>
          </w:p>
        </w:tc>
        <w:tc>
          <w:tcPr>
            <w:tcW w:type="dxa" w:w="10656"/>
          </w:tcPr>
          <w:p>
            <w:r>
              <w:t>VoxTell's 5 segmentation datasets (AMOS22-MRI, Neurite-OASIS, KiTS23, TotalSegmentatorV2, HanSeg-CT)</w:t>
            </w:r>
          </w:p>
        </w:tc>
      </w:tr>
      <w:tr>
        <w:tc>
          <w:tcPr>
            <w:tcW w:type="dxa" w:w="3744"/>
          </w:tcPr>
          <w:p>
            <w:r>
              <w:t>Rotation</w:t>
            </w:r>
          </w:p>
        </w:tc>
        <w:tc>
          <w:tcPr>
            <w:tcW w:type="dxa" w:w="10656"/>
          </w:tcPr>
          <w:p>
            <w:r>
              <w:t xml:space="preserve">0° only </w:t>
            </w:r>
            <w:r>
              <w:rPr>
                <w:i/>
              </w:rPr>
              <w:t>(proposed)</w:t>
            </w:r>
          </w:p>
        </w:tc>
      </w:tr>
      <w:tr>
        <w:tc>
          <w:tcPr>
            <w:tcW w:type="dxa" w:w="3744"/>
          </w:tcPr>
          <w:p>
            <w:r>
              <w:t>Metrics</w:t>
            </w:r>
          </w:p>
        </w:tc>
        <w:tc>
          <w:tcPr>
            <w:tcW w:type="dxa" w:w="10656"/>
          </w:tcPr>
          <w:p>
            <w:r>
              <w:t>Dice, IoU, HD95 for positive prompts; false-positive rate for negative prompts</w:t>
            </w:r>
          </w:p>
        </w:tc>
      </w:tr>
      <w:tr>
        <w:tc>
          <w:tcPr>
            <w:tcW w:type="dxa" w:w="3744"/>
          </w:tcPr>
          <w:p>
            <w:r>
              <w:t>How many targets (organs/lesions)?</w:t>
            </w:r>
          </w:p>
        </w:tc>
        <w:tc>
          <w:tcPr>
            <w:tcW w:type="dxa" w:w="10656"/>
          </w:tcPr>
          <w:p>
            <w:r>
              <w:t>All bilateral pairs across these 5 segmentation datasets</w:t>
            </w:r>
          </w:p>
        </w:tc>
      </w:tr>
      <w:tr>
        <w:tc>
          <w:tcPr>
            <w:tcW w:type="dxa" w:w="3744"/>
          </w:tcPr>
          <w:p>
            <w:r>
              <w:t>How many prompt types?</w:t>
            </w:r>
          </w:p>
        </w:tc>
        <w:tc>
          <w:tcPr>
            <w:tcW w:type="dxa" w:w="10656"/>
          </w:tcPr>
          <w:p>
            <w:r>
              <w:t>2 (location wording, negative prompts) + canonical reference</w:t>
            </w:r>
          </w:p>
        </w:tc>
      </w:tr>
    </w:tbl>
    <w:p/>
    <w:p>
      <w:pPr>
        <w:pStyle w:val="Heading2"/>
      </w:pPr>
      <w:r>
        <w:t>7.1 Anatomical-location wording</w:t>
      </w:r>
    </w:p>
    <w:p>
      <w:r>
        <w:rPr>
          <w:b/>
        </w:rPr>
        <w:t>What it is:</w:t>
      </w:r>
      <w:r>
        <w:t xml:space="preserve"> the same target, asked for by </w:t>
      </w:r>
      <w:r>
        <w:rPr>
          <w:b/>
        </w:rPr>
        <w:t>where it is</w:t>
      </w:r>
      <w:r>
        <w:t xml:space="preserve"> instead of by its name.</w:t>
      </w:r>
    </w:p>
    <w:p>
      <w:r>
        <w:rPr>
          <w:b/>
        </w:rPr>
        <w:t>Question:</w:t>
      </w:r>
      <w:r>
        <w:t xml:space="preserve"> can VoxTell find the structure from location words alone?</w:t>
      </w:r>
    </w:p>
    <w:p>
      <w:r>
        <w:t xml:space="preserve">For every row below, run </w:t>
      </w:r>
      <w:r>
        <w:rPr>
          <w:b/>
        </w:rPr>
        <w:t>both</w:t>
      </w:r>
      <w:r>
        <w:t xml:space="preserve"> prompts (normal and location-wording) on the same image, for both left and right, and compare.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gridCol w:w="2880"/>
        <w:gridCol w:w="2880"/>
      </w:tblGrid>
      <w:tr>
        <w:tc>
          <w:tcPr>
            <w:tcW w:type="dxa" w:w="2448"/>
            <w:shd w:val="clear" w:color="auto" w:fill="D9E2F3"/>
          </w:tcPr>
          <w:p>
            <w:pPr>
              <w:jc w:val="left"/>
            </w:pPr>
            <w:r>
              <w:rPr>
                <w:b/>
              </w:rPr>
              <w:t>Dataset</w:t>
            </w:r>
          </w:p>
        </w:tc>
        <w:tc>
          <w:tcPr>
            <w:tcW w:type="dxa" w:w="2988"/>
            <w:shd w:val="clear" w:color="auto" w:fill="D9E2F3"/>
          </w:tcPr>
          <w:p>
            <w:pPr>
              <w:jc w:val="left"/>
            </w:pPr>
            <w:r>
              <w:rPr>
                <w:b/>
              </w:rPr>
              <w:t>Normal prompt (reference)</w:t>
            </w:r>
          </w:p>
        </w:tc>
        <w:tc>
          <w:tcPr>
            <w:tcW w:type="dxa" w:w="2988"/>
            <w:shd w:val="clear" w:color="auto" w:fill="D9E2F3"/>
          </w:tcPr>
          <w:p>
            <w:pPr>
              <w:jc w:val="left"/>
            </w:pPr>
            <w:r>
              <w:rPr>
                <w:b/>
              </w:rPr>
              <w:t>Location-wording prompt *(proposed)*</w:t>
            </w:r>
          </w:p>
        </w:tc>
        <w:tc>
          <w:tcPr>
            <w:tcW w:type="dxa" w:w="2988"/>
            <w:shd w:val="clear" w:color="auto" w:fill="D9E2F3"/>
          </w:tcPr>
          <w:p>
            <w:pPr>
              <w:jc w:val="left"/>
            </w:pPr>
            <w:r>
              <w:rPr>
                <w:b/>
              </w:rPr>
              <w:t>Metrics used</w:t>
            </w:r>
          </w:p>
        </w:tc>
        <w:tc>
          <w:tcPr>
            <w:tcW w:type="dxa" w:w="2988"/>
            <w:shd w:val="clear" w:color="auto" w:fill="D9E2F3"/>
          </w:tcPr>
          <w:p>
            <w:pPr>
              <w:jc w:val="left"/>
            </w:pPr>
            <w:r>
              <w:rPr>
                <w:b/>
              </w:rPr>
              <w:t>Expected result</w:t>
            </w:r>
          </w:p>
        </w:tc>
      </w:tr>
      <w:tr>
        <w:tc>
          <w:tcPr>
            <w:tcW w:type="dxa" w:w="2448"/>
          </w:tcPr>
          <w:p>
            <w:r>
              <w:t>AMOS22-MRI, KiTS23 (kidney)</w:t>
            </w:r>
          </w:p>
        </w:tc>
        <w:tc>
          <w:tcPr>
            <w:tcW w:type="dxa" w:w="2988"/>
          </w:tcPr>
          <w:p>
            <w:r>
              <w:rPr>
                <w:rFonts w:ascii="Consolas" w:hAnsi="Consolas"/>
                <w:sz w:val="19"/>
              </w:rPr>
              <w:t>"Segment the left kidney in this image."</w:t>
            </w:r>
          </w:p>
        </w:tc>
        <w:tc>
          <w:tcPr>
            <w:tcW w:type="dxa" w:w="2988"/>
          </w:tcPr>
          <w:p>
            <w:r>
              <w:rPr>
                <w:rFonts w:ascii="Consolas" w:hAnsi="Consolas"/>
                <w:sz w:val="19"/>
              </w:rPr>
              <w:t>"Segment the organ on the left side of the back of the abdomen."</w:t>
            </w:r>
          </w:p>
        </w:tc>
        <w:tc>
          <w:tcPr>
            <w:tcW w:type="dxa" w:w="2988"/>
          </w:tcPr>
          <w:p>
            <w:pPr>
              <w:pStyle w:val="ListBullet"/>
            </w:pPr>
            <w:r>
              <w:t>Dice on the location prompt</w:t>
            </w:r>
          </w:p>
          <w:p>
            <w:pPr>
              <w:pStyle w:val="ListBullet"/>
            </w:pPr>
            <w:r>
              <w:t>IoU on the location prompt</w:t>
            </w:r>
          </w:p>
          <w:p>
            <w:pPr>
              <w:pStyle w:val="ListBullet"/>
            </w:pPr>
            <w:r>
              <w:t>Drop vs. the normal prompt</w:t>
            </w:r>
          </w:p>
          <w:p>
            <w:pPr>
              <w:pStyle w:val="ListBullet"/>
            </w:pPr>
            <w:r>
              <w:t>Wrong-side rate</w:t>
            </w:r>
          </w:p>
        </w:tc>
        <w:tc>
          <w:tcPr>
            <w:tcW w:type="dxa" w:w="2988"/>
          </w:tcPr>
          <w:p>
            <w:r>
              <w:t>Small drop: model understands the location words. Large drop: model was really relying on the word "kidney"</w:t>
            </w:r>
          </w:p>
        </w:tc>
      </w:tr>
      <w:tr>
        <w:tc>
          <w:tcPr>
            <w:tcW w:type="dxa" w:w="2448"/>
          </w:tcPr>
          <w:p>
            <w:r>
              <w:t>AMOS22-MRI (adrenal gland)</w:t>
            </w:r>
          </w:p>
        </w:tc>
        <w:tc>
          <w:tcPr>
            <w:tcW w:type="dxa" w:w="2988"/>
          </w:tcPr>
          <w:p>
            <w:r>
              <w:rPr>
                <w:rFonts w:ascii="Consolas" w:hAnsi="Consolas"/>
                <w:sz w:val="19"/>
              </w:rPr>
              <w:t>"Segment the left adrenal gland in this image."</w:t>
            </w:r>
          </w:p>
        </w:tc>
        <w:tc>
          <w:tcPr>
            <w:tcW w:type="dxa" w:w="2988"/>
          </w:tcPr>
          <w:p>
            <w:r>
              <w:rPr>
                <w:rFonts w:ascii="Consolas" w:hAnsi="Consolas"/>
                <w:sz w:val="19"/>
              </w:rPr>
              <w:t>"Segment the small gland above the left kidney."</w:t>
            </w:r>
          </w:p>
        </w:tc>
        <w:tc>
          <w:tcPr>
            <w:tcW w:type="dxa" w:w="2988"/>
          </w:tcPr>
          <w:p>
            <w:pPr>
              <w:pStyle w:val="ListBullet"/>
            </w:pPr>
            <w:r>
              <w:t>Dice on the location prompt</w:t>
            </w:r>
          </w:p>
          <w:p>
            <w:pPr>
              <w:pStyle w:val="ListBullet"/>
            </w:pPr>
            <w:r>
              <w:t>IoU on the location prompt</w:t>
            </w:r>
          </w:p>
          <w:p>
            <w:pPr>
              <w:pStyle w:val="ListBullet"/>
            </w:pPr>
            <w:r>
              <w:t>Drop vs. the normal prompt</w:t>
            </w:r>
          </w:p>
          <w:p>
            <w:pPr>
              <w:pStyle w:val="ListBullet"/>
            </w:pPr>
            <w:r>
              <w:t>Wrong-side rate</w:t>
            </w:r>
          </w:p>
        </w:tc>
        <w:tc>
          <w:tcPr>
            <w:tcW w:type="dxa" w:w="2988"/>
          </w:tcPr>
          <w:p>
            <w:r>
              <w:t>Small drop: model understands the location words. Large drop: model was really relying on the word "adrenal gland"</w:t>
            </w:r>
          </w:p>
        </w:tc>
      </w:tr>
      <w:tr>
        <w:tc>
          <w:tcPr>
            <w:tcW w:type="dxa" w:w="2448"/>
          </w:tcPr>
          <w:p>
            <w:r>
              <w:t>Neurite-OASIS (hippocampus)</w:t>
            </w:r>
          </w:p>
        </w:tc>
        <w:tc>
          <w:tcPr>
            <w:tcW w:type="dxa" w:w="2988"/>
          </w:tcPr>
          <w:p>
            <w:r>
              <w:rPr>
                <w:rFonts w:ascii="Consolas" w:hAnsi="Consolas"/>
                <w:sz w:val="19"/>
              </w:rPr>
              <w:t>"Segment the left hippocampus in this image."</w:t>
            </w:r>
          </w:p>
        </w:tc>
        <w:tc>
          <w:tcPr>
            <w:tcW w:type="dxa" w:w="2988"/>
          </w:tcPr>
          <w:p>
            <w:r>
              <w:rPr>
                <w:rFonts w:ascii="Consolas" w:hAnsi="Consolas"/>
                <w:sz w:val="19"/>
              </w:rPr>
              <w:t>"Segment the structure in the left medial temporal lobe."</w:t>
            </w:r>
          </w:p>
        </w:tc>
        <w:tc>
          <w:tcPr>
            <w:tcW w:type="dxa" w:w="2988"/>
          </w:tcPr>
          <w:p>
            <w:pPr>
              <w:pStyle w:val="ListBullet"/>
            </w:pPr>
            <w:r>
              <w:t>Dice on the location prompt</w:t>
            </w:r>
          </w:p>
          <w:p>
            <w:pPr>
              <w:pStyle w:val="ListBullet"/>
            </w:pPr>
            <w:r>
              <w:t>IoU on the location prompt</w:t>
            </w:r>
          </w:p>
          <w:p>
            <w:pPr>
              <w:pStyle w:val="ListBullet"/>
            </w:pPr>
            <w:r>
              <w:t>Drop vs. the normal prompt</w:t>
            </w:r>
          </w:p>
          <w:p>
            <w:pPr>
              <w:pStyle w:val="ListBullet"/>
            </w:pPr>
            <w:r>
              <w:t>Wrong-side rate</w:t>
            </w:r>
          </w:p>
        </w:tc>
        <w:tc>
          <w:tcPr>
            <w:tcW w:type="dxa" w:w="2988"/>
          </w:tcPr>
          <w:p>
            <w:r>
              <w:t>Small drop: model understands the location words. Large drop: model was really relying on the word "hippocampus"</w:t>
            </w:r>
          </w:p>
        </w:tc>
      </w:tr>
      <w:tr>
        <w:tc>
          <w:tcPr>
            <w:tcW w:type="dxa" w:w="2448"/>
          </w:tcPr>
          <w:p>
            <w:r>
              <w:t>TotalSegmentatorV2 (lung)</w:t>
            </w:r>
          </w:p>
        </w:tc>
        <w:tc>
          <w:tcPr>
            <w:tcW w:type="dxa" w:w="2988"/>
          </w:tcPr>
          <w:p>
            <w:r>
              <w:rPr>
                <w:rFonts w:ascii="Consolas" w:hAnsi="Consolas"/>
                <w:sz w:val="19"/>
              </w:rPr>
              <w:t>"Segment the left lung in this image."</w:t>
            </w:r>
          </w:p>
        </w:tc>
        <w:tc>
          <w:tcPr>
            <w:tcW w:type="dxa" w:w="2988"/>
          </w:tcPr>
          <w:p>
            <w:r>
              <w:rPr>
                <w:rFonts w:ascii="Consolas" w:hAnsi="Consolas"/>
                <w:sz w:val="19"/>
              </w:rPr>
              <w:t>"Segment the air-filled organ in the left side of the chest."</w:t>
            </w:r>
          </w:p>
        </w:tc>
        <w:tc>
          <w:tcPr>
            <w:tcW w:type="dxa" w:w="2988"/>
          </w:tcPr>
          <w:p>
            <w:pPr>
              <w:pStyle w:val="ListBullet"/>
            </w:pPr>
            <w:r>
              <w:t>Dice on the location prompt</w:t>
            </w:r>
          </w:p>
          <w:p>
            <w:pPr>
              <w:pStyle w:val="ListBullet"/>
            </w:pPr>
            <w:r>
              <w:t>IoU on the location prompt</w:t>
            </w:r>
          </w:p>
          <w:p>
            <w:pPr>
              <w:pStyle w:val="ListBullet"/>
            </w:pPr>
            <w:r>
              <w:t>Drop vs. the normal prompt</w:t>
            </w:r>
          </w:p>
          <w:p>
            <w:pPr>
              <w:pStyle w:val="ListBullet"/>
            </w:pPr>
            <w:r>
              <w:t>Wrong-side rate</w:t>
            </w:r>
          </w:p>
        </w:tc>
        <w:tc>
          <w:tcPr>
            <w:tcW w:type="dxa" w:w="2988"/>
          </w:tcPr>
          <w:p>
            <w:r>
              <w:t>Small drop: model understands the location words. Large drop: model was really relying on the word "lung"</w:t>
            </w:r>
          </w:p>
        </w:tc>
      </w:tr>
      <w:tr>
        <w:tc>
          <w:tcPr>
            <w:tcW w:type="dxa" w:w="2448"/>
          </w:tcPr>
          <w:p>
            <w:r>
              <w:t>HanSeg-CT (parotid gland)</w:t>
            </w:r>
          </w:p>
        </w:tc>
        <w:tc>
          <w:tcPr>
            <w:tcW w:type="dxa" w:w="2988"/>
          </w:tcPr>
          <w:p>
            <w:r>
              <w:rPr>
                <w:rFonts w:ascii="Consolas" w:hAnsi="Consolas"/>
                <w:sz w:val="19"/>
              </w:rPr>
              <w:t>"Segment the left parotid gland in this image."</w:t>
            </w:r>
          </w:p>
        </w:tc>
        <w:tc>
          <w:tcPr>
            <w:tcW w:type="dxa" w:w="2988"/>
          </w:tcPr>
          <w:p>
            <w:r>
              <w:rPr>
                <w:rFonts w:ascii="Consolas" w:hAnsi="Consolas"/>
                <w:sz w:val="19"/>
              </w:rPr>
              <w:t>"Segment the salivary gland in front of the left ear."</w:t>
            </w:r>
          </w:p>
        </w:tc>
        <w:tc>
          <w:tcPr>
            <w:tcW w:type="dxa" w:w="2988"/>
          </w:tcPr>
          <w:p>
            <w:pPr>
              <w:pStyle w:val="ListBullet"/>
            </w:pPr>
            <w:r>
              <w:t>Dice on the location prompt</w:t>
            </w:r>
          </w:p>
          <w:p>
            <w:pPr>
              <w:pStyle w:val="ListBullet"/>
            </w:pPr>
            <w:r>
              <w:t>IoU on the location prompt</w:t>
            </w:r>
          </w:p>
          <w:p>
            <w:pPr>
              <w:pStyle w:val="ListBullet"/>
            </w:pPr>
            <w:r>
              <w:t>Drop vs. the normal prompt</w:t>
            </w:r>
          </w:p>
          <w:p>
            <w:pPr>
              <w:pStyle w:val="ListBullet"/>
            </w:pPr>
            <w:r>
              <w:t>Wrong-side rate</w:t>
            </w:r>
          </w:p>
        </w:tc>
        <w:tc>
          <w:tcPr>
            <w:tcW w:type="dxa" w:w="2988"/>
          </w:tcPr>
          <w:p>
            <w:r>
              <w:t>Small drop: model understands the location words. Large drop: model was really relying on the word "parotid gland"</w:t>
            </w:r>
          </w:p>
        </w:tc>
      </w:tr>
    </w:tbl>
    <w:p/>
    <w:p>
      <w:pPr>
        <w:pStyle w:val="Heading2"/>
      </w:pPr>
      <w:r>
        <w:t>7.2 Negative prompts (target absent)</w:t>
      </w:r>
    </w:p>
    <w:p>
      <w:r>
        <w:rPr>
          <w:b/>
        </w:rPr>
        <w:t>What it is:</w:t>
      </w:r>
      <w:r>
        <w:t xml:space="preserve"> a prompt for a structure that is </w:t>
      </w:r>
      <w:r>
        <w:rPr>
          <w:b/>
        </w:rPr>
        <w:t>not in the image</w:t>
      </w:r>
      <w:r>
        <w:t>.</w:t>
      </w:r>
    </w:p>
    <w:p>
      <w:r>
        <w:rPr>
          <w:b/>
        </w:rPr>
        <w:t>Question:</w:t>
      </w:r>
      <w:r>
        <w:t xml:space="preserve"> does VoxTell return an empty mask (correct), or does it invent a mask (hallucination)?</w:t>
      </w:r>
    </w:p>
    <w:p>
      <w:r>
        <w:t xml:space="preserve">For every row below, run the negative prompt on its image, </w:t>
      </w:r>
      <w:r>
        <w:rPr>
          <w:b/>
        </w:rPr>
        <w:t>plus</w:t>
      </w:r>
      <w:r>
        <w:t xml:space="preserve"> the matched positive prompt (the organ that actually is present, as a control), on the same dataset.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gridCol w:w="2880"/>
        <w:gridCol w:w="2880"/>
      </w:tblGrid>
      <w:tr>
        <w:tc>
          <w:tcPr>
            <w:tcW w:type="dxa" w:w="2448"/>
            <w:shd w:val="clear" w:color="auto" w:fill="D9E2F3"/>
          </w:tcPr>
          <w:p>
            <w:pPr>
              <w:jc w:val="left"/>
            </w:pPr>
            <w:r>
              <w:rPr>
                <w:b/>
              </w:rPr>
              <w:t>Dataset</w:t>
            </w:r>
          </w:p>
        </w:tc>
        <w:tc>
          <w:tcPr>
            <w:tcW w:type="dxa" w:w="2988"/>
            <w:shd w:val="clear" w:color="auto" w:fill="D9E2F3"/>
          </w:tcPr>
          <w:p>
            <w:pPr>
              <w:jc w:val="left"/>
            </w:pPr>
            <w:r>
              <w:rPr>
                <w:b/>
              </w:rPr>
              <w:t>Negative prompt *(proposed)*</w:t>
            </w:r>
          </w:p>
        </w:tc>
        <w:tc>
          <w:tcPr>
            <w:tcW w:type="dxa" w:w="2988"/>
            <w:shd w:val="clear" w:color="auto" w:fill="D9E2F3"/>
          </w:tcPr>
          <w:p>
            <w:pPr>
              <w:jc w:val="left"/>
            </w:pPr>
            <w:r>
              <w:rPr>
                <w:b/>
              </w:rPr>
              <w:t>Why the target is absent</w:t>
            </w:r>
          </w:p>
        </w:tc>
        <w:tc>
          <w:tcPr>
            <w:tcW w:type="dxa" w:w="2988"/>
            <w:shd w:val="clear" w:color="auto" w:fill="D9E2F3"/>
          </w:tcPr>
          <w:p>
            <w:pPr>
              <w:jc w:val="left"/>
            </w:pPr>
            <w:r>
              <w:rPr>
                <w:b/>
              </w:rPr>
              <w:t>Metrics used</w:t>
            </w:r>
          </w:p>
        </w:tc>
        <w:tc>
          <w:tcPr>
            <w:tcW w:type="dxa" w:w="2988"/>
            <w:shd w:val="clear" w:color="auto" w:fill="D9E2F3"/>
          </w:tcPr>
          <w:p>
            <w:pPr>
              <w:jc w:val="left"/>
            </w:pPr>
            <w:r>
              <w:rPr>
                <w:b/>
              </w:rPr>
              <w:t>Expected result</w:t>
            </w:r>
          </w:p>
        </w:tc>
      </w:tr>
      <w:tr>
        <w:tc>
          <w:tcPr>
            <w:tcW w:type="dxa" w:w="2448"/>
          </w:tcPr>
          <w:p>
            <w:r>
              <w:t>AMOS22-MRI, KiTS23 (abdomen)</w:t>
            </w:r>
          </w:p>
        </w:tc>
        <w:tc>
          <w:tcPr>
            <w:tcW w:type="dxa" w:w="2988"/>
          </w:tcPr>
          <w:p>
            <w:r>
              <w:rPr>
                <w:rFonts w:ascii="Consolas" w:hAnsi="Consolas"/>
                <w:sz w:val="19"/>
              </w:rPr>
              <w:t>"Segment the left hippocampus in this image."</w:t>
            </w:r>
          </w:p>
        </w:tc>
        <w:tc>
          <w:tcPr>
            <w:tcW w:type="dxa" w:w="2988"/>
          </w:tcPr>
          <w:p>
            <w:r>
              <w:t>Hippocampus is in the brain, not in an abdominal scan</w:t>
            </w:r>
          </w:p>
        </w:tc>
        <w:tc>
          <w:tcPr>
            <w:tcW w:type="dxa" w:w="2988"/>
          </w:tcPr>
          <w:p>
            <w:pPr>
              <w:pStyle w:val="ListBullet"/>
            </w:pPr>
            <w:r>
              <w:t>False-positive rate</w:t>
            </w:r>
          </w:p>
          <w:p>
            <w:pPr>
              <w:pStyle w:val="ListBullet"/>
            </w:pPr>
            <w:r>
              <w:t>Predicted mask size on negatives</w:t>
            </w:r>
          </w:p>
          <w:p>
            <w:pPr>
              <w:pStyle w:val="ListBullet"/>
            </w:pPr>
            <w:r>
              <w:t>Model confidence on negatives</w:t>
            </w:r>
          </w:p>
          <w:p>
            <w:pPr>
              <w:pStyle w:val="ListBullet"/>
            </w:pPr>
            <w:r>
              <w:t>True-positive rate from the matched positive prompt (e.g. kidney), as the reference to read the false-positive rate against</w:t>
            </w:r>
          </w:p>
        </w:tc>
        <w:tc>
          <w:tcPr>
            <w:tcW w:type="dxa" w:w="2988"/>
          </w:tcPr>
          <w:p>
            <w:r>
              <w:t>Low false-positive rate: model correctly returns nothing. High rate: model hallucinates a mask for an organ that isn't there</w:t>
            </w:r>
          </w:p>
        </w:tc>
      </w:tr>
      <w:tr>
        <w:tc>
          <w:tcPr>
            <w:tcW w:type="dxa" w:w="2448"/>
          </w:tcPr>
          <w:p>
            <w:r>
              <w:t>Neurite-OASIS (brain)</w:t>
            </w:r>
          </w:p>
        </w:tc>
        <w:tc>
          <w:tcPr>
            <w:tcW w:type="dxa" w:w="2988"/>
          </w:tcPr>
          <w:p>
            <w:r>
              <w:rPr>
                <w:rFonts w:ascii="Consolas" w:hAnsi="Consolas"/>
                <w:sz w:val="19"/>
              </w:rPr>
              <w:t>"Segment the left kidney in this image."</w:t>
            </w:r>
          </w:p>
        </w:tc>
        <w:tc>
          <w:tcPr>
            <w:tcW w:type="dxa" w:w="2988"/>
          </w:tcPr>
          <w:p>
            <w:r>
              <w:t>Kidney is not in a brain scan</w:t>
            </w:r>
          </w:p>
        </w:tc>
        <w:tc>
          <w:tcPr>
            <w:tcW w:type="dxa" w:w="2988"/>
          </w:tcPr>
          <w:p>
            <w:pPr>
              <w:pStyle w:val="ListBullet"/>
            </w:pPr>
            <w:r>
              <w:t>False-positive rate</w:t>
            </w:r>
          </w:p>
          <w:p>
            <w:pPr>
              <w:pStyle w:val="ListBullet"/>
            </w:pPr>
            <w:r>
              <w:t>Predicted mask size on negatives</w:t>
            </w:r>
          </w:p>
          <w:p>
            <w:pPr>
              <w:pStyle w:val="ListBullet"/>
            </w:pPr>
            <w:r>
              <w:t>Model confidence on negatives</w:t>
            </w:r>
          </w:p>
          <w:p>
            <w:pPr>
              <w:pStyle w:val="ListBullet"/>
            </w:pPr>
            <w:r>
              <w:t>True-positive rate from the matched positive prompt (e.g. hippocampus), as the reference to read the false-positive rate against</w:t>
            </w:r>
          </w:p>
        </w:tc>
        <w:tc>
          <w:tcPr>
            <w:tcW w:type="dxa" w:w="2988"/>
          </w:tcPr>
          <w:p>
            <w:r>
              <w:t>Low false-positive rate: model correctly returns nothing. High rate: model hallucinates a mask for an organ that isn't there</w:t>
            </w:r>
          </w:p>
        </w:tc>
      </w:tr>
      <w:tr>
        <w:tc>
          <w:tcPr>
            <w:tcW w:type="dxa" w:w="2448"/>
          </w:tcPr>
          <w:p>
            <w:r>
              <w:t>TotalSegmentatorV2</w:t>
            </w:r>
          </w:p>
        </w:tc>
        <w:tc>
          <w:tcPr>
            <w:tcW w:type="dxa" w:w="2988"/>
          </w:tcPr>
          <w:p>
            <w:r>
              <w:rPr>
                <w:rFonts w:ascii="Consolas" w:hAnsi="Consolas"/>
                <w:sz w:val="19"/>
              </w:rPr>
              <w:t>"Segment the left hippocampus in this image."</w:t>
            </w:r>
          </w:p>
        </w:tc>
        <w:tc>
          <w:tcPr>
            <w:tcW w:type="dxa" w:w="2988"/>
          </w:tcPr>
          <w:p>
            <w:r>
              <w:t>Restricted to TotalSegmentatorV2 scans whose field of view excludes the head, confirmed from each scan's metadata</w:t>
            </w:r>
          </w:p>
        </w:tc>
        <w:tc>
          <w:tcPr>
            <w:tcW w:type="dxa" w:w="2988"/>
          </w:tcPr>
          <w:p>
            <w:pPr>
              <w:pStyle w:val="ListBullet"/>
            </w:pPr>
            <w:r>
              <w:t>False-positive rate</w:t>
            </w:r>
          </w:p>
          <w:p>
            <w:pPr>
              <w:pStyle w:val="ListBullet"/>
            </w:pPr>
            <w:r>
              <w:t>Predicted mask size on negatives</w:t>
            </w:r>
          </w:p>
          <w:p>
            <w:pPr>
              <w:pStyle w:val="ListBullet"/>
            </w:pPr>
            <w:r>
              <w:t>Model confidence on negatives</w:t>
            </w:r>
          </w:p>
          <w:p>
            <w:pPr>
              <w:pStyle w:val="ListBullet"/>
            </w:pPr>
            <w:r>
              <w:t>True-positive rate from the matched positive prompt (e.g. lung), as the reference to read the false-positive rate against</w:t>
            </w:r>
          </w:p>
        </w:tc>
        <w:tc>
          <w:tcPr>
            <w:tcW w:type="dxa" w:w="2988"/>
          </w:tcPr>
          <w:p>
            <w:r>
              <w:t>Low false-positive rate: model correctly returns nothing. High rate: model hallucinates a mask for an organ that isn't there</w:t>
            </w:r>
          </w:p>
        </w:tc>
      </w:tr>
      <w:tr>
        <w:tc>
          <w:tcPr>
            <w:tcW w:type="dxa" w:w="2448"/>
          </w:tcPr>
          <w:p>
            <w:r>
              <w:t>HanSeg-CT (head and neck)</w:t>
            </w:r>
          </w:p>
        </w:tc>
        <w:tc>
          <w:tcPr>
            <w:tcW w:type="dxa" w:w="2988"/>
          </w:tcPr>
          <w:p>
            <w:r>
              <w:rPr>
                <w:rFonts w:ascii="Consolas" w:hAnsi="Consolas"/>
                <w:sz w:val="19"/>
              </w:rPr>
              <w:t>"Segment the left kidney in this image."</w:t>
            </w:r>
          </w:p>
        </w:tc>
        <w:tc>
          <w:tcPr>
            <w:tcW w:type="dxa" w:w="2988"/>
          </w:tcPr>
          <w:p>
            <w:r>
              <w:t>Kidney is not in a head-and-neck scan</w:t>
            </w:r>
          </w:p>
        </w:tc>
        <w:tc>
          <w:tcPr>
            <w:tcW w:type="dxa" w:w="2988"/>
          </w:tcPr>
          <w:p>
            <w:pPr>
              <w:pStyle w:val="ListBullet"/>
            </w:pPr>
            <w:r>
              <w:t>False-positive rate</w:t>
            </w:r>
          </w:p>
          <w:p>
            <w:pPr>
              <w:pStyle w:val="ListBullet"/>
            </w:pPr>
            <w:r>
              <w:t>Predicted mask size on negatives</w:t>
            </w:r>
          </w:p>
          <w:p>
            <w:pPr>
              <w:pStyle w:val="ListBullet"/>
            </w:pPr>
            <w:r>
              <w:t>Model confidence on negatives</w:t>
            </w:r>
          </w:p>
          <w:p>
            <w:pPr>
              <w:pStyle w:val="ListBullet"/>
            </w:pPr>
            <w:r>
              <w:t>True-positive rate from the matched positive prompt (e.g. parotid gland), as the reference to read the false-positive rate against</w:t>
            </w:r>
          </w:p>
        </w:tc>
        <w:tc>
          <w:tcPr>
            <w:tcW w:type="dxa" w:w="2988"/>
          </w:tcPr>
          <w:p>
            <w:r>
              <w:t>Low false-positive rate: model correctly returns nothing. High rate: model hallucinates a mask for an organ that isn't there</w:t>
            </w:r>
          </w:p>
        </w:tc>
      </w:tr>
    </w:tbl>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