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2937"/>
          <w:spacing w:val="20"/>
          <w:sz w:val="40"/>
          <w:szCs w:val="40"/>
        </w:rPr>
        <w:t xml:space="preserve">FATHIA OYINLOYE</w:t>
      </w:r>
    </w:p>
    <w:p>
      <w:pPr>
        <w:spacing w:after="50"/>
        <w:jc w:val="center"/>
      </w:pPr>
      <w:r>
        <w:rPr>
          <w:b/>
          <w:bCs/>
          <w:color w:val="2563EB"/>
          <w:sz w:val="22"/>
          <w:szCs w:val="22"/>
        </w:rPr>
        <w:t xml:space="preserve">Backend Engineer  ·  Java / Spring Boot  ·  Python / Django  ·  PostgreSQL  ·  Kafka</w:t>
      </w:r>
    </w:p>
    <w:p>
      <w:pPr>
        <w:spacing w:after="200"/>
        <w:jc w:val="center"/>
      </w:pPr>
      <w:r>
        <w:rPr>
          <w:color w:val="555555"/>
          <w:sz w:val="18"/>
          <w:szCs w:val="18"/>
        </w:rPr>
        <w:t xml:space="preserve">+234 704 825 4250   ·   fathiaoyinloye22@gmail.com   ·   github.com/fathiaoyinloye   ·   LinkedIn   ·   Lagos, Nigeria · Open to Remote</w:t>
      </w:r>
    </w:p>
    <w:p>
      <w:pPr>
        <w:pStyle w:val="Heading2"/>
        <w:pBdr>
          <w:bottom w:val="single" w:color="1F2937" w:sz="6" w:space="2"/>
        </w:pBdr>
        <w:spacing w:after="60" w:before="130"/>
      </w:pPr>
      <w:r>
        <w:rPr>
          <w:b/>
          <w:bCs/>
          <w:color w:val="1F2937"/>
          <w:spacing w:val="10"/>
          <w:sz w:val="22"/>
          <w:szCs w:val="22"/>
        </w:rPr>
        <w:t xml:space="preserve">PROFESSIONAL SUMMARY</w:t>
      </w:r>
    </w:p>
    <w:p>
      <w:pPr>
        <w:spacing w:after="100"/>
      </w:pPr>
      <w:r>
        <w:rPr>
          <w:color w:val="222222"/>
          <w:sz w:val="20"/>
          <w:szCs w:val="20"/>
        </w:rPr>
        <w:t xml:space="preserve">Backend Engineer with hands-on experience building financial systems in Java (Spring Boot) and Python (Django, FastAPI). Practiced in layered architecture, OOP design patterns, event-driven systems with Apache Kafka, and REST API development. An Accounting background gives real domain fluency in financial logic — atomic transactions, audit trails, wallet integrity — understood as business logic, not just implementation. Takes ownership from schema design through deployment and writes tests as a standing habit.</w:t>
      </w:r>
    </w:p>
    <w:p>
      <w:pPr>
        <w:pStyle w:val="Heading2"/>
        <w:pBdr>
          <w:bottom w:val="single" w:color="1F2937" w:sz="6" w:space="2"/>
        </w:pBdr>
        <w:spacing w:after="60" w:before="130"/>
      </w:pPr>
      <w:r>
        <w:rPr>
          <w:b/>
          <w:bCs/>
          <w:color w:val="1F2937"/>
          <w:spacing w:val="10"/>
          <w:sz w:val="22"/>
          <w:szCs w:val="22"/>
        </w:rPr>
        <w:t xml:space="preserve">CORE BACKEND COMPETENCIES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color w:val="222222"/>
          <w:sz w:val="20"/>
          <w:szCs w:val="20"/>
        </w:rPr>
        <w:t xml:space="preserve">REST API design and development in Java/Spring Boot and Python/Django, owned end-to-end from schema design to deployment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color w:val="222222"/>
          <w:sz w:val="20"/>
          <w:szCs w:val="20"/>
        </w:rPr>
        <w:t xml:space="preserve">PostgreSQL schema design with integrity constraints, transaction handling, and query optimisation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color w:val="222222"/>
          <w:sz w:val="20"/>
          <w:szCs w:val="20"/>
        </w:rPr>
        <w:t xml:space="preserve">Event-driven architecture with Apache Kafka — brokers, topics, producers/consumers, partitioning, consumer groups, offset management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color w:val="222222"/>
          <w:sz w:val="20"/>
          <w:szCs w:val="20"/>
        </w:rPr>
        <w:t xml:space="preserve">Layered architecture and OOP design patterns (Strategy Pattern, Repository pattern) for maintainable, extensible codebases</w:t>
      </w:r>
    </w:p>
    <w:p>
      <w:pPr>
        <w:pStyle w:val="Heading2"/>
        <w:pBdr>
          <w:bottom w:val="single" w:color="1F2937" w:sz="6" w:space="2"/>
        </w:pBdr>
        <w:spacing w:after="60" w:before="130"/>
      </w:pPr>
      <w:r>
        <w:rPr>
          <w:b/>
          <w:bCs/>
          <w:color w:val="1F2937"/>
          <w:spacing w:val="10"/>
          <w:sz w:val="22"/>
          <w:szCs w:val="22"/>
        </w:rPr>
        <w:t xml:space="preserve">SECURITY &amp; DATA INTEGRITY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color w:val="222222"/>
          <w:sz w:val="20"/>
          <w:szCs w:val="20"/>
        </w:rPr>
        <w:t xml:space="preserve">JWT authentication and role-based access control across protected endpoints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color w:val="222222"/>
          <w:sz w:val="20"/>
          <w:szCs w:val="20"/>
        </w:rPr>
        <w:t xml:space="preserve">Designed and validated atomic transaction logic against double-spend and race-condition scenarios through targeted edge-case testing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color w:val="222222"/>
          <w:sz w:val="20"/>
          <w:szCs w:val="20"/>
        </w:rPr>
        <w:t xml:space="preserve">Built audit-ready record structures with balance and transaction-integrity constraints, applicable to wallet, savings, and portfolio-style systems</w:t>
      </w:r>
    </w:p>
    <w:p>
      <w:pPr>
        <w:pStyle w:val="Heading2"/>
        <w:pBdr>
          <w:bottom w:val="single" w:color="1F2937" w:sz="6" w:space="2"/>
        </w:pBdr>
        <w:spacing w:after="60" w:before="130"/>
      </w:pPr>
      <w:r>
        <w:rPr>
          <w:b/>
          <w:bCs/>
          <w:color w:val="1F2937"/>
          <w:spacing w:val="10"/>
          <w:sz w:val="22"/>
          <w:szCs w:val="22"/>
        </w:rPr>
        <w:t xml:space="preserve">DEVOPS &amp; AUTOMATION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color w:val="222222"/>
          <w:sz w:val="20"/>
          <w:szCs w:val="20"/>
        </w:rPr>
        <w:t xml:space="preserve">Wrote GitHub Actions pipelines automating build, test, Docker packaging (with auto-incremented versioning), and SSH deployment to AWS EC2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color w:val="222222"/>
          <w:sz w:val="20"/>
          <w:szCs w:val="20"/>
        </w:rPr>
        <w:t xml:space="preserve">Wrote JUnit 5 and Mockito test suites to raise coverage and catch regressions before merge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color w:val="222222"/>
          <w:sz w:val="20"/>
          <w:szCs w:val="20"/>
        </w:rPr>
        <w:t xml:space="preserve">Comfortable working across Git, Docker, and CI-based release pipelines as part of standard delivery practice</w:t>
      </w:r>
    </w:p>
    <w:p>
      <w:pPr>
        <w:pStyle w:val="Heading2"/>
        <w:pBdr>
          <w:bottom w:val="single" w:color="1F2937" w:sz="6" w:space="2"/>
        </w:pBdr>
        <w:spacing w:after="60" w:before="130"/>
      </w:pPr>
      <w:r>
        <w:rPr>
          <w:b/>
          <w:bCs/>
          <w:color w:val="1F2937"/>
          <w:spacing w:val="10"/>
          <w:sz w:val="22"/>
          <w:szCs w:val="22"/>
        </w:rPr>
        <w:t xml:space="preserve">DOMAIN EXPERTISE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color w:val="222222"/>
          <w:sz w:val="20"/>
          <w:szCs w:val="20"/>
        </w:rPr>
        <w:t xml:space="preserve">Fintech/financial systems: wallet management, atomic transactions, audit trails, idempotency, financial reporting — understood from both a technical and Accounting background</w:t>
      </w:r>
    </w:p>
    <w:p>
      <w:pPr>
        <w:pStyle w:val="Heading2"/>
        <w:pBdr>
          <w:bottom w:val="single" w:color="1F2937" w:sz="6" w:space="2"/>
        </w:pBdr>
        <w:spacing w:after="60" w:before="130"/>
      </w:pPr>
      <w:r>
        <w:rPr>
          <w:b/>
          <w:bCs/>
          <w:color w:val="1F2937"/>
          <w:spacing w:val="10"/>
          <w:sz w:val="22"/>
          <w:szCs w:val="22"/>
        </w:rPr>
        <w:t xml:space="preserve">EXPERIENCE</w:t>
      </w:r>
    </w:p>
    <w:p>
      <w:pPr>
        <w:tabs>
          <w:tab w:val="right" w:pos="9360"/>
        </w:tabs>
        <w:spacing w:after="15" w:before="110"/>
      </w:pPr>
      <w:r>
        <w:rPr>
          <w:b/>
          <w:bCs/>
          <w:color w:val="1F2937"/>
          <w:sz w:val="22"/>
          <w:szCs w:val="22"/>
        </w:rPr>
        <w:t xml:space="preserve">Backend Engineer — Semicolon Africa</w:t>
      </w:r>
      <w:r>
        <w:rPr>
          <w:b/>
          <w:bCs/>
          <w:color w:val="555555"/>
          <w:sz w:val="20"/>
          <w:szCs w:val="20"/>
        </w:rPr>
        <w:t xml:space="preserve">	2025 – 2026</w:t>
      </w:r>
    </w:p>
    <w:p>
      <w:pPr>
        <w:spacing w:after="50"/>
      </w:pPr>
      <w:r>
        <w:rPr>
          <w:i/>
          <w:iCs/>
          <w:color w:val="555555"/>
          <w:sz w:val="20"/>
          <w:szCs w:val="20"/>
        </w:rPr>
        <w:t xml:space="preserve">Lagos, Nigeria · Full-time, intensive engineering programme · Java · Spring Boot · PostgreSQL · JWT · Agile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color w:val="222222"/>
          <w:sz w:val="20"/>
          <w:szCs w:val="20"/>
        </w:rPr>
        <w:t xml:space="preserve">Engineered REST APIs in Java and Spring Boot covering user onboarding, wallet management, and transaction processing — owning each feature end-to-end from schema design to deployment.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color w:val="222222"/>
          <w:sz w:val="20"/>
          <w:szCs w:val="20"/>
        </w:rPr>
        <w:t xml:space="preserve">Designed PostgreSQL schemas with integrity constraints across wallet, transaction, and user tables, aiming for audit-ready records and consistent state.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color w:val="222222"/>
          <w:sz w:val="20"/>
          <w:szCs w:val="20"/>
        </w:rPr>
        <w:t xml:space="preserve">Addressed double-spend and race-condition risks by enforcing atomic transaction logic, validated through edge-case test scenarios under concurrent inputs.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color w:val="222222"/>
          <w:sz w:val="20"/>
          <w:szCs w:val="20"/>
        </w:rPr>
        <w:t xml:space="preserve">Secured financial endpoints with JWT authentication and role-based access control, gating wallet operations behind verified authorization.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color w:val="222222"/>
          <w:sz w:val="20"/>
          <w:szCs w:val="20"/>
        </w:rPr>
        <w:t xml:space="preserve">Delivered features across 2-week Agile sprint cycles in a team environment, contributing to sprint planning, daily standups, code reviews, and retrospectives.</w:t>
      </w:r>
    </w:p>
    <w:p>
      <w:pPr>
        <w:tabs>
          <w:tab w:val="right" w:pos="9360"/>
        </w:tabs>
        <w:spacing w:after="15" w:before="110"/>
      </w:pPr>
      <w:r>
        <w:rPr>
          <w:b/>
          <w:bCs/>
          <w:color w:val="1F2937"/>
          <w:sz w:val="22"/>
          <w:szCs w:val="22"/>
        </w:rPr>
        <w:t xml:space="preserve">Independent Open Source Contributor</w:t>
      </w:r>
      <w:r>
        <w:rPr>
          <w:b/>
          <w:bCs/>
          <w:color w:val="555555"/>
          <w:sz w:val="20"/>
          <w:szCs w:val="20"/>
        </w:rPr>
        <w:t xml:space="preserve">	2026 – Present</w:t>
      </w:r>
    </w:p>
    <w:p>
      <w:pPr>
        <w:spacing w:after="50"/>
      </w:pPr>
      <w:r>
        <w:rPr>
          <w:i/>
          <w:iCs/>
          <w:color w:val="555555"/>
          <w:sz w:val="20"/>
          <w:szCs w:val="20"/>
        </w:rPr>
        <w:t xml:space="preserve">Remote · Volunteer contributions to open-source Java/Spring Boot and Django repositories · GitHub Actions · Docker · AWS EC2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color w:val="222222"/>
          <w:sz w:val="20"/>
          <w:szCs w:val="20"/>
        </w:rPr>
        <w:t xml:space="preserve">Shipped pull requests across open-source Java/Spring Boot and Django projects, iterating through maintainer code-review cycles until merged.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color w:val="222222"/>
          <w:sz w:val="20"/>
          <w:szCs w:val="20"/>
        </w:rPr>
        <w:t xml:space="preserve">Wrote a GitHub Actions CI/CD pipeline automating the release process: builds the Spring Boot application, runs the test suite, packages it into a versioned Docker image, pushes to Docker Hub, and deploys to an AWS EC2 instance — removing manual build, push, and deploy steps.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color w:val="222222"/>
          <w:sz w:val="20"/>
          <w:szCs w:val="20"/>
        </w:rPr>
        <w:t xml:space="preserve">Raised test coverage on contributed modules with JUnit 5 and Mockito suites, catching regressions before they reached the main branch.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color w:val="222222"/>
          <w:sz w:val="20"/>
          <w:szCs w:val="20"/>
        </w:rPr>
        <w:t xml:space="preserve">Maintained README documentation and inline comments on contributed code, lowering the barrier for new contributors.</w:t>
      </w:r>
    </w:p>
    <w:p>
      <w:pPr>
        <w:pStyle w:val="Heading2"/>
        <w:pBdr>
          <w:bottom w:val="single" w:color="1F2937" w:sz="6" w:space="2"/>
        </w:pBdr>
        <w:spacing w:after="60" w:before="130"/>
      </w:pPr>
      <w:r>
        <w:rPr>
          <w:b/>
          <w:bCs/>
          <w:color w:val="1F2937"/>
          <w:spacing w:val="10"/>
          <w:sz w:val="22"/>
          <w:szCs w:val="22"/>
        </w:rPr>
        <w:t xml:space="preserve">PROJECTS</w:t>
      </w:r>
    </w:p>
    <w:p>
      <w:pPr>
        <w:spacing w:after="15" w:before="110"/>
      </w:pPr>
      <w:r>
        <w:rPr>
          <w:b/>
          <w:bCs/>
          <w:color w:val="1F2937"/>
          <w:sz w:val="22"/>
          <w:szCs w:val="22"/>
        </w:rPr>
        <w:t xml:space="preserve">Community Management System — Backend</w:t>
      </w:r>
    </w:p>
    <w:p>
      <w:pPr>
        <w:spacing w:after="50"/>
      </w:pPr>
      <w:r>
        <w:rPr>
          <w:i/>
          <w:iCs/>
          <w:color w:val="555555"/>
          <w:sz w:val="20"/>
          <w:szCs w:val="20"/>
        </w:rPr>
        <w:t xml:space="preserve">Java · Spring Boot · Spring Data JPA · Spring Security · PostgreSQL · JWT · Docker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color w:val="222222"/>
          <w:sz w:val="20"/>
          <w:szCs w:val="20"/>
        </w:rPr>
        <w:t xml:space="preserve">Designed the backend architecture for a residential community management platform as a modular monolith with a domain-driven, package-by-feature structure, using event-driven communication to decouple modules.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color w:val="222222"/>
          <w:sz w:val="20"/>
          <w:szCs w:val="20"/>
        </w:rPr>
        <w:t xml:space="preserve">Built RESTful APIs and PostgreSQL database schemas for community, house, levy, and payment management, replacing manual spreadsheet- and WhatsApp-based record-keeping with a digital workflow.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color w:val="222222"/>
          <w:sz w:val="20"/>
          <w:szCs w:val="20"/>
        </w:rPr>
        <w:t xml:space="preserve">Implemented JWT-based authentication over HttpOnly cookies with role-based authorization across four roles — Platform Admin, Community Admin, Staff, and Resident — securing access to protected endpoints.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color w:val="222222"/>
          <w:sz w:val="20"/>
          <w:szCs w:val="20"/>
        </w:rPr>
        <w:t xml:space="preserve">Developed levy creation and automatic levy-to-house assignment logic alongside resident payment and balance-management workflows, forming the platform's core business logic.</w:t>
      </w:r>
    </w:p>
    <w:p>
      <w:pPr>
        <w:spacing w:after="15" w:before="110"/>
      </w:pPr>
      <w:r>
        <w:rPr>
          <w:b/>
          <w:bCs/>
          <w:color w:val="1F2937"/>
          <w:sz w:val="22"/>
          <w:szCs w:val="22"/>
        </w:rPr>
        <w:t xml:space="preserve">SmartBudget — Budget Tracking App</w:t>
      </w:r>
    </w:p>
    <w:p>
      <w:pPr>
        <w:spacing w:after="50"/>
      </w:pPr>
      <w:r>
        <w:rPr>
          <w:i/>
          <w:iCs/>
          <w:color w:val="555555"/>
          <w:sz w:val="20"/>
          <w:szCs w:val="20"/>
        </w:rPr>
        <w:t xml:space="preserve">Java · Spring Boot · Layered Architecture · Strategy Pattern · External API · PostgreSQL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color w:val="222222"/>
          <w:sz w:val="20"/>
          <w:szCs w:val="20"/>
        </w:rPr>
        <w:t xml:space="preserve">Built a backend budgeting application using layered architecture (controller, service, repository), keeping each concern independently testable and the codebase easy to extend.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color w:val="222222"/>
          <w:sz w:val="20"/>
          <w:szCs w:val="20"/>
        </w:rPr>
        <w:t xml:space="preserve">Implemented the Strategy Pattern to power a pluggable report-generation engine — monthly summary, category breakdown, and spending trends each encapsulated as an interchangeable strategy.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color w:val="222222"/>
          <w:sz w:val="20"/>
          <w:szCs w:val="20"/>
        </w:rPr>
        <w:t xml:space="preserve">Integrated a third-party financial insights API post-computation, handling timeouts, unexpected responses, and error scenarios while merging enriched data into the final report response.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color w:val="222222"/>
          <w:sz w:val="20"/>
          <w:szCs w:val="20"/>
        </w:rPr>
        <w:t xml:space="preserve">Delivered in self-directed Agile sprints — breaking features into tasks, tracking on a board, and iterating based on test feedback.</w:t>
      </w:r>
    </w:p>
    <w:p>
      <w:pPr>
        <w:spacing w:after="15" w:before="110"/>
      </w:pPr>
      <w:r>
        <w:rPr>
          <w:b/>
          <w:bCs/>
          <w:color w:val="1F2937"/>
          <w:sz w:val="22"/>
          <w:szCs w:val="22"/>
        </w:rPr>
        <w:t xml:space="preserve">OmotemmyPay — Digital Wallet Platform</w:t>
      </w:r>
    </w:p>
    <w:p>
      <w:pPr>
        <w:spacing w:after="50"/>
      </w:pPr>
      <w:r>
        <w:rPr>
          <w:i/>
          <w:iCs/>
          <w:color w:val="555555"/>
          <w:sz w:val="20"/>
          <w:szCs w:val="20"/>
        </w:rPr>
        <w:t xml:space="preserve">Python · Django · Django REST Framework · PostgreSQL · JWT Auth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color w:val="222222"/>
          <w:sz w:val="20"/>
          <w:szCs w:val="20"/>
        </w:rPr>
        <w:t xml:space="preserve">Built a digital wallet application: user registration, wallet creation, fund deposits, peer-to-peer transfers, and transaction history, all via a versioned REST API.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color w:val="222222"/>
          <w:sz w:val="20"/>
          <w:szCs w:val="20"/>
        </w:rPr>
        <w:t xml:space="preserve">Validated atomic transaction logic through targeted test scenarios designed to trigger double-spend conditions, confirming the safeguard held under tested adversarial inputs.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color w:val="222222"/>
          <w:sz w:val="20"/>
          <w:szCs w:val="20"/>
        </w:rPr>
        <w:t xml:space="preserve">Enforced authentication and session management across every endpoint, gating wallet operations behind a verified, authorized session.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color w:val="222222"/>
          <w:sz w:val="20"/>
          <w:szCs w:val="20"/>
        </w:rPr>
        <w:t xml:space="preserve">Designed the PostgreSQL schema with balance-validation constraints, transaction-integrity rules, and audit-ready record structures applicable to savings and portfolio-style systems.</w:t>
      </w:r>
    </w:p>
    <w:p>
      <w:pPr>
        <w:spacing w:after="15" w:before="110"/>
      </w:pPr>
      <w:r>
        <w:rPr>
          <w:b/>
          <w:bCs/>
          <w:color w:val="1F2937"/>
          <w:sz w:val="22"/>
          <w:szCs w:val="22"/>
        </w:rPr>
        <w:t xml:space="preserve">Food Notification System — Kafka Event Pipeline</w:t>
      </w:r>
    </w:p>
    <w:p>
      <w:pPr>
        <w:spacing w:after="50"/>
      </w:pPr>
      <w:r>
        <w:rPr>
          <w:i/>
          <w:iCs/>
          <w:color w:val="555555"/>
          <w:sz w:val="20"/>
          <w:szCs w:val="20"/>
        </w:rPr>
        <w:t xml:space="preserve">Java · Spring Boot · Apache Kafka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color w:val="222222"/>
          <w:sz w:val="20"/>
          <w:szCs w:val="20"/>
        </w:rPr>
        <w:t xml:space="preserve">Built a Kafka-based event pipeline from scratch: broker configuration, topic creation, producers, consumers, partition assignment, consumer groups, and offset management end-to-end.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color w:val="222222"/>
          <w:sz w:val="20"/>
          <w:szCs w:val="20"/>
        </w:rPr>
        <w:t xml:space="preserve">Tested message flow under failure conditions — consumer restarts, delayed messages, and offset resets — confirming reliable delivery and correct recovery at each stage.</w:t>
      </w:r>
    </w:p>
    <w:p>
      <w:pPr>
        <w:spacing w:after="15" w:before="110"/>
      </w:pPr>
      <w:r>
        <w:rPr>
          <w:b/>
          <w:bCs/>
          <w:color w:val="1F2937"/>
          <w:sz w:val="22"/>
          <w:szCs w:val="22"/>
        </w:rPr>
        <w:t xml:space="preserve">Library Management System</w:t>
      </w:r>
    </w:p>
    <w:p>
      <w:pPr>
        <w:spacing w:after="50"/>
      </w:pPr>
      <w:r>
        <w:rPr>
          <w:i/>
          <w:iCs/>
          <w:color w:val="555555"/>
          <w:sz w:val="20"/>
          <w:szCs w:val="20"/>
        </w:rPr>
        <w:t xml:space="preserve">Python · Java · Custom Persistence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color w:val="222222"/>
          <w:sz w:val="20"/>
          <w:szCs w:val="20"/>
        </w:rPr>
        <w:t xml:space="preserve">Built a CRUD-based library system with a custom persistence layer, maintaining consistent data state across create, read, update, and delete operations.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color w:val="222222"/>
          <w:sz w:val="20"/>
          <w:szCs w:val="20"/>
        </w:rPr>
        <w:t xml:space="preserve">Built a borrow-history recommendation feature that categorized and surfaced relevant titles across a growing record set.</w:t>
      </w:r>
    </w:p>
    <w:p>
      <w:pPr>
        <w:pStyle w:val="Heading2"/>
        <w:pBdr>
          <w:bottom w:val="single" w:color="1F2937" w:sz="6" w:space="2"/>
        </w:pBdr>
        <w:spacing w:after="60" w:before="130"/>
      </w:pPr>
      <w:r>
        <w:rPr>
          <w:b/>
          <w:bCs/>
          <w:color w:val="1F2937"/>
          <w:spacing w:val="10"/>
          <w:sz w:val="22"/>
          <w:szCs w:val="22"/>
        </w:rPr>
        <w:t xml:space="preserve">TECHNICAL SKILLS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color w:val="222222"/>
          <w:sz w:val="20"/>
          <w:szCs w:val="20"/>
        </w:rPr>
        <w:t xml:space="preserve">Languages: Java (primary), Python, JavaScript, TypeScript, SQL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color w:val="222222"/>
          <w:sz w:val="20"/>
          <w:szCs w:val="20"/>
        </w:rPr>
        <w:t xml:space="preserve">Frameworks: Spring Boot, Spring Data JPA, Spring Security, Django, Django REST Framework, FastAPI, React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color w:val="222222"/>
          <w:sz w:val="20"/>
          <w:szCs w:val="20"/>
        </w:rPr>
        <w:t xml:space="preserve">Databases: PostgreSQL (schema design, query optimisation, transactions, constraints), SQL, custom persistence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color w:val="222222"/>
          <w:sz w:val="20"/>
          <w:szCs w:val="20"/>
        </w:rPr>
        <w:t xml:space="preserve">Architecture &amp; Patterns: Layered Architecture, Event-Driven Architecture, Strategy Pattern, OOP Design Patterns, REST API Design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color w:val="222222"/>
          <w:sz w:val="20"/>
          <w:szCs w:val="20"/>
        </w:rPr>
        <w:t xml:space="preserve">DevOps &amp; Tools: Git, GitHub Actions (CI/CD), Docker, AWS EC2, Apache Kafka, IntelliJ IDEA, VS Code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color w:val="222222"/>
          <w:sz w:val="20"/>
          <w:szCs w:val="20"/>
        </w:rPr>
        <w:t xml:space="preserve">Testing &amp; Methods: JUnit 5, Mockito, integration testing, atomic transaction testing, Agile/Scrum, Big O Analysis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color w:val="222222"/>
          <w:sz w:val="20"/>
          <w:szCs w:val="20"/>
        </w:rPr>
        <w:t xml:space="preserve">Fintech Domain: Wallet management, atomic transactions, JWT auth, RBAC, audit trails, idempotency, financial reporting</w:t>
      </w:r>
    </w:p>
    <w:p>
      <w:pPr>
        <w:pStyle w:val="Heading2"/>
        <w:pBdr>
          <w:bottom w:val="single" w:color="1F2937" w:sz="6" w:space="2"/>
        </w:pBdr>
        <w:spacing w:after="60" w:before="130"/>
      </w:pPr>
      <w:r>
        <w:rPr>
          <w:b/>
          <w:bCs/>
          <w:color w:val="1F2937"/>
          <w:spacing w:val="10"/>
          <w:sz w:val="22"/>
          <w:szCs w:val="22"/>
        </w:rPr>
        <w:t xml:space="preserve">EDUCATION</w:t>
      </w:r>
    </w:p>
    <w:p>
      <w:pPr>
        <w:spacing w:after="10" w:before="80"/>
      </w:pPr>
      <w:r>
        <w:rPr>
          <w:b/>
          <w:bCs/>
          <w:color w:val="1F2937"/>
          <w:sz w:val="21"/>
          <w:szCs w:val="21"/>
        </w:rPr>
        <w:t xml:space="preserve">Ordinary National Diploma (OND), Accounting</w:t>
      </w:r>
    </w:p>
    <w:p>
      <w:pPr>
        <w:spacing w:after="45"/>
      </w:pPr>
      <w:r>
        <w:rPr>
          <w:color w:val="555555"/>
          <w:sz w:val="19"/>
          <w:szCs w:val="19"/>
        </w:rPr>
        <w:t xml:space="preserve">Lagos State Polytechnic, Lagos · 2021 – 2023</w:t>
      </w:r>
    </w:p>
    <w:sectPr>
      <w:pgSz w:w="12240" w:h="15840" w:orient="portrait"/>
      <w:pgMar w:top="420" w:right="700" w:bottom="42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2026-07-21T04:49:31.467Z</dcterms:created>
  <dcterms:modified xsi:type="dcterms:W3CDTF">2026-07-21T04:49:31.467Z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